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UAE CYBERSECURITY ROADMAP</w:t>
      </w:r>
    </w:p>
    <w:p>
      <w:pPr>
        <w:jc w:val="center"/>
      </w:pPr>
      <w:r>
        <w:rPr>
          <w:b/>
          <w:sz w:val="22"/>
        </w:rPr>
        <w:t>20-Class Roadmap — Category Wise | Updated with Azure DevSecOps Extension</w:t>
      </w:r>
    </w:p>
    <w:p>
      <w:pPr>
        <w:jc w:val="center"/>
      </w:pPr>
      <w:r>
        <w:rPr>
          <w:i/>
        </w:rPr>
        <w:t>Study plan: 1 hour/day (Mon–Sat) + 3 hours Sunday</w:t>
      </w:r>
    </w:p>
    <w:p/>
    <w:p>
      <w:r>
        <w:rPr>
          <w:b/>
          <w:sz w:val="28"/>
        </w:rPr>
        <w:t>CATEGORY 1 — Web, API &amp; Application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1</w:t>
            </w:r>
          </w:p>
        </w:tc>
        <w:tc>
          <w:tcPr>
            <w:tcW w:type="dxa" w:w="3456"/>
            <w:vAlign w:val="center"/>
          </w:tcPr>
          <w:p>
            <w:r>
              <w:t>Authentication / JWT / Authorization</w:t>
            </w:r>
          </w:p>
        </w:tc>
        <w:tc>
          <w:tcPr>
            <w:tcW w:type="dxa" w:w="3456"/>
            <w:vAlign w:val="center"/>
          </w:tcPr>
          <w:p>
            <w:r>
              <w:t>87.5% — CLEARED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2</w:t>
            </w:r>
          </w:p>
        </w:tc>
        <w:tc>
          <w:tcPr>
            <w:tcW w:type="dxa" w:w="3456"/>
            <w:vAlign w:val="center"/>
          </w:tcPr>
          <w:p>
            <w:r>
              <w:t>OAuth 2.0 + OIDC</w:t>
            </w:r>
          </w:p>
        </w:tc>
        <w:tc>
          <w:tcPr>
            <w:tcW w:type="dxa" w:w="3456"/>
            <w:vAlign w:val="center"/>
          </w:tcPr>
          <w:p>
            <w:r>
              <w:t>93% — CLEARED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3</w:t>
            </w:r>
          </w:p>
        </w:tc>
        <w:tc>
          <w:tcPr>
            <w:tcW w:type="dxa" w:w="3456"/>
            <w:vAlign w:val="center"/>
          </w:tcPr>
          <w:p>
            <w:r>
              <w:t>PKCE + OAuth Security</w:t>
            </w:r>
          </w:p>
        </w:tc>
        <w:tc>
          <w:tcPr>
            <w:tcW w:type="dxa" w:w="3456"/>
            <w:vAlign w:val="center"/>
          </w:tcPr>
          <w:p>
            <w:r>
              <w:t>100% — CLEARED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4</w:t>
            </w:r>
          </w:p>
        </w:tc>
        <w:tc>
          <w:tcPr>
            <w:tcW w:type="dxa" w:w="3456"/>
            <w:vAlign w:val="center"/>
          </w:tcPr>
          <w:p>
            <w:r>
              <w:t>Advanced API Security</w:t>
            </w:r>
          </w:p>
        </w:tc>
        <w:tc>
          <w:tcPr>
            <w:tcW w:type="dxa" w:w="3456"/>
            <w:vAlign w:val="center"/>
          </w:tcPr>
          <w:p>
            <w:r>
              <w:t>Round 1 — 100% completed; Round 2 — Advanced API Scenarios next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5</w:t>
            </w:r>
          </w:p>
        </w:tc>
        <w:tc>
          <w:tcPr>
            <w:tcW w:type="dxa" w:w="3456"/>
            <w:vAlign w:val="center"/>
          </w:tcPr>
          <w:p>
            <w:r>
              <w:t>API Gateway &amp; Rate Limiting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</w:tbl>
    <w:p/>
    <w:p>
      <w:r>
        <w:rPr>
          <w:b/>
          <w:sz w:val="28"/>
        </w:rPr>
        <w:t>CATEGORY 2 — Threat Modeling &amp; Application Security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6</w:t>
            </w:r>
          </w:p>
        </w:tc>
        <w:tc>
          <w:tcPr>
            <w:tcW w:type="dxa" w:w="3456"/>
            <w:vAlign w:val="center"/>
          </w:tcPr>
          <w:p>
            <w:r>
              <w:t>Threat Modeling + STRIDE</w:t>
            </w:r>
          </w:p>
        </w:tc>
        <w:tc>
          <w:tcPr>
            <w:tcW w:type="dxa" w:w="3456"/>
            <w:vAlign w:val="center"/>
          </w:tcPr>
          <w:p>
            <w:r>
              <w:t>LOCKED / Not started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7</w:t>
            </w:r>
          </w:p>
        </w:tc>
        <w:tc>
          <w:tcPr>
            <w:tcW w:type="dxa" w:w="3456"/>
            <w:vAlign w:val="center"/>
          </w:tcPr>
          <w:p>
            <w:r>
              <w:t>SAST / DAST / SCA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8</w:t>
            </w:r>
          </w:p>
        </w:tc>
        <w:tc>
          <w:tcPr>
            <w:tcW w:type="dxa" w:w="3456"/>
            <w:vAlign w:val="center"/>
          </w:tcPr>
          <w:p>
            <w:r>
              <w:t>DevSecOps &amp; CI/CD Security</w:t>
            </w:r>
          </w:p>
        </w:tc>
        <w:tc>
          <w:tcPr>
            <w:tcW w:type="dxa" w:w="3456"/>
            <w:vAlign w:val="center"/>
          </w:tcPr>
          <w:p>
            <w:r>
              <w:t>IN PROGRESS — Local hands-on lab</w:t>
            </w:r>
          </w:p>
        </w:tc>
      </w:tr>
    </w:tbl>
    <w:p/>
    <w:p>
      <w:r>
        <w:rPr>
          <w:b/>
          <w:sz w:val="28"/>
        </w:rPr>
        <w:t>CATEGORY 3 — Security Engineering, Cloud &amp;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9</w:t>
            </w:r>
          </w:p>
        </w:tc>
        <w:tc>
          <w:tcPr>
            <w:tcW w:type="dxa" w:w="3456"/>
            <w:vAlign w:val="center"/>
          </w:tcPr>
          <w:p>
            <w:r>
              <w:t>Cloud Security Fundamentals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10</w:t>
            </w:r>
          </w:p>
        </w:tc>
        <w:tc>
          <w:tcPr>
            <w:tcW w:type="dxa" w:w="3456"/>
            <w:vAlign w:val="center"/>
          </w:tcPr>
          <w:p>
            <w:r>
              <w:t>AWS / Azure / GCP Security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11</w:t>
            </w:r>
          </w:p>
        </w:tc>
        <w:tc>
          <w:tcPr>
            <w:tcW w:type="dxa" w:w="3456"/>
            <w:vAlign w:val="center"/>
          </w:tcPr>
          <w:p>
            <w:r>
              <w:t>Container &amp; Docker Security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12</w:t>
            </w:r>
          </w:p>
        </w:tc>
        <w:tc>
          <w:tcPr>
            <w:tcW w:type="dxa" w:w="3456"/>
            <w:vAlign w:val="center"/>
          </w:tcPr>
          <w:p>
            <w:r>
              <w:t>Kubernetes Security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</w:tbl>
    <w:p/>
    <w:p>
      <w:r>
        <w:rPr>
          <w:b/>
          <w:sz w:val="28"/>
        </w:rPr>
        <w:t>CATEGORY 4 — Offensive Security &amp; Red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13</w:t>
            </w:r>
          </w:p>
        </w:tc>
        <w:tc>
          <w:tcPr>
            <w:tcW w:type="dxa" w:w="3456"/>
            <w:vAlign w:val="center"/>
          </w:tcPr>
          <w:p>
            <w:r>
              <w:t>Web Application Penetration Testing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14</w:t>
            </w:r>
          </w:p>
        </w:tc>
        <w:tc>
          <w:tcPr>
            <w:tcW w:type="dxa" w:w="3456"/>
            <w:vAlign w:val="center"/>
          </w:tcPr>
          <w:p>
            <w:r>
              <w:t>API Penetration Testing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15</w:t>
            </w:r>
          </w:p>
        </w:tc>
        <w:tc>
          <w:tcPr>
            <w:tcW w:type="dxa" w:w="3456"/>
            <w:vAlign w:val="center"/>
          </w:tcPr>
          <w:p>
            <w:r>
              <w:t>Network Security &amp; Internal Pentesting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16</w:t>
            </w:r>
          </w:p>
        </w:tc>
        <w:tc>
          <w:tcPr>
            <w:tcW w:type="dxa" w:w="3456"/>
            <w:vAlign w:val="center"/>
          </w:tcPr>
          <w:p>
            <w:r>
              <w:t>Red Team Operations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</w:tbl>
    <w:p/>
    <w:p>
      <w:r>
        <w:rPr>
          <w:b/>
          <w:sz w:val="28"/>
        </w:rPr>
        <w:t>CATEGORY 5 — AI Security, Projects &amp; Job 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17</w:t>
            </w:r>
          </w:p>
        </w:tc>
        <w:tc>
          <w:tcPr>
            <w:tcW w:type="dxa" w:w="3456"/>
            <w:vAlign w:val="center"/>
          </w:tcPr>
          <w:p>
            <w:r>
              <w:t>AI Security Fundamentals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18</w:t>
            </w:r>
          </w:p>
        </w:tc>
        <w:tc>
          <w:tcPr>
            <w:tcW w:type="dxa" w:w="3456"/>
            <w:vAlign w:val="center"/>
          </w:tcPr>
          <w:p>
            <w:r>
              <w:t>AI Red Teaming / LLM Security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19</w:t>
            </w:r>
          </w:p>
        </w:tc>
        <w:tc>
          <w:tcPr>
            <w:tcW w:type="dxa" w:w="3456"/>
            <w:vAlign w:val="center"/>
          </w:tcPr>
          <w:p>
            <w:r>
              <w:t>End-to-End Security Project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 20</w:t>
            </w:r>
          </w:p>
        </w:tc>
        <w:tc>
          <w:tcPr>
            <w:tcW w:type="dxa" w:w="3456"/>
            <w:vAlign w:val="center"/>
          </w:tcPr>
          <w:p>
            <w:r>
              <w:t>Job Preparation / Interview / Portfolio</w:t>
            </w:r>
          </w:p>
        </w:tc>
        <w:tc>
          <w:tcPr>
            <w:tcW w:type="dxa" w:w="3456"/>
            <w:vAlign w:val="center"/>
          </w:tcPr>
          <w:p>
            <w:r>
              <w:t>LOCKED / Not complete</w:t>
            </w:r>
          </w:p>
        </w:tc>
      </w:tr>
    </w:tbl>
    <w:p/>
    <w:p>
      <w:r>
        <w:rPr>
          <w:b/>
          <w:sz w:val="28"/>
        </w:rPr>
        <w:t>CLASS 8 — DEVSECOPS &amp; CI/CD SECURITY: HANDS-ON EXTENSION</w:t>
      </w:r>
    </w:p>
    <w:p>
      <w:r>
        <w:rPr>
          <w:b/>
        </w:rPr>
        <w:t>Local DevSecOps lab — sequence</w:t>
      </w:r>
    </w:p>
    <w:p>
      <w:pPr>
        <w:pStyle w:val="ListBullet"/>
      </w:pPr>
      <w:r>
        <w:t>Gitleaks / Secret Scanning — completed</w:t>
      </w:r>
    </w:p>
    <w:p>
      <w:pPr>
        <w:pStyle w:val="ListBullet"/>
      </w:pPr>
      <w:r>
        <w:t>Git history and secret remediation concepts — completed</w:t>
      </w:r>
    </w:p>
    <w:p>
      <w:pPr>
        <w:pStyle w:val="ListBullet"/>
      </w:pPr>
      <w:r>
        <w:t>SAST with Semgrep — completed</w:t>
      </w:r>
    </w:p>
    <w:p>
      <w:pPr>
        <w:pStyle w:val="ListBullet"/>
      </w:pPr>
      <w:r>
        <w:t>SCA — next</w:t>
      </w:r>
    </w:p>
    <w:p>
      <w:pPr>
        <w:pStyle w:val="ListBullet"/>
      </w:pPr>
      <w:r>
        <w:t>DAST — next</w:t>
      </w:r>
    </w:p>
    <w:p>
      <w:pPr>
        <w:pStyle w:val="ListBullet"/>
      </w:pPr>
      <w:r>
        <w:t>Secure pipeline design and final Class 8 assessment — next</w:t>
      </w:r>
    </w:p>
    <w:p>
      <w:r>
        <w:rPr>
          <w:b/>
        </w:rPr>
        <w:t>Azure DevSecOps Extension — after the local Class 8 lab</w:t>
      </w:r>
    </w:p>
    <w:p>
      <w:pPr>
        <w:pStyle w:val="ListBullet"/>
      </w:pPr>
      <w:r>
        <w:t>Azure DevOps project, Azure Repos and branch-based development</w:t>
      </w:r>
    </w:p>
    <w:p>
      <w:pPr>
        <w:pStyle w:val="ListBullet"/>
      </w:pPr>
      <w:r>
        <w:t>Azure Pipelines YAML, stages/jobs/steps, variables and agents</w:t>
      </w:r>
    </w:p>
    <w:p>
      <w:pPr>
        <w:pStyle w:val="ListBullet"/>
      </w:pPr>
      <w:r>
        <w:t>Secret Protection and push protection</w:t>
      </w:r>
    </w:p>
    <w:p>
      <w:pPr>
        <w:pStyle w:val="ListBullet"/>
      </w:pPr>
      <w:r>
        <w:t>Code Security / CodeQL SAST</w:t>
      </w:r>
    </w:p>
    <w:p>
      <w:pPr>
        <w:pStyle w:val="ListBullet"/>
      </w:pPr>
      <w:r>
        <w:t>Dependency / SCA scanning</w:t>
      </w:r>
    </w:p>
    <w:p>
      <w:pPr>
        <w:pStyle w:val="ListBullet"/>
      </w:pPr>
      <w:r>
        <w:t>Pull Request security gates and branch policies</w:t>
      </w:r>
    </w:p>
    <w:p>
      <w:pPr>
        <w:pStyle w:val="ListBullet"/>
      </w:pPr>
      <w:r>
        <w:t>Secure variables and protected resources</w:t>
      </w:r>
    </w:p>
    <w:p>
      <w:pPr>
        <w:pStyle w:val="ListBullet"/>
      </w:pPr>
      <w:r>
        <w:t>Service connections and least privilege</w:t>
      </w:r>
    </w:p>
    <w:p>
      <w:pPr>
        <w:pStyle w:val="ListBullet"/>
      </w:pPr>
      <w:r>
        <w:t>Microsoft Entra ID and workload identity federation (OIDC)</w:t>
      </w:r>
    </w:p>
    <w:p>
      <w:pPr>
        <w:pStyle w:val="ListBullet"/>
      </w:pPr>
      <w:r>
        <w:t>Azure Key Vault integration</w:t>
      </w:r>
    </w:p>
    <w:p>
      <w:pPr>
        <w:pStyle w:val="ListBullet"/>
      </w:pPr>
      <w:r>
        <w:t>Agent and pipeline execution security</w:t>
      </w:r>
    </w:p>
    <w:p>
      <w:pPr>
        <w:pStyle w:val="ListBullet"/>
      </w:pPr>
      <w:r>
        <w:t>IaC and container security introduction</w:t>
      </w:r>
    </w:p>
    <w:p>
      <w:pPr>
        <w:pStyle w:val="ListBullet"/>
      </w:pPr>
      <w:r>
        <w:t>DAST in an Azure DevOps pipeline</w:t>
      </w:r>
    </w:p>
    <w:p>
      <w:pPr>
        <w:pStyle w:val="ListBullet"/>
      </w:pPr>
      <w:r>
        <w:t>Full Azure DevSecOps capstone</w:t>
      </w:r>
    </w:p>
    <w:p>
      <w:pPr>
        <w:pStyle w:val="ListBullet"/>
      </w:pPr>
      <w:r>
        <w:t>Azure DevSecOps interview assessment</w:t>
      </w:r>
    </w:p>
    <w:p>
      <w:r>
        <w:rPr>
          <w:b/>
        </w:rPr>
        <w:t>Target Class 8 pipeline:</w:t>
      </w:r>
    </w:p>
    <w:p>
      <w:pPr>
        <w:ind w:left="360"/>
      </w:pPr>
      <w:r>
        <w:rPr>
          <w:rFonts w:ascii="Consolas" w:hAnsi="Consolas"/>
          <w:sz w:val="18"/>
        </w:rPr>
        <w:t>Source → Secret Scan → SAST → SCA → Build/Test → Security Gate → Deploy/Test → DAST → Approved Deployment</w:t>
      </w:r>
    </w:p>
    <w:p>
      <w:r>
        <w:rPr>
          <w:b/>
          <w:sz w:val="28"/>
        </w:rPr>
        <w:t>STANDING LEARNING RULES</w:t>
      </w:r>
    </w:p>
    <w:p>
      <w:pPr>
        <w:pStyle w:val="ListBullet"/>
      </w:pPr>
      <w:r>
        <w:t>Before each new class: a short 10-minute revision drill from previous classes.</w:t>
      </w:r>
    </w:p>
    <w:p>
      <w:pPr>
        <w:pStyle w:val="ListBullet"/>
      </w:pPr>
      <w:r>
        <w:t>Extra revision focus on Classes 2 and 3 (OAuth/OIDC/PKCE) to retain knowledge.</w:t>
      </w:r>
    </w:p>
    <w:p>
      <w:pPr>
        <w:pStyle w:val="ListBullet"/>
      </w:pPr>
      <w:r>
        <w:t>Periodically include random questions from Classes 1–5 without announcing the topic.</w:t>
      </w:r>
    </w:p>
    <w:p>
      <w:pPr>
        <w:pStyle w:val="ListBullet"/>
      </w:pPr>
      <w:r>
        <w:t>Hands-on labs are preferred where practical; focus on interview-ready understanding rather than tool memorization.</w:t>
      </w:r>
    </w:p>
    <w:p>
      <w:pPr>
        <w:pStyle w:val="ListBullet"/>
      </w:pPr>
      <w:r>
        <w:t>For Class 8, complete the local DevSecOps lab before starting the Azure DevSecOps extension.</w:t>
      </w:r>
    </w:p>
    <w:p>
      <w:r>
        <w:rPr>
          <w:b/>
          <w:sz w:val="28"/>
        </w:rPr>
        <w:t>CURRENT PROGRESS SNAPSHOT</w:t>
      </w:r>
    </w:p>
    <w:p>
      <w:pPr>
        <w:pStyle w:val="ListBullet"/>
      </w:pPr>
      <w:r>
        <w:t>Fully cleared: Classes 1, 2 and 3.</w:t>
      </w:r>
    </w:p>
    <w:p>
      <w:pPr>
        <w:pStyle w:val="ListBullet"/>
      </w:pPr>
      <w:r>
        <w:t>Class 4: Round 1 completed at 100%; Round 2 remains next.</w:t>
      </w:r>
    </w:p>
    <w:p>
      <w:pPr>
        <w:pStyle w:val="ListBullet"/>
      </w:pPr>
      <w:r>
        <w:t>Class 8: Local DevSecOps hands-on is in progress; Gitleaks and SAST/Semgrep security-gate exercises completed.</w:t>
      </w:r>
    </w:p>
    <w:p>
      <w:pPr>
        <w:pStyle w:val="ListBullet"/>
      </w:pPr>
      <w:r>
        <w:t>Overall roadmap status: 3 of 20 classes fully cleared; Class 8 currently in progress.</w:t>
      </w:r>
    </w:p>
    <w:p>
      <w:pPr>
        <w:jc w:val="center"/>
      </w:pPr>
      <w:r>
        <w:rPr>
          <w:b/>
        </w:rPr>
        <w:t>Goal: Become job-ready for senior DevSecOps / AppSec / Security Engineering roles, with practical cloud and CI/CD security capability.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