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1B0" w:rsidRDefault="009A49A0">
      <w:pPr>
        <w:pStyle w:val="Div"/>
        <w:spacing w:after="100" w:afterAutospacing="1"/>
        <w:rPr>
          <w:b/>
          <w:color w:val="002060"/>
          <w:sz w:val="32"/>
          <w:szCs w:val="32"/>
          <w:lang w:val="en-US"/>
        </w:rPr>
      </w:pPr>
      <w:proofErr w:type="spellStart"/>
      <w:r>
        <w:rPr>
          <w:b/>
          <w:color w:val="002060"/>
          <w:sz w:val="32"/>
          <w:szCs w:val="32"/>
          <w:lang w:val="en-US"/>
        </w:rPr>
        <w:t>Anurag</w:t>
      </w:r>
      <w:proofErr w:type="spellEnd"/>
      <w:r>
        <w:rPr>
          <w:b/>
          <w:color w:val="002060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002060"/>
          <w:sz w:val="32"/>
          <w:szCs w:val="32"/>
          <w:lang w:val="en-US"/>
        </w:rPr>
        <w:t>Singhal</w:t>
      </w:r>
      <w:proofErr w:type="spellEnd"/>
    </w:p>
    <w:p w:rsidR="005121B0" w:rsidRDefault="009A49A0">
      <w:pPr>
        <w:pStyle w:val="Heading6"/>
        <w:ind w:left="0"/>
        <w:rPr>
          <w:color w:val="948A54"/>
          <w:sz w:val="18"/>
          <w:szCs w:val="18"/>
          <w:lang w:val="es-ES"/>
        </w:rPr>
      </w:pPr>
      <w:r>
        <w:rPr>
          <w:color w:val="948A54"/>
          <w:sz w:val="18"/>
          <w:szCs w:val="18"/>
          <w:lang w:val="es-ES"/>
        </w:rPr>
        <w:t>Email: anuragsinghal.3@gmail.com</w:t>
      </w:r>
    </w:p>
    <w:p w:rsidR="005121B0" w:rsidRDefault="009A49A0">
      <w:pPr>
        <w:pStyle w:val="Heading6"/>
        <w:ind w:left="0"/>
        <w:rPr>
          <w:color w:val="948A54"/>
          <w:lang w:val="en-US"/>
        </w:rPr>
      </w:pPr>
      <w:r>
        <w:rPr>
          <w:color w:val="948A54"/>
          <w:sz w:val="18"/>
          <w:szCs w:val="18"/>
          <w:lang w:val="en-US"/>
        </w:rPr>
        <w:t>Contact no: +91-9148550936</w:t>
      </w:r>
    </w:p>
    <w:p w:rsidR="005121B0" w:rsidRDefault="009A49A0">
      <w:pPr>
        <w:rPr>
          <w:sz w:val="2"/>
          <w:szCs w:val="2"/>
          <w:lang w:eastAsia="ru-RU"/>
        </w:rPr>
      </w:pPr>
    </w:p>
    <w:p w:rsidR="005121B0" w:rsidRDefault="009A49A0">
      <w:pPr>
        <w:pStyle w:val="Img"/>
        <w:spacing w:after="280" w:afterAutospacing="1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886450" cy="142875"/>
            <wp:effectExtent l="0" t="0" r="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6se="http://schemas.microsoft.com/office/word/2015/wordml/symex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B0" w:rsidRDefault="009A49A0">
      <w:pPr>
        <w:rPr>
          <w:rFonts w:ascii="Verdana" w:hAnsi="Verdana"/>
          <w:b/>
          <w:color w:val="002060"/>
          <w:sz w:val="20"/>
          <w:szCs w:val="20"/>
        </w:rPr>
      </w:pPr>
      <w:r>
        <w:rPr>
          <w:rFonts w:ascii="Verdana" w:hAnsi="Verdana"/>
          <w:b/>
          <w:color w:val="002060"/>
          <w:sz w:val="20"/>
          <w:szCs w:val="20"/>
        </w:rPr>
        <w:t>Career Objective</w:t>
      </w:r>
    </w:p>
    <w:p w:rsidR="005121B0" w:rsidRDefault="009A49A0">
      <w:pPr>
        <w:rPr>
          <w:rFonts w:ascii="Verdana" w:hAnsi="Verdana"/>
          <w:b/>
          <w:color w:val="002060"/>
          <w:sz w:val="18"/>
          <w:szCs w:val="18"/>
        </w:rPr>
      </w:pPr>
    </w:p>
    <w:p w:rsidR="005121B0" w:rsidRDefault="009A49A0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Seeking a challenging position in a well-established organization that offers professional growth and ample opportunities to learn and enrich my competencies </w:t>
      </w:r>
      <w:r>
        <w:rPr>
          <w:rFonts w:ascii="Verdana" w:hAnsi="Verdana" w:cs="Arial"/>
          <w:sz w:val="20"/>
          <w:szCs w:val="20"/>
        </w:rPr>
        <w:t>in my profession.</w:t>
      </w:r>
    </w:p>
    <w:p w:rsidR="005121B0" w:rsidRDefault="009A49A0">
      <w:pPr>
        <w:jc w:val="both"/>
        <w:rPr>
          <w:rFonts w:ascii="Verdana" w:hAnsi="Verdana" w:cs="Arial"/>
          <w:sz w:val="6"/>
          <w:szCs w:val="6"/>
        </w:rPr>
      </w:pPr>
    </w:p>
    <w:p w:rsidR="005121B0" w:rsidRDefault="009A49A0">
      <w:pPr>
        <w:jc w:val="both"/>
        <w:rPr>
          <w:sz w:val="2"/>
          <w:szCs w:val="2"/>
        </w:rPr>
      </w:pPr>
    </w:p>
    <w:p w:rsidR="005121B0" w:rsidRDefault="009A49A0">
      <w:pPr>
        <w:spacing w:after="280" w:afterAutospacing="1"/>
        <w:rPr>
          <w:sz w:val="2"/>
          <w:szCs w:val="2"/>
        </w:rPr>
      </w:pPr>
    </w:p>
    <w:tbl>
      <w:tblPr>
        <w:tblW w:w="9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85"/>
        <w:gridCol w:w="6555"/>
      </w:tblGrid>
      <w:tr w:rsidR="005650C9">
        <w:trPr>
          <w:gridAfter w:val="1"/>
          <w:wAfter w:w="6555" w:type="dxa"/>
          <w:trHeight w:val="421"/>
        </w:trPr>
        <w:tc>
          <w:tcPr>
            <w:tcW w:w="27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2060"/>
                <w:sz w:val="20"/>
                <w:szCs w:val="20"/>
              </w:rPr>
              <w:t>Experience Summary</w:t>
            </w:r>
          </w:p>
        </w:tc>
      </w:tr>
      <w:tr w:rsidR="005650C9">
        <w:trPr>
          <w:trHeight w:hRule="exact" w:val="423"/>
        </w:trPr>
        <w:tc>
          <w:tcPr>
            <w:tcW w:w="27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  <w:tc>
          <w:tcPr>
            <w:tcW w:w="65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Infosys Limited</w:t>
            </w:r>
          </w:p>
          <w:p w:rsidR="005121B0" w:rsidRDefault="009A49A0">
            <w:pPr>
              <w:pStyle w:val="FootnoteText"/>
              <w:rPr>
                <w:rFonts w:ascii="Verdana" w:hAnsi="Verdana"/>
                <w:sz w:val="18"/>
                <w:szCs w:val="18"/>
              </w:rPr>
            </w:pPr>
          </w:p>
        </w:tc>
      </w:tr>
      <w:tr w:rsidR="005650C9">
        <w:trPr>
          <w:trHeight w:hRule="exact" w:val="403"/>
        </w:trPr>
        <w:tc>
          <w:tcPr>
            <w:tcW w:w="27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Current Designation</w:t>
            </w:r>
          </w:p>
        </w:tc>
        <w:tc>
          <w:tcPr>
            <w:tcW w:w="65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Senior Systems Engineer</w:t>
            </w:r>
          </w:p>
          <w:p w:rsidR="005121B0" w:rsidRDefault="009A49A0">
            <w:pPr>
              <w:pStyle w:val="FootnoteText"/>
              <w:rPr>
                <w:rFonts w:ascii="Verdana" w:hAnsi="Verdana"/>
                <w:sz w:val="18"/>
                <w:szCs w:val="18"/>
              </w:rPr>
            </w:pPr>
          </w:p>
        </w:tc>
      </w:tr>
      <w:tr w:rsidR="005650C9">
        <w:trPr>
          <w:trHeight w:hRule="exact" w:val="403"/>
        </w:trPr>
        <w:tc>
          <w:tcPr>
            <w:tcW w:w="27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Tenure</w:t>
            </w:r>
          </w:p>
        </w:tc>
        <w:tc>
          <w:tcPr>
            <w:tcW w:w="65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23</w:t>
            </w:r>
            <w:r>
              <w:rPr>
                <w:rFonts w:ascii="Verdana" w:hAnsi="Verdana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z w:val="20"/>
                <w:szCs w:val="20"/>
              </w:rPr>
              <w:t xml:space="preserve"> November, 2015 – Present (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2 Years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>8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 Month</w:t>
            </w:r>
            <w:r>
              <w:rPr>
                <w:rFonts w:ascii="Verdana" w:hAnsi="Verdana" w:cs="Arial"/>
                <w:b/>
                <w:sz w:val="20"/>
                <w:szCs w:val="20"/>
              </w:rPr>
              <w:t>s</w:t>
            </w:r>
            <w:bookmarkStart w:id="0" w:name="_GoBack"/>
            <w:bookmarkEnd w:id="0"/>
            <w:r>
              <w:rPr>
                <w:rFonts w:ascii="Verdana" w:hAnsi="Verdana" w:cs="Arial"/>
                <w:sz w:val="20"/>
                <w:szCs w:val="20"/>
              </w:rPr>
              <w:t>)</w:t>
            </w:r>
          </w:p>
        </w:tc>
      </w:tr>
    </w:tbl>
    <w:p w:rsidR="005121B0" w:rsidRDefault="009A49A0">
      <w:pPr>
        <w:rPr>
          <w:rFonts w:ascii="Arial" w:hAnsi="Arial" w:cs="Arial"/>
          <w:sz w:val="2"/>
          <w:szCs w:val="2"/>
        </w:rPr>
      </w:pPr>
    </w:p>
    <w:p w:rsidR="005121B0" w:rsidRDefault="009A49A0">
      <w:pPr>
        <w:rPr>
          <w:rFonts w:ascii="Arial" w:hAnsi="Arial" w:cs="Arial"/>
          <w:sz w:val="10"/>
          <w:szCs w:val="10"/>
        </w:rPr>
      </w:pPr>
    </w:p>
    <w:p w:rsidR="005121B0" w:rsidRDefault="009A49A0">
      <w:pPr>
        <w:rPr>
          <w:rFonts w:ascii="Arial" w:hAnsi="Arial" w:cs="Arial"/>
          <w:sz w:val="4"/>
          <w:szCs w:val="4"/>
        </w:rPr>
      </w:pPr>
    </w:p>
    <w:p w:rsidR="005121B0" w:rsidRDefault="009A49A0">
      <w:pPr>
        <w:rPr>
          <w:rFonts w:ascii="Arial" w:hAnsi="Arial" w:cs="Arial"/>
          <w:sz w:val="20"/>
          <w:szCs w:val="20"/>
        </w:rPr>
      </w:pPr>
    </w:p>
    <w:p w:rsidR="005121B0" w:rsidRDefault="009A49A0">
      <w:pPr>
        <w:rPr>
          <w:rFonts w:ascii="Arial" w:hAnsi="Arial" w:cs="Arial"/>
          <w:sz w:val="20"/>
          <w:szCs w:val="20"/>
        </w:rPr>
      </w:pPr>
    </w:p>
    <w:tbl>
      <w:tblPr>
        <w:tblW w:w="9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4"/>
        <w:gridCol w:w="6576"/>
      </w:tblGrid>
      <w:tr w:rsidR="005650C9">
        <w:trPr>
          <w:gridAfter w:val="1"/>
          <w:wAfter w:w="6576" w:type="dxa"/>
          <w:trHeight w:val="383"/>
        </w:trPr>
        <w:tc>
          <w:tcPr>
            <w:tcW w:w="27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2060"/>
                <w:sz w:val="20"/>
                <w:szCs w:val="20"/>
              </w:rPr>
              <w:t>Technical Skills</w:t>
            </w:r>
          </w:p>
        </w:tc>
      </w:tr>
      <w:tr w:rsidR="005650C9">
        <w:trPr>
          <w:trHeight w:hRule="exact" w:val="442"/>
        </w:trPr>
        <w:tc>
          <w:tcPr>
            <w:tcW w:w="27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Big Data Technologies</w:t>
            </w:r>
          </w:p>
        </w:tc>
        <w:tc>
          <w:tcPr>
            <w:tcW w:w="6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both"/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Hadoop</w:t>
            </w:r>
            <w:proofErr w:type="spellEnd"/>
            <w:r>
              <w:rPr>
                <w:rFonts w:ascii="Verdana" w:hAnsi="Verdana"/>
                <w:sz w:val="18"/>
              </w:rPr>
              <w:t xml:space="preserve"> – Spark (With SCALA) , Hive ,</w:t>
            </w:r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MapReduce</w:t>
            </w:r>
            <w:proofErr w:type="spellEnd"/>
            <w:r>
              <w:rPr>
                <w:rFonts w:ascii="Verdana" w:hAnsi="Verdana"/>
                <w:sz w:val="18"/>
              </w:rPr>
              <w:t xml:space="preserve">, HDFS, </w:t>
            </w:r>
            <w:proofErr w:type="spellStart"/>
            <w:r>
              <w:rPr>
                <w:rFonts w:ascii="Verdana" w:hAnsi="Verdana"/>
                <w:sz w:val="18"/>
              </w:rPr>
              <w:t>Sqoop</w:t>
            </w:r>
            <w:proofErr w:type="spellEnd"/>
            <w:r>
              <w:rPr>
                <w:rFonts w:ascii="Verdana" w:hAnsi="Verdana"/>
                <w:sz w:val="18"/>
              </w:rPr>
              <w:t>, Impala</w:t>
            </w:r>
          </w:p>
        </w:tc>
      </w:tr>
      <w:tr w:rsidR="005650C9">
        <w:trPr>
          <w:trHeight w:hRule="exact" w:val="442"/>
        </w:trPr>
        <w:tc>
          <w:tcPr>
            <w:tcW w:w="27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Languages</w:t>
            </w:r>
          </w:p>
        </w:tc>
        <w:tc>
          <w:tcPr>
            <w:tcW w:w="6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Core Java, J2EE, RDBMS/PL/SQL, Shell Scripting</w:t>
            </w:r>
          </w:p>
        </w:tc>
      </w:tr>
      <w:tr w:rsidR="005650C9">
        <w:trPr>
          <w:trHeight w:hRule="exact" w:val="442"/>
        </w:trPr>
        <w:tc>
          <w:tcPr>
            <w:tcW w:w="27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Frameworks</w:t>
            </w:r>
          </w:p>
        </w:tc>
        <w:tc>
          <w:tcPr>
            <w:tcW w:w="6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Struts</w:t>
            </w:r>
          </w:p>
        </w:tc>
      </w:tr>
      <w:tr w:rsidR="005650C9">
        <w:trPr>
          <w:trHeight w:hRule="exact" w:val="694"/>
        </w:trPr>
        <w:tc>
          <w:tcPr>
            <w:tcW w:w="27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Database Connectivity Technologies</w:t>
            </w:r>
          </w:p>
        </w:tc>
        <w:tc>
          <w:tcPr>
            <w:tcW w:w="6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JDBC, JPA</w:t>
            </w:r>
          </w:p>
        </w:tc>
      </w:tr>
      <w:tr w:rsidR="005650C9">
        <w:trPr>
          <w:trHeight w:hRule="exact" w:val="724"/>
        </w:trPr>
        <w:tc>
          <w:tcPr>
            <w:tcW w:w="27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Front End Technologies</w:t>
            </w:r>
          </w:p>
        </w:tc>
        <w:tc>
          <w:tcPr>
            <w:tcW w:w="6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both"/>
              <w:rPr>
                <w:rFonts w:ascii="Verdana" w:hAnsi="Verdana" w:cs="Arial"/>
                <w:sz w:val="10"/>
                <w:szCs w:val="10"/>
              </w:rPr>
            </w:pPr>
          </w:p>
          <w:p w:rsidR="005121B0" w:rsidRDefault="009A49A0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HTML, JavaScript, JSP, Servlets,JSF2.1,PrimeFaces5.1</w:t>
            </w:r>
          </w:p>
          <w:p w:rsidR="005121B0" w:rsidRDefault="009A49A0">
            <w:pPr>
              <w:pStyle w:val="FootnoteTex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650C9">
        <w:trPr>
          <w:trHeight w:hRule="exact" w:val="450"/>
        </w:trPr>
        <w:tc>
          <w:tcPr>
            <w:tcW w:w="27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Database </w:t>
            </w:r>
          </w:p>
        </w:tc>
        <w:tc>
          <w:tcPr>
            <w:tcW w:w="6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Oracle,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MySql</w:t>
            </w:r>
            <w:proofErr w:type="spellEnd"/>
          </w:p>
        </w:tc>
      </w:tr>
      <w:tr w:rsidR="005650C9">
        <w:trPr>
          <w:trHeight w:hRule="exact" w:val="633"/>
        </w:trPr>
        <w:tc>
          <w:tcPr>
            <w:tcW w:w="27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Tools/IDE</w:t>
            </w:r>
          </w:p>
        </w:tc>
        <w:tc>
          <w:tcPr>
            <w:tcW w:w="6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Jasper Reporting Tool (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iReport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4.6.0), SVN, Maven, Eclipse IDE, Toad for Oracle, Oracle Virtual Box.</w:t>
            </w:r>
          </w:p>
          <w:p w:rsidR="005121B0" w:rsidRDefault="009A49A0">
            <w:pPr>
              <w:ind w:left="2880" w:right="540" w:hanging="288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5121B0" w:rsidRDefault="009A49A0">
      <w:pPr>
        <w:rPr>
          <w:rFonts w:ascii="Arial" w:hAnsi="Arial" w:cs="Arial"/>
          <w:sz w:val="10"/>
          <w:szCs w:val="10"/>
        </w:rPr>
      </w:pPr>
    </w:p>
    <w:p w:rsidR="005121B0" w:rsidRDefault="009A49A0">
      <w:pPr>
        <w:ind w:left="1440"/>
        <w:rPr>
          <w:rFonts w:ascii="Arial" w:hAnsi="Arial" w:cs="Arial"/>
          <w:sz w:val="10"/>
          <w:szCs w:val="10"/>
        </w:rPr>
      </w:pPr>
    </w:p>
    <w:p w:rsidR="005121B0" w:rsidRDefault="009A49A0">
      <w:pPr>
        <w:ind w:left="1440"/>
        <w:rPr>
          <w:rFonts w:ascii="Arial" w:hAnsi="Arial" w:cs="Arial"/>
          <w:sz w:val="10"/>
          <w:szCs w:val="10"/>
        </w:rPr>
      </w:pPr>
    </w:p>
    <w:p w:rsidR="005121B0" w:rsidRDefault="009A49A0">
      <w:pPr>
        <w:rPr>
          <w:rFonts w:ascii="Arial" w:hAnsi="Arial" w:cs="Arial"/>
          <w:sz w:val="10"/>
          <w:szCs w:val="10"/>
        </w:rPr>
      </w:pPr>
    </w:p>
    <w:p w:rsidR="005121B0" w:rsidRDefault="009A49A0">
      <w:pPr>
        <w:ind w:left="1440"/>
        <w:rPr>
          <w:rFonts w:ascii="Arial" w:hAnsi="Arial" w:cs="Arial"/>
          <w:sz w:val="10"/>
          <w:szCs w:val="10"/>
        </w:rPr>
      </w:pPr>
    </w:p>
    <w:tbl>
      <w:tblPr>
        <w:tblpPr w:leftFromText="180" w:rightFromText="180" w:vertAnchor="text" w:tblpY="1"/>
        <w:tblOverlap w:val="never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0"/>
        <w:gridCol w:w="6168"/>
      </w:tblGrid>
      <w:tr w:rsidR="005650C9">
        <w:trPr>
          <w:gridAfter w:val="1"/>
          <w:wAfter w:w="6168" w:type="dxa"/>
          <w:trHeight w:val="350"/>
        </w:trPr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2060"/>
                <w:sz w:val="20"/>
                <w:szCs w:val="20"/>
              </w:rPr>
              <w:t>Achievements and Awards</w:t>
            </w:r>
          </w:p>
        </w:tc>
      </w:tr>
      <w:tr w:rsidR="005650C9">
        <w:trPr>
          <w:trHeight w:val="20"/>
        </w:trPr>
        <w:tc>
          <w:tcPr>
            <w:tcW w:w="949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spacing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  <w:p w:rsidR="005121B0" w:rsidRDefault="009A49A0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Awarded with “INSTA AWARD” for best contribution in Data Migration Activity and handling Reporting 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Dashboard of </w:t>
            </w: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Airtel</w:t>
            </w:r>
            <w:proofErr w:type="spellEnd"/>
            <w:r>
              <w:rPr>
                <w:rFonts w:ascii="Verdana" w:hAnsi="Verdana" w:cs="Calibri"/>
                <w:sz w:val="20"/>
                <w:szCs w:val="20"/>
              </w:rPr>
              <w:t xml:space="preserve"> Money project</w:t>
            </w:r>
          </w:p>
          <w:p w:rsidR="005121B0" w:rsidRDefault="009A49A0">
            <w:pPr>
              <w:spacing w:line="276" w:lineRule="auto"/>
              <w:ind w:left="360"/>
              <w:jc w:val="both"/>
              <w:rPr>
                <w:rFonts w:ascii="Verdana" w:hAnsi="Verdana" w:cs="Calibri"/>
                <w:sz w:val="18"/>
                <w:szCs w:val="18"/>
              </w:rPr>
            </w:pPr>
          </w:p>
        </w:tc>
      </w:tr>
    </w:tbl>
    <w:p w:rsidR="005121B0" w:rsidRDefault="009A49A0">
      <w:pPr>
        <w:ind w:left="1440"/>
        <w:rPr>
          <w:rFonts w:ascii="Arial" w:hAnsi="Arial" w:cs="Arial"/>
          <w:sz w:val="10"/>
          <w:szCs w:val="10"/>
        </w:rPr>
      </w:pPr>
    </w:p>
    <w:p w:rsidR="005121B0" w:rsidRDefault="009A49A0">
      <w:pPr>
        <w:ind w:left="1440"/>
        <w:rPr>
          <w:rFonts w:ascii="Arial" w:hAnsi="Arial" w:cs="Arial"/>
          <w:sz w:val="10"/>
          <w:szCs w:val="10"/>
        </w:rPr>
      </w:pPr>
    </w:p>
    <w:p w:rsidR="005121B0" w:rsidRDefault="009A49A0">
      <w:pPr>
        <w:ind w:left="1440"/>
        <w:rPr>
          <w:rFonts w:ascii="Arial" w:hAnsi="Arial" w:cs="Arial"/>
          <w:sz w:val="10"/>
          <w:szCs w:val="10"/>
        </w:rPr>
      </w:pPr>
    </w:p>
    <w:p w:rsidR="005121B0" w:rsidRDefault="009A49A0">
      <w:pPr>
        <w:ind w:left="1440"/>
        <w:rPr>
          <w:rFonts w:ascii="Arial" w:hAnsi="Arial" w:cs="Arial"/>
          <w:sz w:val="10"/>
          <w:szCs w:val="10"/>
        </w:rPr>
      </w:pPr>
    </w:p>
    <w:p w:rsidR="005121B0" w:rsidRDefault="009A49A0">
      <w:pPr>
        <w:ind w:left="1440"/>
        <w:rPr>
          <w:rFonts w:ascii="Arial" w:hAnsi="Arial" w:cs="Arial"/>
          <w:sz w:val="10"/>
          <w:szCs w:val="10"/>
        </w:rPr>
      </w:pPr>
    </w:p>
    <w:p w:rsidR="005121B0" w:rsidRDefault="009A49A0">
      <w:pPr>
        <w:ind w:left="1440"/>
        <w:rPr>
          <w:rFonts w:ascii="Arial" w:hAnsi="Arial" w:cs="Arial"/>
          <w:sz w:val="10"/>
          <w:szCs w:val="10"/>
        </w:rPr>
      </w:pPr>
    </w:p>
    <w:p w:rsidR="005121B0" w:rsidRDefault="009A49A0">
      <w:pPr>
        <w:ind w:left="1440"/>
        <w:rPr>
          <w:rFonts w:ascii="Arial" w:hAnsi="Arial" w:cs="Arial"/>
          <w:sz w:val="10"/>
          <w:szCs w:val="10"/>
        </w:rPr>
      </w:pPr>
    </w:p>
    <w:p w:rsidR="005121B0" w:rsidRDefault="009A49A0">
      <w:pPr>
        <w:rPr>
          <w:rFonts w:ascii="Arial" w:hAnsi="Arial" w:cs="Arial"/>
          <w:sz w:val="10"/>
          <w:szCs w:val="10"/>
        </w:rPr>
      </w:pPr>
    </w:p>
    <w:p w:rsidR="005121B0" w:rsidRDefault="009A49A0">
      <w:pPr>
        <w:ind w:left="1440"/>
        <w:rPr>
          <w:rFonts w:ascii="Arial" w:hAnsi="Arial" w:cs="Arial"/>
          <w:sz w:val="10"/>
          <w:szCs w:val="10"/>
        </w:rPr>
      </w:pPr>
    </w:p>
    <w:p w:rsidR="005121B0" w:rsidRDefault="009A49A0">
      <w:pPr>
        <w:ind w:left="1440"/>
        <w:rPr>
          <w:rFonts w:ascii="Arial" w:hAnsi="Arial" w:cs="Arial"/>
          <w:sz w:val="10"/>
          <w:szCs w:val="10"/>
        </w:rPr>
      </w:pPr>
    </w:p>
    <w:p w:rsidR="005121B0" w:rsidRDefault="009A49A0">
      <w:pPr>
        <w:rPr>
          <w:rFonts w:ascii="Arial" w:hAnsi="Arial" w:cs="Arial"/>
          <w:sz w:val="10"/>
          <w:szCs w:val="10"/>
        </w:rPr>
      </w:pPr>
    </w:p>
    <w:p w:rsidR="005121B0" w:rsidRDefault="009A49A0">
      <w:pPr>
        <w:rPr>
          <w:rFonts w:ascii="Arial" w:hAnsi="Arial" w:cs="Arial"/>
          <w:sz w:val="10"/>
          <w:szCs w:val="10"/>
        </w:rPr>
      </w:pPr>
    </w:p>
    <w:tbl>
      <w:tblPr>
        <w:tblpPr w:leftFromText="180" w:rightFromText="180" w:vertAnchor="text" w:horzAnchor="margin" w:tblpY="-40"/>
        <w:tblOverlap w:val="never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40"/>
        <w:gridCol w:w="6120"/>
      </w:tblGrid>
      <w:tr w:rsidR="005650C9">
        <w:trPr>
          <w:gridAfter w:val="1"/>
          <w:wAfter w:w="6120" w:type="dxa"/>
          <w:trHeight w:val="35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2060"/>
                <w:sz w:val="20"/>
                <w:szCs w:val="20"/>
              </w:rPr>
              <w:lastRenderedPageBreak/>
              <w:t>Professional Experience</w:t>
            </w:r>
          </w:p>
        </w:tc>
      </w:tr>
      <w:tr w:rsidR="005650C9">
        <w:trPr>
          <w:trHeight w:val="20"/>
        </w:trPr>
        <w:tc>
          <w:tcPr>
            <w:tcW w:w="93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spacing w:line="276" w:lineRule="auto"/>
              <w:ind w:left="720"/>
              <w:rPr>
                <w:rFonts w:ascii="Verdana" w:hAnsi="Verdana" w:cs="Calibri"/>
                <w:b/>
                <w:bCs/>
                <w:color w:val="222222"/>
                <w:sz w:val="18"/>
                <w:szCs w:val="18"/>
                <w:shd w:val="clear" w:color="auto" w:fill="FFFFFF"/>
              </w:rPr>
            </w:pPr>
          </w:p>
          <w:p w:rsidR="005121B0" w:rsidRDefault="009A49A0">
            <w:pPr>
              <w:numPr>
                <w:ilvl w:val="0"/>
                <w:numId w:val="19"/>
              </w:numPr>
              <w:spacing w:line="276" w:lineRule="auto"/>
              <w:rPr>
                <w:rFonts w:ascii="Verdana" w:hAnsi="Verdana" w:cs="Calibri"/>
                <w:b/>
                <w:bCs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Calibri"/>
                <w:b/>
                <w:bCs/>
                <w:color w:val="222222"/>
                <w:sz w:val="19"/>
                <w:szCs w:val="19"/>
                <w:shd w:val="clear" w:color="auto" w:fill="FFFFFF"/>
              </w:rPr>
              <w:t xml:space="preserve">PROJECT: AIRTEL M-COMMERCE </w:t>
            </w:r>
            <w:r>
              <w:rPr>
                <w:rFonts w:ascii="Verdana" w:hAnsi="Verdana" w:cs="Calibri"/>
                <w:bCs/>
                <w:color w:val="222222"/>
                <w:sz w:val="19"/>
                <w:szCs w:val="19"/>
                <w:shd w:val="clear" w:color="auto" w:fill="FFFFFF"/>
              </w:rPr>
              <w:t>(Apr 2016 - Present)</w:t>
            </w:r>
          </w:p>
          <w:p w:rsidR="005121B0" w:rsidRDefault="009A49A0">
            <w:pPr>
              <w:spacing w:line="276" w:lineRule="auto"/>
              <w:ind w:firstLine="360"/>
              <w:rPr>
                <w:rFonts w:ascii="Verdana" w:hAnsi="Verdana" w:cs="Calibri"/>
                <w:b/>
                <w:bCs/>
                <w:color w:val="222222"/>
                <w:sz w:val="19"/>
                <w:szCs w:val="19"/>
                <w:shd w:val="clear" w:color="auto" w:fill="FFFFFF"/>
              </w:rPr>
            </w:pPr>
          </w:p>
          <w:p w:rsidR="005121B0" w:rsidRDefault="009A49A0">
            <w:pPr>
              <w:spacing w:line="276" w:lineRule="auto"/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  <w:t xml:space="preserve">    Title: </w:t>
            </w:r>
            <w:r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  <w:tab/>
            </w:r>
            <w:proofErr w:type="spellStart"/>
            <w:r>
              <w:rPr>
                <w:rFonts w:ascii="Verdana" w:hAnsi="Verdana" w:cs="Calibri"/>
                <w:b/>
                <w:color w:val="222222"/>
                <w:sz w:val="19"/>
                <w:szCs w:val="19"/>
                <w:shd w:val="clear" w:color="auto" w:fill="FFFFFF"/>
              </w:rPr>
              <w:t>Airtel</w:t>
            </w:r>
            <w:proofErr w:type="spellEnd"/>
            <w:r>
              <w:rPr>
                <w:rFonts w:ascii="Verdana" w:hAnsi="Verdana" w:cs="Calibri"/>
                <w:b/>
                <w:color w:val="222222"/>
                <w:sz w:val="19"/>
                <w:szCs w:val="19"/>
                <w:shd w:val="clear" w:color="auto" w:fill="FFFFFF"/>
              </w:rPr>
              <w:t xml:space="preserve"> Money, </w:t>
            </w:r>
            <w:proofErr w:type="spellStart"/>
            <w:r>
              <w:rPr>
                <w:rFonts w:ascii="Verdana" w:hAnsi="Verdana" w:cs="Calibri"/>
                <w:b/>
                <w:color w:val="222222"/>
                <w:sz w:val="19"/>
                <w:szCs w:val="19"/>
                <w:shd w:val="clear" w:color="auto" w:fill="FFFFFF"/>
              </w:rPr>
              <w:t>Airtel</w:t>
            </w:r>
            <w:proofErr w:type="spellEnd"/>
            <w:r>
              <w:rPr>
                <w:rFonts w:ascii="Verdana" w:hAnsi="Verdana" w:cs="Calibri"/>
                <w:b/>
                <w:color w:val="222222"/>
                <w:sz w:val="19"/>
                <w:szCs w:val="19"/>
                <w:shd w:val="clear" w:color="auto" w:fill="FFFFFF"/>
              </w:rPr>
              <w:t xml:space="preserve"> payments bank</w:t>
            </w:r>
          </w:p>
          <w:p w:rsidR="005121B0" w:rsidRDefault="009A49A0">
            <w:pPr>
              <w:spacing w:line="276" w:lineRule="auto"/>
              <w:rPr>
                <w:rFonts w:ascii="Verdana" w:hAnsi="Verdana" w:cs="Calibri"/>
                <w:bCs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  <w:t xml:space="preserve">    Client:</w:t>
            </w:r>
            <w:r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  <w:tab/>
              <w:t xml:space="preserve">   </w:t>
            </w:r>
            <w:proofErr w:type="spellStart"/>
            <w:r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  <w:t>B</w:t>
            </w:r>
            <w:r>
              <w:rPr>
                <w:rFonts w:ascii="Verdana" w:hAnsi="Verdana" w:cs="Calibri"/>
                <w:bCs/>
                <w:color w:val="222222"/>
                <w:sz w:val="19"/>
                <w:szCs w:val="19"/>
                <w:shd w:val="clear" w:color="auto" w:fill="FFFFFF"/>
              </w:rPr>
              <w:t>harti</w:t>
            </w:r>
            <w:proofErr w:type="spellEnd"/>
            <w:r>
              <w:rPr>
                <w:rFonts w:ascii="Verdana" w:hAnsi="Verdana" w:cs="Calibri"/>
                <w:bCs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 w:cs="Calibri"/>
                <w:bCs/>
                <w:color w:val="222222"/>
                <w:sz w:val="19"/>
                <w:szCs w:val="19"/>
                <w:shd w:val="clear" w:color="auto" w:fill="FFFFFF"/>
              </w:rPr>
              <w:t>Airtel</w:t>
            </w:r>
            <w:proofErr w:type="spellEnd"/>
          </w:p>
          <w:p w:rsidR="005121B0" w:rsidRDefault="009A49A0">
            <w:pPr>
              <w:spacing w:line="276" w:lineRule="auto"/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  <w:t xml:space="preserve">    Big Data Technologies: Spark, </w:t>
            </w:r>
            <w:proofErr w:type="spellStart"/>
            <w:r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  <w:t>Sqoop</w:t>
            </w:r>
            <w:proofErr w:type="spellEnd"/>
            <w:r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  <w:t xml:space="preserve">, Hive, </w:t>
            </w:r>
            <w:proofErr w:type="spellStart"/>
            <w:r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  <w:t>MapReduce</w:t>
            </w:r>
            <w:proofErr w:type="spellEnd"/>
            <w:r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  <w:t>.</w:t>
            </w:r>
          </w:p>
          <w:p w:rsidR="005121B0" w:rsidRDefault="009A49A0">
            <w:pPr>
              <w:spacing w:line="276" w:lineRule="auto"/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  <w:t xml:space="preserve">    Technologies:  Core Java, J2EE, Oracle PL/SQL (RDBMS), Jasper Reports, Struts, JDBC, </w:t>
            </w:r>
            <w:proofErr w:type="spellStart"/>
            <w:r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  <w:t>JSP</w:t>
            </w:r>
            <w:proofErr w:type="gramStart"/>
            <w:r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  <w:t>,Shell</w:t>
            </w:r>
            <w:proofErr w:type="spellEnd"/>
            <w:proofErr w:type="gramEnd"/>
            <w:r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  <w:t xml:space="preserve"> Scripting.</w:t>
            </w:r>
          </w:p>
          <w:p w:rsidR="005121B0" w:rsidRDefault="009A49A0">
            <w:pPr>
              <w:spacing w:line="276" w:lineRule="auto"/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</w:pPr>
          </w:p>
          <w:p w:rsidR="005121B0" w:rsidRDefault="009A49A0">
            <w:pPr>
              <w:spacing w:line="276" w:lineRule="auto"/>
              <w:jc w:val="both"/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Calibri"/>
                <w:b/>
                <w:bCs/>
                <w:color w:val="222222"/>
                <w:sz w:val="19"/>
                <w:szCs w:val="19"/>
                <w:shd w:val="clear" w:color="auto" w:fill="FFFFFF"/>
              </w:rPr>
              <w:t>Project Description</w:t>
            </w:r>
            <w:r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  <w:t xml:space="preserve">: </w:t>
            </w:r>
          </w:p>
          <w:p w:rsidR="005121B0" w:rsidRDefault="009A49A0">
            <w:pPr>
              <w:spacing w:line="276" w:lineRule="auto"/>
              <w:jc w:val="both"/>
              <w:rPr>
                <w:rFonts w:ascii="Verdana" w:hAnsi="Verdana" w:cs="Calibri"/>
                <w:color w:val="222222"/>
                <w:sz w:val="19"/>
                <w:szCs w:val="19"/>
                <w:shd w:val="clear" w:color="auto" w:fill="FFFFFF"/>
              </w:rPr>
            </w:pPr>
          </w:p>
          <w:p w:rsidR="005121B0" w:rsidRDefault="009A49A0">
            <w:pPr>
              <w:spacing w:line="276" w:lineRule="auto"/>
              <w:jc w:val="both"/>
              <w:rPr>
                <w:rFonts w:ascii="Verdana" w:eastAsia="Calibri" w:hAnsi="Verdana" w:cs="Calibri"/>
                <w:color w:val="000000"/>
                <w:sz w:val="19"/>
                <w:szCs w:val="19"/>
              </w:rPr>
            </w:pPr>
            <w:r>
              <w:rPr>
                <w:rFonts w:ascii="Verdana" w:hAnsi="Verdana" w:cs="Calibri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Verdana" w:hAnsi="Verdana" w:cs="Calibri"/>
                <w:sz w:val="19"/>
                <w:szCs w:val="19"/>
              </w:rPr>
              <w:t>Airtel</w:t>
            </w:r>
            <w:proofErr w:type="spellEnd"/>
            <w:r>
              <w:rPr>
                <w:rFonts w:ascii="Verdana" w:hAnsi="Verdana" w:cs="Calibri"/>
                <w:sz w:val="19"/>
                <w:szCs w:val="19"/>
              </w:rPr>
              <w:t xml:space="preserve"> M-Commerce is a portfolio of mobile financial services and an application framework for add-in </w:t>
            </w:r>
            <w:proofErr w:type="spellStart"/>
            <w:r>
              <w:rPr>
                <w:rFonts w:ascii="Verdana" w:hAnsi="Verdana" w:cs="Calibri"/>
                <w:sz w:val="19"/>
                <w:szCs w:val="19"/>
              </w:rPr>
              <w:t>mWallet</w:t>
            </w:r>
            <w:proofErr w:type="spellEnd"/>
            <w:r>
              <w:rPr>
                <w:rFonts w:ascii="Verdana" w:hAnsi="Verdana" w:cs="Calibri"/>
                <w:sz w:val="19"/>
                <w:szCs w:val="19"/>
              </w:rPr>
              <w:t xml:space="preserve"> applications. This service ensures end-to-end security throughout the platform with the users' banking and credit information stored with</w:t>
            </w:r>
            <w:r>
              <w:rPr>
                <w:rFonts w:ascii="Verdana" w:hAnsi="Verdana" w:cs="Calibri"/>
                <w:sz w:val="19"/>
                <w:szCs w:val="19"/>
              </w:rPr>
              <w:t xml:space="preserve"> their financial institution. It provides every individual mobile phone user the ability to securely and conveniently manage bill payments, fund transfers, point-of-sales purchases and perform other transactions electronically using a mobile device securel</w:t>
            </w:r>
            <w:r>
              <w:rPr>
                <w:rFonts w:ascii="Verdana" w:hAnsi="Verdana" w:cs="Calibri"/>
                <w:sz w:val="19"/>
                <w:szCs w:val="19"/>
              </w:rPr>
              <w:t>y.</w:t>
            </w:r>
          </w:p>
          <w:p w:rsidR="005121B0" w:rsidRDefault="009A49A0">
            <w:pPr>
              <w:spacing w:line="276" w:lineRule="auto"/>
              <w:rPr>
                <w:rFonts w:ascii="Verdana" w:hAnsi="Verdana" w:cs="Calibri"/>
                <w:b/>
                <w:sz w:val="19"/>
                <w:szCs w:val="19"/>
              </w:rPr>
            </w:pPr>
          </w:p>
          <w:p w:rsidR="005121B0" w:rsidRDefault="009A49A0">
            <w:pPr>
              <w:spacing w:line="276" w:lineRule="auto"/>
              <w:rPr>
                <w:rFonts w:ascii="Verdana" w:hAnsi="Verdana" w:cs="Calibri"/>
                <w:b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Calibri"/>
                <w:b/>
                <w:color w:val="222222"/>
                <w:sz w:val="19"/>
                <w:szCs w:val="19"/>
                <w:u w:val="single"/>
                <w:shd w:val="clear" w:color="auto" w:fill="FFFFFF"/>
              </w:rPr>
              <w:t>Roles and Responsibilities:</w:t>
            </w:r>
          </w:p>
          <w:p w:rsidR="005121B0" w:rsidRDefault="009A49A0">
            <w:pPr>
              <w:spacing w:line="276" w:lineRule="auto"/>
              <w:ind w:left="720"/>
              <w:rPr>
                <w:rFonts w:ascii="Verdana" w:hAnsi="Verdana" w:cs="Calibri"/>
                <w:b/>
                <w:color w:val="222222"/>
                <w:sz w:val="19"/>
                <w:szCs w:val="19"/>
                <w:shd w:val="clear" w:color="auto" w:fill="FFFFFF"/>
              </w:rPr>
            </w:pPr>
          </w:p>
          <w:p w:rsidR="005121B0" w:rsidRDefault="009A49A0">
            <w:pPr>
              <w:spacing w:line="276" w:lineRule="auto"/>
              <w:jc w:val="both"/>
              <w:rPr>
                <w:rFonts w:ascii="Verdana" w:hAnsi="Verdana" w:cs="Calibri"/>
                <w:bCs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 w:cs="Calibri"/>
                <w:b/>
                <w:bCs/>
                <w:color w:val="222222"/>
                <w:sz w:val="18"/>
                <w:szCs w:val="18"/>
                <w:shd w:val="clear" w:color="auto" w:fill="FFFFFF"/>
              </w:rPr>
              <w:t>Big Data Experience</w:t>
            </w:r>
            <w:r>
              <w:rPr>
                <w:rFonts w:ascii="Verdana" w:hAnsi="Verdana" w:cs="Calibri"/>
                <w:bCs/>
                <w:color w:val="222222"/>
                <w:sz w:val="18"/>
                <w:szCs w:val="18"/>
                <w:shd w:val="clear" w:color="auto" w:fill="FFFFFF"/>
              </w:rPr>
              <w:t xml:space="preserve">: </w:t>
            </w:r>
          </w:p>
          <w:p w:rsidR="005121B0" w:rsidRDefault="009A49A0">
            <w:pPr>
              <w:spacing w:line="276" w:lineRule="auto"/>
              <w:jc w:val="both"/>
              <w:rPr>
                <w:rFonts w:ascii="Verdana" w:hAnsi="Verdana"/>
                <w:color w:val="333333"/>
                <w:sz w:val="6"/>
                <w:szCs w:val="6"/>
                <w:shd w:val="clear" w:color="auto" w:fill="FFFFFF"/>
              </w:rPr>
            </w:pP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1.8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 year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s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 of 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experience on transforming and developing the </w:t>
            </w:r>
            <w:proofErr w:type="spellStart"/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Airtel</w:t>
            </w:r>
            <w:proofErr w:type="spellEnd"/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 Payments Bank Reporting Dashboard from legacy code to </w:t>
            </w:r>
            <w:proofErr w:type="spellStart"/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Hadoop</w:t>
            </w:r>
            <w:proofErr w:type="spellEnd"/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 ecosystem.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Worked on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 Migration of RDBMS tables to HDFS using </w:t>
            </w:r>
            <w:proofErr w:type="spellStart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Sqoop</w:t>
            </w:r>
            <w:proofErr w:type="spellEnd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to work on Hive, Spark and </w:t>
            </w:r>
            <w:proofErr w:type="spellStart"/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MapReduce</w:t>
            </w:r>
            <w:proofErr w:type="spellEnd"/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. 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Experience in 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exporting data using </w:t>
            </w:r>
            <w:proofErr w:type="spellStart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Sqoop</w:t>
            </w:r>
            <w:proofErr w:type="spellEnd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 from HDFS to RDBMS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.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Managed </w:t>
            </w:r>
            <w:proofErr w:type="spellStart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Hadoop</w:t>
            </w:r>
            <w:proofErr w:type="spellEnd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 Schedulers 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to share the resources of Cluster for </w:t>
            </w:r>
            <w:proofErr w:type="spellStart"/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Hadoop</w:t>
            </w:r>
            <w:proofErr w:type="spellEnd"/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 jobs.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Developed Spark jobs 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and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 Hive Jobs 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to summarize and transform data.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Developed S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park scripts 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by writing custom RDDs for data transformations and perform actions on RDDs.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Used </w:t>
            </w:r>
            <w:proofErr w:type="spellStart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SparkSql</w:t>
            </w:r>
            <w:proofErr w:type="spellEnd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for fetching and transforming data.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Performed 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transformations, cleaning and filtering 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on imported </w:t>
            </w:r>
            <w:proofErr w:type="spellStart"/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datausing</w:t>
            </w:r>
            <w:proofErr w:type="spellEnd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 Map Reduce.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Implemented 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Partition, bucketing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 concepts and designed both 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Managed and External tables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 in Hive to optimize performanc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e.</w:t>
            </w:r>
          </w:p>
          <w:p w:rsidR="005121B0" w:rsidRDefault="009A49A0">
            <w:pPr>
              <w:spacing w:line="276" w:lineRule="auto"/>
              <w:ind w:left="720"/>
              <w:rPr>
                <w:rFonts w:ascii="Verdana" w:hAnsi="Verdana" w:cs="Calibri"/>
                <w:b/>
                <w:color w:val="222222"/>
                <w:sz w:val="19"/>
                <w:szCs w:val="19"/>
                <w:shd w:val="clear" w:color="auto" w:fill="FFFFFF"/>
              </w:rPr>
            </w:pPr>
          </w:p>
          <w:p w:rsidR="005121B0" w:rsidRDefault="009A49A0">
            <w:pPr>
              <w:spacing w:line="276" w:lineRule="auto"/>
              <w:jc w:val="both"/>
              <w:rPr>
                <w:rFonts w:ascii="Verdana" w:hAnsi="Verdana" w:cs="Calibri"/>
                <w:bCs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 w:cs="Calibri"/>
                <w:b/>
                <w:bCs/>
                <w:color w:val="222222"/>
                <w:sz w:val="18"/>
                <w:szCs w:val="18"/>
                <w:shd w:val="clear" w:color="auto" w:fill="FFFFFF"/>
              </w:rPr>
              <w:t>Java, Oracle &amp; Other Experience</w:t>
            </w:r>
            <w:r>
              <w:rPr>
                <w:rFonts w:ascii="Verdana" w:hAnsi="Verdana" w:cs="Calibri"/>
                <w:bCs/>
                <w:color w:val="222222"/>
                <w:sz w:val="18"/>
                <w:szCs w:val="18"/>
                <w:shd w:val="clear" w:color="auto" w:fill="FFFFFF"/>
              </w:rPr>
              <w:t xml:space="preserve">: </w:t>
            </w:r>
          </w:p>
          <w:p w:rsidR="005121B0" w:rsidRDefault="009A49A0">
            <w:pPr>
              <w:spacing w:line="276" w:lineRule="auto"/>
              <w:ind w:left="720"/>
              <w:rPr>
                <w:rFonts w:ascii="Verdana" w:hAnsi="Verdana" w:cs="Calibri"/>
                <w:b/>
                <w:color w:val="222222"/>
                <w:sz w:val="6"/>
                <w:szCs w:val="6"/>
                <w:shd w:val="clear" w:color="auto" w:fill="FFFFFF"/>
              </w:rPr>
            </w:pP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Implemented proof of concept development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 to validate proposed solution and to reduce technical risk. Prepared case studies and presentations for new business needs.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Anchored/Implemented Data Migration Activity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 to 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Oracle’s CBS solution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. 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Development of batch framework and utilities for </w:t>
            </w:r>
            <w:proofErr w:type="spellStart"/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Airtel</w:t>
            </w:r>
            <w:proofErr w:type="spellEnd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 payments bank interest module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 using 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oracle PL/SQL and core Java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.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Development of 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Reporting dashboard web application 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which provides a role based access to business users for different set of reports. This application is built on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 STRUTS framework at the fro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nt-end along with Multi-threading concept and jasper </w:t>
            </w:r>
            <w:proofErr w:type="spellStart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iReport</w:t>
            </w:r>
            <w:proofErr w:type="spellEnd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 tool for parallel report generation at back end.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Created </w:t>
            </w:r>
            <w:proofErr w:type="spellStart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optimizedOracle</w:t>
            </w:r>
            <w:proofErr w:type="spellEnd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 queries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 to retrieve 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large datasets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.</w:t>
            </w:r>
          </w:p>
          <w:p w:rsidR="005121B0" w:rsidRDefault="009A49A0">
            <w:pPr>
              <w:pStyle w:val="ListParagraph"/>
              <w:ind w:left="0"/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</w:pP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Have been </w:t>
            </w: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managing the quality of deliverables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 ensuring their top-notch productivity 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along with regular updates towards quality improvement.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Have been the </w:t>
            </w:r>
            <w:proofErr w:type="spellStart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SPOCfor</w:t>
            </w:r>
            <w:proofErr w:type="spellEnd"/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 xml:space="preserve"> resolution of critical Production issues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>. Have played a major role to debug and analyze certain design and code issues.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Technical discussions with client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 that involved functional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 and non-functional requirements. Have provided valuable suggestions for design or QOC improvement.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Assisted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 the Dev, QA and regression teams.</w:t>
            </w:r>
          </w:p>
          <w:p w:rsidR="005121B0" w:rsidRDefault="009A49A0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color w:val="333333"/>
                <w:sz w:val="19"/>
                <w:szCs w:val="19"/>
                <w:shd w:val="clear" w:color="auto" w:fill="FFFFFF"/>
              </w:rPr>
              <w:t>Documentation</w:t>
            </w:r>
            <w:r>
              <w:rPr>
                <w:rFonts w:ascii="Verdana" w:hAnsi="Verdana"/>
                <w:color w:val="333333"/>
                <w:sz w:val="19"/>
                <w:szCs w:val="19"/>
                <w:shd w:val="clear" w:color="auto" w:fill="FFFFFF"/>
              </w:rPr>
              <w:t xml:space="preserve"> of all relevant artifacts.</w:t>
            </w:r>
          </w:p>
          <w:p w:rsidR="005121B0" w:rsidRDefault="009A49A0">
            <w:pPr>
              <w:spacing w:line="276" w:lineRule="auto"/>
              <w:ind w:left="1080"/>
              <w:jc w:val="bot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5121B0" w:rsidRDefault="009A49A0">
      <w:pPr>
        <w:rPr>
          <w:rFonts w:ascii="Arial" w:hAnsi="Arial" w:cs="Arial"/>
        </w:rPr>
      </w:pPr>
    </w:p>
    <w:tbl>
      <w:tblPr>
        <w:tblpPr w:leftFromText="180" w:rightFromText="180" w:vertAnchor="text" w:tblpX="18" w:tblpY="1"/>
        <w:tblOverlap w:val="never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6318"/>
      </w:tblGrid>
      <w:tr w:rsidR="005650C9">
        <w:trPr>
          <w:gridAfter w:val="1"/>
          <w:wAfter w:w="6318" w:type="dxa"/>
          <w:trHeight w:val="350"/>
        </w:trPr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color w:val="002060"/>
                <w:sz w:val="18"/>
                <w:u w:val="single"/>
              </w:rPr>
            </w:pPr>
            <w:r>
              <w:rPr>
                <w:rFonts w:ascii="Verdana" w:hAnsi="Verdana"/>
                <w:b/>
                <w:color w:val="002060"/>
                <w:sz w:val="18"/>
                <w:szCs w:val="18"/>
              </w:rPr>
              <w:t>Professional Certifications</w:t>
            </w:r>
          </w:p>
        </w:tc>
      </w:tr>
      <w:tr w:rsidR="005650C9">
        <w:trPr>
          <w:cantSplit/>
          <w:trHeight w:val="725"/>
        </w:trPr>
        <w:tc>
          <w:tcPr>
            <w:tcW w:w="937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spacing w:line="360" w:lineRule="auto"/>
              <w:rPr>
                <w:rFonts w:ascii="Verdana" w:hAnsi="Verdana"/>
                <w:b/>
                <w:sz w:val="10"/>
                <w:szCs w:val="10"/>
              </w:rPr>
            </w:pPr>
          </w:p>
          <w:p w:rsidR="005121B0" w:rsidRDefault="009A49A0">
            <w:pPr>
              <w:spacing w:line="36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 Internal Certifications:</w:t>
            </w:r>
          </w:p>
          <w:p w:rsidR="005121B0" w:rsidRDefault="009A49A0">
            <w:pPr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EUS-L100-Gaming basics of Gaming Industry </w:t>
            </w:r>
          </w:p>
          <w:p w:rsidR="005121B0" w:rsidRDefault="009A49A0">
            <w:pPr>
              <w:spacing w:line="360" w:lineRule="auto"/>
              <w:ind w:left="360"/>
              <w:rPr>
                <w:rFonts w:ascii="Verdana" w:hAnsi="Verdana"/>
                <w:sz w:val="4"/>
                <w:szCs w:val="4"/>
              </w:rPr>
            </w:pPr>
          </w:p>
        </w:tc>
      </w:tr>
    </w:tbl>
    <w:p w:rsidR="005121B0" w:rsidRDefault="009A49A0">
      <w:pPr>
        <w:rPr>
          <w:rFonts w:ascii="Arial" w:hAnsi="Arial" w:cs="Arial"/>
        </w:rPr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1980"/>
        <w:gridCol w:w="2010"/>
        <w:gridCol w:w="1628"/>
        <w:gridCol w:w="1762"/>
      </w:tblGrid>
      <w:tr w:rsidR="005650C9">
        <w:trPr>
          <w:gridAfter w:val="4"/>
          <w:wAfter w:w="7380" w:type="dxa"/>
          <w:trHeight w:val="469"/>
        </w:trPr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b/>
                <w:color w:val="002060"/>
                <w:sz w:val="18"/>
                <w:u w:val="single"/>
              </w:rPr>
            </w:pPr>
            <w:r>
              <w:rPr>
                <w:rFonts w:ascii="Verdana" w:hAnsi="Verdana"/>
                <w:b/>
                <w:color w:val="002060"/>
                <w:sz w:val="18"/>
                <w:szCs w:val="18"/>
              </w:rPr>
              <w:t>Academic Qualification</w:t>
            </w:r>
          </w:p>
        </w:tc>
      </w:tr>
      <w:tr w:rsidR="005650C9">
        <w:trPr>
          <w:trHeight w:hRule="exact" w:val="599"/>
        </w:trPr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Qualification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Institute/School</w:t>
            </w:r>
          </w:p>
        </w:tc>
        <w:tc>
          <w:tcPr>
            <w:tcW w:w="2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University/Board</w:t>
            </w:r>
          </w:p>
        </w:tc>
        <w:tc>
          <w:tcPr>
            <w:tcW w:w="1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Year &amp; Month  of Passing</w:t>
            </w:r>
          </w:p>
        </w:tc>
        <w:tc>
          <w:tcPr>
            <w:tcW w:w="17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CGPA/Percentage</w:t>
            </w:r>
          </w:p>
        </w:tc>
      </w:tr>
      <w:tr w:rsidR="005650C9">
        <w:trPr>
          <w:trHeight w:hRule="exact" w:val="910"/>
        </w:trPr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B.TECH Electronics &amp; Communication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ind w:right="540"/>
              <w:jc w:val="center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Dehradun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Institute Of Technology,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Dehradun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Uttarakhand</w:t>
            </w:r>
            <w:proofErr w:type="spellEnd"/>
          </w:p>
        </w:tc>
        <w:tc>
          <w:tcPr>
            <w:tcW w:w="2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Uttarakhand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Technical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Universty</w:t>
            </w:r>
            <w:proofErr w:type="spellEnd"/>
          </w:p>
        </w:tc>
        <w:tc>
          <w:tcPr>
            <w:tcW w:w="1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April, 2015</w:t>
            </w:r>
          </w:p>
        </w:tc>
        <w:tc>
          <w:tcPr>
            <w:tcW w:w="17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68.8%</w:t>
            </w:r>
          </w:p>
        </w:tc>
      </w:tr>
      <w:tr w:rsidR="005650C9">
        <w:trPr>
          <w:trHeight w:hRule="exact" w:val="710"/>
        </w:trPr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Class XII (HSC)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Adarsh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Bal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Niketan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Sr. Sec. School IIT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Roorkee</w:t>
            </w:r>
            <w:proofErr w:type="spellEnd"/>
          </w:p>
        </w:tc>
        <w:tc>
          <w:tcPr>
            <w:tcW w:w="2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CBSE</w:t>
            </w:r>
          </w:p>
        </w:tc>
        <w:tc>
          <w:tcPr>
            <w:tcW w:w="1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March, 2011</w:t>
            </w:r>
          </w:p>
        </w:tc>
        <w:tc>
          <w:tcPr>
            <w:tcW w:w="17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74.4 %</w:t>
            </w:r>
          </w:p>
        </w:tc>
      </w:tr>
      <w:tr w:rsidR="005650C9">
        <w:trPr>
          <w:trHeight w:hRule="exact" w:val="820"/>
        </w:trPr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Class X (SSC)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Adarsh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Bal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Niketan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Sr. Sec. School IIT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Roorkee</w:t>
            </w:r>
            <w:proofErr w:type="spellEnd"/>
          </w:p>
        </w:tc>
        <w:tc>
          <w:tcPr>
            <w:tcW w:w="2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CBSE</w:t>
            </w:r>
          </w:p>
        </w:tc>
        <w:tc>
          <w:tcPr>
            <w:tcW w:w="1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March, 2009</w:t>
            </w:r>
          </w:p>
        </w:tc>
        <w:tc>
          <w:tcPr>
            <w:tcW w:w="17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76.6 %</w:t>
            </w:r>
          </w:p>
        </w:tc>
      </w:tr>
    </w:tbl>
    <w:p w:rsidR="005121B0" w:rsidRDefault="009A49A0">
      <w:pPr>
        <w:rPr>
          <w:rFonts w:ascii="Verdana" w:hAnsi="Verdana"/>
          <w:sz w:val="18"/>
        </w:rPr>
      </w:pPr>
    </w:p>
    <w:p w:rsidR="005121B0" w:rsidRDefault="009A49A0">
      <w:pPr>
        <w:rPr>
          <w:rFonts w:ascii="Verdana" w:hAnsi="Verdana"/>
          <w:sz w:val="6"/>
          <w:szCs w:val="6"/>
        </w:rPr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70"/>
        <w:gridCol w:w="5490"/>
      </w:tblGrid>
      <w:tr w:rsidR="005650C9">
        <w:trPr>
          <w:gridAfter w:val="1"/>
          <w:wAfter w:w="5490" w:type="dxa"/>
          <w:trHeight w:val="404"/>
        </w:trPr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5121B0" w:rsidRDefault="009A49A0">
            <w:pPr>
              <w:pStyle w:val="FootnoteText"/>
              <w:rPr>
                <w:rFonts w:ascii="Verdana" w:hAnsi="Verdana"/>
                <w:b/>
                <w:color w:val="002060"/>
              </w:rPr>
            </w:pPr>
            <w:r>
              <w:rPr>
                <w:rFonts w:ascii="Verdana" w:hAnsi="Verdana"/>
                <w:b/>
                <w:color w:val="002060"/>
              </w:rPr>
              <w:t>Personal Information:</w:t>
            </w:r>
          </w:p>
        </w:tc>
      </w:tr>
      <w:tr w:rsidR="005650C9">
        <w:trPr>
          <w:trHeight w:val="356"/>
        </w:trPr>
        <w:tc>
          <w:tcPr>
            <w:tcW w:w="387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Full </w:t>
            </w:r>
            <w:r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5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pStyle w:val="FootnoteText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Anurag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Singhal</w:t>
            </w:r>
            <w:proofErr w:type="spellEnd"/>
          </w:p>
        </w:tc>
      </w:tr>
      <w:tr w:rsidR="005650C9">
        <w:trPr>
          <w:trHeight w:val="375"/>
        </w:trPr>
        <w:tc>
          <w:tcPr>
            <w:tcW w:w="3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Birth</w:t>
            </w:r>
          </w:p>
        </w:tc>
        <w:tc>
          <w:tcPr>
            <w:tcW w:w="5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  <w:r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  <w:szCs w:val="20"/>
              </w:rPr>
              <w:t xml:space="preserve"> January, 1994</w:t>
            </w:r>
          </w:p>
        </w:tc>
      </w:tr>
      <w:tr w:rsidR="005650C9">
        <w:trPr>
          <w:trHeight w:val="385"/>
        </w:trPr>
        <w:tc>
          <w:tcPr>
            <w:tcW w:w="3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Languages Known</w:t>
            </w:r>
          </w:p>
        </w:tc>
        <w:tc>
          <w:tcPr>
            <w:tcW w:w="5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English, Hindi</w:t>
            </w:r>
          </w:p>
        </w:tc>
      </w:tr>
      <w:tr w:rsidR="005650C9">
        <w:trPr>
          <w:trHeight w:val="365"/>
        </w:trPr>
        <w:tc>
          <w:tcPr>
            <w:tcW w:w="3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5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Indian</w:t>
            </w:r>
          </w:p>
        </w:tc>
      </w:tr>
      <w:tr w:rsidR="005650C9">
        <w:trPr>
          <w:trHeight w:val="365"/>
        </w:trPr>
        <w:tc>
          <w:tcPr>
            <w:tcW w:w="3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Marital Status </w:t>
            </w:r>
          </w:p>
        </w:tc>
        <w:tc>
          <w:tcPr>
            <w:tcW w:w="5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Single</w:t>
            </w:r>
          </w:p>
        </w:tc>
      </w:tr>
      <w:tr w:rsidR="005650C9">
        <w:trPr>
          <w:trHeight w:val="440"/>
        </w:trPr>
        <w:tc>
          <w:tcPr>
            <w:tcW w:w="3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Mobile</w:t>
            </w:r>
          </w:p>
        </w:tc>
        <w:tc>
          <w:tcPr>
            <w:tcW w:w="5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+91-9148550936</w:t>
            </w:r>
          </w:p>
        </w:tc>
      </w:tr>
      <w:tr w:rsidR="005650C9">
        <w:trPr>
          <w:trHeight w:val="350"/>
        </w:trPr>
        <w:tc>
          <w:tcPr>
            <w:tcW w:w="3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5121B0" w:rsidRDefault="009A49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Email Id</w:t>
            </w:r>
          </w:p>
        </w:tc>
        <w:tc>
          <w:tcPr>
            <w:tcW w:w="5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121B0" w:rsidRDefault="009A49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Hyperlink"/>
              </w:rPr>
              <w:t>anuragsinghal.3@gmail.com</w:t>
            </w:r>
          </w:p>
        </w:tc>
      </w:tr>
    </w:tbl>
    <w:p w:rsidR="005121B0" w:rsidRDefault="009A49A0">
      <w:pPr>
        <w:rPr>
          <w:rFonts w:ascii="Verdana" w:hAnsi="Verdana"/>
          <w:sz w:val="18"/>
        </w:rPr>
      </w:pPr>
    </w:p>
    <w:p w:rsidR="005121B0" w:rsidRDefault="009A49A0">
      <w:pPr>
        <w:jc w:val="both"/>
        <w:rPr>
          <w:rFonts w:ascii="Verdana" w:hAnsi="Verdana"/>
          <w:sz w:val="20"/>
          <w:szCs w:val="20"/>
        </w:rPr>
      </w:pPr>
    </w:p>
    <w:p w:rsidR="005121B0" w:rsidRDefault="009A49A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hereby declare that the above mentioned information is true to</w:t>
      </w:r>
      <w:r>
        <w:rPr>
          <w:rFonts w:ascii="Verdana" w:hAnsi="Verdana"/>
          <w:sz w:val="20"/>
          <w:szCs w:val="20"/>
        </w:rPr>
        <w:t xml:space="preserve"> best of my knowledge.</w:t>
      </w:r>
    </w:p>
    <w:p w:rsidR="005121B0" w:rsidRDefault="009A49A0">
      <w:pPr>
        <w:rPr>
          <w:rFonts w:ascii="Verdana" w:hAnsi="Verdana"/>
          <w:sz w:val="18"/>
        </w:rPr>
      </w:pPr>
    </w:p>
    <w:p w:rsidR="005121B0" w:rsidRDefault="009A49A0">
      <w:pPr>
        <w:rPr>
          <w:rFonts w:ascii="Verdana" w:hAnsi="Verdana"/>
          <w:sz w:val="18"/>
        </w:rPr>
      </w:pPr>
    </w:p>
    <w:p w:rsidR="005121B0" w:rsidRDefault="009A49A0">
      <w:pPr>
        <w:tabs>
          <w:tab w:val="left" w:pos="7380"/>
        </w:tabs>
        <w:jc w:val="both"/>
        <w:rPr>
          <w:rFonts w:ascii="Verdana" w:hAnsi="Verdana"/>
          <w:b/>
          <w:sz w:val="20"/>
          <w:vertAlign w:val="superscript"/>
        </w:rPr>
      </w:pPr>
      <w:r>
        <w:rPr>
          <w:rFonts w:ascii="Verdana" w:hAnsi="Verdana"/>
          <w:b/>
          <w:sz w:val="20"/>
        </w:rPr>
        <w:t>Date – 2</w:t>
      </w:r>
      <w:r>
        <w:rPr>
          <w:rFonts w:ascii="Verdana" w:hAnsi="Verdana"/>
          <w:b/>
          <w:sz w:val="20"/>
        </w:rPr>
        <w:t>4</w:t>
      </w:r>
      <w:r w:rsidRPr="00654A5D">
        <w:rPr>
          <w:rFonts w:ascii="Verdana" w:hAnsi="Verdana"/>
          <w:b/>
          <w:sz w:val="20"/>
          <w:vertAlign w:val="superscript"/>
        </w:rPr>
        <w:t>th</w:t>
      </w:r>
      <w:r>
        <w:rPr>
          <w:rFonts w:ascii="Verdana" w:hAnsi="Verdana"/>
          <w:b/>
          <w:sz w:val="20"/>
        </w:rPr>
        <w:t>July</w:t>
      </w:r>
      <w:r>
        <w:rPr>
          <w:rFonts w:ascii="Verdana" w:hAnsi="Verdana"/>
          <w:b/>
          <w:sz w:val="20"/>
        </w:rPr>
        <w:t xml:space="preserve">, 2018                                          </w:t>
      </w:r>
      <w:r>
        <w:rPr>
          <w:rFonts w:ascii="Verdana" w:hAnsi="Verdana"/>
          <w:b/>
          <w:sz w:val="20"/>
        </w:rPr>
        <w:t xml:space="preserve">                             </w:t>
      </w:r>
      <w:r>
        <w:rPr>
          <w:rFonts w:ascii="Verdana" w:hAnsi="Verdana"/>
          <w:b/>
          <w:sz w:val="20"/>
        </w:rPr>
        <w:t xml:space="preserve"> [</w:t>
      </w:r>
      <w:proofErr w:type="spellStart"/>
      <w:r>
        <w:rPr>
          <w:rFonts w:ascii="Verdana" w:hAnsi="Verdana"/>
          <w:b/>
          <w:sz w:val="20"/>
        </w:rPr>
        <w:t>Anurag</w:t>
      </w:r>
      <w:proofErr w:type="spellEnd"/>
      <w:r>
        <w:rPr>
          <w:rFonts w:ascii="Verdana" w:hAnsi="Verdana"/>
          <w:b/>
          <w:sz w:val="20"/>
        </w:rPr>
        <w:t xml:space="preserve"> </w:t>
      </w:r>
      <w:proofErr w:type="spellStart"/>
      <w:r>
        <w:rPr>
          <w:rFonts w:ascii="Verdana" w:hAnsi="Verdana"/>
          <w:b/>
          <w:sz w:val="20"/>
        </w:rPr>
        <w:t>Singhal</w:t>
      </w:r>
      <w:proofErr w:type="spellEnd"/>
      <w:r>
        <w:rPr>
          <w:rFonts w:ascii="Verdana" w:hAnsi="Verdana"/>
          <w:b/>
          <w:sz w:val="20"/>
        </w:rPr>
        <w:t>]</w:t>
      </w:r>
    </w:p>
    <w:p w:rsidR="005121B0" w:rsidRDefault="009A49A0">
      <w:pPr>
        <w:jc w:val="both"/>
      </w:pPr>
      <w:r>
        <w:rPr>
          <w:rFonts w:ascii="Verdana" w:hAnsi="Verdana"/>
          <w:b/>
          <w:sz w:val="20"/>
        </w:rPr>
        <w:t xml:space="preserve">Place - </w:t>
      </w:r>
      <w:proofErr w:type="spellStart"/>
      <w:r>
        <w:rPr>
          <w:rFonts w:ascii="Verdana" w:hAnsi="Verdana"/>
          <w:b/>
          <w:sz w:val="20"/>
        </w:rPr>
        <w:t>Bengaluru</w:t>
      </w:r>
      <w:proofErr w:type="spellEnd"/>
      <w:r w:rsidR="005650C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5121B0" w:rsidSect="00295856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BCC628E"/>
    <w:lvl w:ilvl="0" w:tplc="9212472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638E9F6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C207D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7F8B4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AF0378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5EA7C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624A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60F7F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800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73ED90E"/>
    <w:lvl w:ilvl="0" w:tplc="662AB3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D402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D6F4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37842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9EAE5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C40FD0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E26D5B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6FE64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5E16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662AE50"/>
    <w:lvl w:ilvl="0" w:tplc="9BDCE7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EB654C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8DCBC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68BA1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B60A31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7DE875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31474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16CDE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1E8B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552C070"/>
    <w:lvl w:ilvl="0" w:tplc="D23A8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218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9CB6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CEA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EAC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1E26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A94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AA1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50B7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3CE8154"/>
    <w:lvl w:ilvl="0" w:tplc="8FF2B29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 w:tplc="13421C42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 w:tplc="5E36D054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 w:tplc="A3F67EF8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 w:tplc="91060E08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 w:tplc="968051E0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 w:tplc="979237C0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 w:tplc="1EECB0EC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 w:tplc="F66AE356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0000006"/>
    <w:multiLevelType w:val="hybridMultilevel"/>
    <w:tmpl w:val="53041CB8"/>
    <w:lvl w:ilvl="0" w:tplc="09626FA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A4294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AC97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82E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AC7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A8CE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E23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29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B656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0000001"/>
    <w:lvl w:ilvl="0" w:tplc="5B6EDCC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C972AF4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975C0F5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11A6875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0E728D0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19A0756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94F8731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AC2A4D5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9FC838C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70280C90"/>
    <w:lvl w:ilvl="0" w:tplc="6BAAF87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 w:tplc="A11899D8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 w:tplc="5B4E408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 w:tplc="CCF2FC4E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 w:tplc="D0FAB24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 w:tplc="B7000BE2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 w:tplc="3A78637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 w:tplc="AF8887C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 w:tplc="5B5C6B2A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00000009"/>
    <w:multiLevelType w:val="hybridMultilevel"/>
    <w:tmpl w:val="EFF8C3B6"/>
    <w:lvl w:ilvl="0" w:tplc="53EAACD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3966695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422462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A2CE45E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668120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EB48C81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8B104CE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77C552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ADB6A7C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0000000A"/>
    <w:multiLevelType w:val="hybridMultilevel"/>
    <w:tmpl w:val="D79CFE58"/>
    <w:lvl w:ilvl="0" w:tplc="C0B68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E70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AE2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0A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C43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101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89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605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8C9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A9AE1B2"/>
    <w:lvl w:ilvl="0" w:tplc="5FB2BAD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A078A18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AD0E879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C46EC9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62A6B4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F56DE0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52AEA8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BDEC39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0F8F0E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05212E2"/>
    <w:lvl w:ilvl="0" w:tplc="5978E49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 w:tplc="93EA1816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 w:tplc="77A4460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 w:tplc="E0B87154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 w:tplc="0F1E4002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 w:tplc="1F68559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 w:tplc="B63E1DA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 w:tplc="BB20364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 w:tplc="1576C1B6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0000000D"/>
    <w:multiLevelType w:val="hybridMultilevel"/>
    <w:tmpl w:val="ED30D196"/>
    <w:lvl w:ilvl="0" w:tplc="8F9CD7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0441D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DCB9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610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41A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B6D3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4EB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0E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5C92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42423D6"/>
    <w:lvl w:ilvl="0" w:tplc="D2D6EB98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D696BE5C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8042DA6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B844A316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3DC8C5E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86D07508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1A2A5DA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B90B522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60ECBB72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0848E3C"/>
    <w:lvl w:ilvl="0" w:tplc="95B480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9AA0A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B871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C7020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B29F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13643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F8E7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E5CB7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05E84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110847C"/>
    <w:lvl w:ilvl="0" w:tplc="6EDA2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470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B03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12D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7016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38E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40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3E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742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4229BA6"/>
    <w:lvl w:ilvl="0" w:tplc="DCBA7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C6E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434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7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0D0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982C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EC1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858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4AB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DE4451B0"/>
    <w:lvl w:ilvl="0" w:tplc="F3000DA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2FACE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D6C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861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813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E04D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70DC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641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144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18AA712C"/>
    <w:lvl w:ilvl="0" w:tplc="B65ED42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B364B77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38610D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4BEDE8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FC7B1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6D0691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BFCDCB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D1ED8A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BDE56B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1E040D2"/>
    <w:lvl w:ilvl="0" w:tplc="6A0A8F0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87FE7EDA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1646F28C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A21CA908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3C00582E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608E8B88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42C873A8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6A607EBE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DF4CFDB0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07946839"/>
    <w:multiLevelType w:val="hybridMultilevel"/>
    <w:tmpl w:val="FF1A0C4E"/>
    <w:lvl w:ilvl="0" w:tplc="312E2D22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00483D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2FC26EAE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C74843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F6941F6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3F3647B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145A44F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6C0EC10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D4569C7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7"/>
  </w:num>
  <w:num w:numId="5">
    <w:abstractNumId w:val="13"/>
  </w:num>
  <w:num w:numId="6">
    <w:abstractNumId w:val="10"/>
  </w:num>
  <w:num w:numId="7">
    <w:abstractNumId w:val="8"/>
  </w:num>
  <w:num w:numId="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  <w:num w:numId="11">
    <w:abstractNumId w:val="17"/>
  </w:num>
  <w:num w:numId="12">
    <w:abstractNumId w:val="1"/>
  </w:num>
  <w:num w:numId="13">
    <w:abstractNumId w:val="5"/>
  </w:num>
  <w:num w:numId="14">
    <w:abstractNumId w:val="3"/>
  </w:num>
  <w:num w:numId="1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9"/>
  </w:num>
  <w:num w:numId="18">
    <w:abstractNumId w:val="6"/>
  </w:num>
  <w:num w:numId="19">
    <w:abstractNumId w:val="14"/>
  </w:num>
  <w:num w:numId="20">
    <w:abstractNumId w:val="18"/>
  </w:num>
  <w:num w:numId="21">
    <w:abstractNumId w:val="4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stylePaneFormatFilter w:val="3F01"/>
  <w:defaultTabStop w:val="720"/>
  <w:characterSpacingControl w:val="doNotCompress"/>
  <w:compat/>
  <w:rsids>
    <w:rsidRoot w:val="005650C9"/>
    <w:rsid w:val="005650C9"/>
    <w:rsid w:val="009A4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856"/>
    <w:rPr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2958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295856"/>
    <w:pPr>
      <w:shd w:val="solid" w:color="FFFFFF" w:fill="auto"/>
      <w:spacing w:before="90" w:after="90"/>
      <w:ind w:left="90" w:right="90"/>
      <w:outlineLvl w:val="5"/>
    </w:pPr>
    <w:rPr>
      <w:rFonts w:ascii="Verdana" w:eastAsia="Verdana" w:hAnsi="Verdana" w:cs="Verdana"/>
      <w:b/>
      <w:bCs/>
      <w:color w:val="000000"/>
      <w:sz w:val="16"/>
      <w:szCs w:val="22"/>
      <w:shd w:val="solid" w:color="FFFFFF" w:fill="auto"/>
      <w:lang w:val="ru-RU" w:eastAsia="ru-RU"/>
    </w:rPr>
  </w:style>
  <w:style w:type="paragraph" w:styleId="Heading7">
    <w:name w:val="heading 7"/>
    <w:basedOn w:val="Normal"/>
    <w:next w:val="Normal"/>
    <w:qFormat/>
    <w:rsid w:val="00295856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">
    <w:name w:val="Div"/>
    <w:basedOn w:val="Normal"/>
    <w:rsid w:val="00295856"/>
    <w:pPr>
      <w:shd w:val="solid" w:color="FFFFFF" w:fill="auto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Img">
    <w:name w:val="Img"/>
    <w:basedOn w:val="Normal"/>
    <w:rsid w:val="00295856"/>
    <w:pPr>
      <w:shd w:val="solid" w:color="FFFFFF" w:fill="auto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character" w:customStyle="1" w:styleId="apple-style-span">
    <w:name w:val="apple-style-span"/>
    <w:basedOn w:val="DefaultParagraphFont"/>
    <w:rsid w:val="00295856"/>
  </w:style>
  <w:style w:type="paragraph" w:styleId="PlainText">
    <w:name w:val="Plain Text"/>
    <w:basedOn w:val="Normal"/>
    <w:link w:val="PlainTextChar"/>
    <w:rsid w:val="00295856"/>
    <w:rPr>
      <w:rFonts w:ascii="Courier New" w:hAnsi="Courier New"/>
      <w:sz w:val="20"/>
      <w:szCs w:val="20"/>
    </w:rPr>
  </w:style>
  <w:style w:type="paragraph" w:customStyle="1" w:styleId="Objective">
    <w:name w:val="Objective"/>
    <w:basedOn w:val="Normal"/>
    <w:next w:val="BodyText"/>
    <w:rsid w:val="00295856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295856"/>
    <w:pPr>
      <w:spacing w:after="120"/>
    </w:pPr>
  </w:style>
  <w:style w:type="paragraph" w:styleId="BodyText2">
    <w:name w:val="Body Text 2"/>
    <w:basedOn w:val="Normal"/>
    <w:rsid w:val="00295856"/>
    <w:pPr>
      <w:spacing w:after="120" w:line="480" w:lineRule="auto"/>
    </w:pPr>
  </w:style>
  <w:style w:type="paragraph" w:styleId="FootnoteText">
    <w:name w:val="footnote text"/>
    <w:basedOn w:val="Normal"/>
    <w:link w:val="FootnoteTextChar"/>
    <w:rsid w:val="00295856"/>
    <w:rPr>
      <w:sz w:val="20"/>
      <w:szCs w:val="20"/>
    </w:rPr>
  </w:style>
  <w:style w:type="character" w:styleId="Hyperlink">
    <w:name w:val="Hyperlink"/>
    <w:rsid w:val="00295856"/>
    <w:rPr>
      <w:color w:val="0000FF"/>
      <w:u w:val="single"/>
    </w:rPr>
  </w:style>
  <w:style w:type="character" w:customStyle="1" w:styleId="Heading3Char">
    <w:name w:val="Heading 3 Char"/>
    <w:link w:val="Heading3"/>
    <w:rsid w:val="00295856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Ul">
    <w:name w:val="Ul"/>
    <w:basedOn w:val="Normal"/>
    <w:rsid w:val="00295856"/>
    <w:pPr>
      <w:shd w:val="solid" w:color="FFFFFF" w:fill="auto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295856"/>
    <w:pPr>
      <w:shd w:val="solid" w:color="FFFFFF" w:fill="auto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character" w:customStyle="1" w:styleId="PlainTextChar">
    <w:name w:val="Plain Text Char"/>
    <w:link w:val="PlainText"/>
    <w:rsid w:val="00295856"/>
    <w:rPr>
      <w:rFonts w:ascii="Courier New" w:hAnsi="Courier New"/>
      <w:lang w:val="en-US" w:eastAsia="en-US"/>
    </w:rPr>
  </w:style>
  <w:style w:type="character" w:customStyle="1" w:styleId="FootnoteTextChar">
    <w:name w:val="Footnote Text Char"/>
    <w:link w:val="FootnoteText"/>
    <w:rsid w:val="00295856"/>
    <w:rPr>
      <w:lang w:val="en-US" w:eastAsia="en-US"/>
    </w:rPr>
  </w:style>
  <w:style w:type="character" w:styleId="Strong">
    <w:name w:val="Strong"/>
    <w:uiPriority w:val="22"/>
    <w:qFormat/>
    <w:rsid w:val="00295856"/>
    <w:rPr>
      <w:b/>
      <w:bCs/>
    </w:rPr>
  </w:style>
  <w:style w:type="paragraph" w:styleId="NormalWeb">
    <w:name w:val="Normal (Web)"/>
    <w:basedOn w:val="Normal"/>
    <w:uiPriority w:val="99"/>
    <w:rsid w:val="00295856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95856"/>
  </w:style>
  <w:style w:type="character" w:styleId="FootnoteReference">
    <w:name w:val="footnote reference"/>
    <w:rsid w:val="00295856"/>
    <w:rPr>
      <w:vertAlign w:val="superscript"/>
    </w:rPr>
  </w:style>
  <w:style w:type="paragraph" w:styleId="Header">
    <w:name w:val="header"/>
    <w:basedOn w:val="Normal"/>
    <w:link w:val="HeaderChar"/>
    <w:rsid w:val="002958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95856"/>
    <w:rPr>
      <w:sz w:val="24"/>
      <w:szCs w:val="24"/>
    </w:rPr>
  </w:style>
  <w:style w:type="paragraph" w:styleId="Footer">
    <w:name w:val="footer"/>
    <w:basedOn w:val="Normal"/>
    <w:link w:val="FooterChar"/>
    <w:rsid w:val="002958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95856"/>
    <w:rPr>
      <w:sz w:val="24"/>
      <w:szCs w:val="24"/>
    </w:rPr>
  </w:style>
  <w:style w:type="character" w:styleId="CommentReference">
    <w:name w:val="annotation reference"/>
    <w:rsid w:val="002958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958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95856"/>
  </w:style>
  <w:style w:type="paragraph" w:styleId="CommentSubject">
    <w:name w:val="annotation subject"/>
    <w:basedOn w:val="CommentText"/>
    <w:next w:val="CommentText"/>
    <w:link w:val="CommentSubjectChar"/>
    <w:rsid w:val="00295856"/>
    <w:rPr>
      <w:b/>
      <w:bCs/>
    </w:rPr>
  </w:style>
  <w:style w:type="character" w:customStyle="1" w:styleId="CommentSubjectChar">
    <w:name w:val="Comment Subject Char"/>
    <w:link w:val="CommentSubject"/>
    <w:rsid w:val="00295856"/>
    <w:rPr>
      <w:b/>
      <w:bCs/>
    </w:rPr>
  </w:style>
  <w:style w:type="paragraph" w:styleId="BalloonText">
    <w:name w:val="Balloon Text"/>
    <w:basedOn w:val="Normal"/>
    <w:link w:val="BalloonTextChar"/>
    <w:rsid w:val="00295856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958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585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8f2a67a7362ad65ca9e39d11c7f2ffcf134f530e18705c4458440321091b5b58120914071242585c0e4356014b4450530401195c1333471b1b111247595f0b564e011503504e1c180c571833471b1b021641595f0c595601514841481f0f2b561358191b15001043095e08541b140e445745455d5f08054c1b00100317130d5d5d551c120a120011474a411b1213471b1b1113485f5f0d574e120d18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87843-BF1D-C14A-B2C6-28E02AFF1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 Bansal</vt:lpstr>
    </vt:vector>
  </TitlesOfParts>
  <Company>BetasIRC</Company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Bansal</dc:title>
  <dc:creator>toshiba</dc:creator>
  <cp:lastModifiedBy>Chandra Sekhar</cp:lastModifiedBy>
  <cp:revision>2</cp:revision>
  <dcterms:created xsi:type="dcterms:W3CDTF">2018-09-11T09:02:00Z</dcterms:created>
  <dcterms:modified xsi:type="dcterms:W3CDTF">2018-09-11T09:02:00Z</dcterms:modified>
</cp:coreProperties>
</file>