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600"/>
              <w:left w:type="dxa" w:w="400"/>
              <w:bottom w:type="dxa" w:w="600"/>
              <w:right w:type="dxa" w:w="400"/>
            </w:tcMar>
          </w:tcPr>
          <w:p>
            <w:pPr>
              <w:jc w:val="center"/>
            </w:pPr>
            <w:r>
              <w:rPr>
                <w:rFonts w:ascii="Arial" w:cs="Arial" w:eastAsia="Arial" w:hAnsi="Arial"/>
                <w:b/>
                <w:bCs/>
                <w:color w:val="FFFFFF"/>
                <w:sz w:val="56"/>
                <w:szCs w:val="56"/>
              </w:rPr>
              <w:t xml:space="preserve">FLORESTA EM JOGO</w:t>
            </w:r>
          </w:p>
          <w:p>
            <w:pPr>
              <w:jc w:val="center"/>
            </w:pPr>
            <w:r>
              <w:rPr>
                <w:rFonts w:ascii="Arial" w:cs="Arial" w:eastAsia="Arial" w:hAnsi="Arial"/>
                <w:i/>
                <w:iCs/>
                <w:color w:val="C8E6C9"/>
                <w:sz w:val="28"/>
                <w:szCs w:val="28"/>
              </w:rPr>
              <w:t xml:space="preserve">Sistema de Design Visual v1.0</w:t>
            </w:r>
          </w:p>
          <w:p>
            <w:pPr>
              <w:spacing w:after="80"/>
            </w:pPr>
            <w:r>
              <w:t xml:space="preserve"/>
            </w:r>
          </w:p>
          <w:p>
            <w:pPr>
              <w:jc w:val="center"/>
            </w:pPr>
            <w:r>
              <w:rPr>
                <w:rFonts w:ascii="Arial" w:cs="Arial" w:eastAsia="Arial" w:hAnsi="Arial"/>
                <w:color w:val="A5D6A7"/>
                <w:sz w:val="22"/>
                <w:szCs w:val="22"/>
              </w:rPr>
              <w:t xml:space="preserve">Estilo: HQ Ilustrado + Stardew Valley</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D6A4F" w:sz="1"/>
              <w:left w:val="single" w:color="2D6A4F" w:sz="8"/>
              <w:bottom w:val="single" w:color="2D6A4F" w:sz="1"/>
              <w:right w:val="single" w:color="2D6A4F" w:sz="1"/>
            </w:tcBorders>
            <w:shd w:fill="D8F3DC" w:val="clear"/>
            <w:tcMar>
              <w:top w:type="dxa" w:w="120"/>
              <w:left w:type="dxa" w:w="200"/>
              <w:bottom w:type="dxa" w:w="120"/>
              <w:right w:type="dxa" w:w="120"/>
            </w:tcMar>
          </w:tcPr>
          <w:p>
            <w:r>
              <w:rPr>
                <w:rFonts w:ascii="Arial" w:cs="Arial" w:eastAsia="Arial" w:hAnsi="Arial"/>
                <w:i/>
                <w:iCs/>
                <w:sz w:val="20"/>
                <w:szCs w:val="20"/>
              </w:rPr>
              <w:t xml:space="preserve">Este documento define a identidade visual do jogo. Todo elemento de interface deve seguir este sistema. Nenhuma cor, fonte ou componente deve ser inventado fora deste documento.</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1 — DIREÇÃO ESTÉTICA</w:t>
            </w:r>
          </w:p>
        </w:tc>
      </w:tr>
    </w:tbl>
    <w:p>
      <w:pPr>
        <w:spacing w:after="80"/>
      </w:pPr>
      <w:r>
        <w:t xml:space="preserve"/>
      </w:r>
    </w:p>
    <w:p>
      <w:pPr>
        <w:pStyle w:val="Heading1"/>
      </w:pPr>
      <w:r>
        <w:rPr>
          <w:rFonts w:ascii="Arial" w:cs="Arial" w:eastAsia="Arial" w:hAnsi="Arial"/>
          <w:b/>
          <w:bCs/>
          <w:color w:val="1B4332"/>
          <w:sz w:val="32"/>
          <w:szCs w:val="32"/>
        </w:rPr>
        <w:t xml:space="preserve">1. Conceito Visual</w:t>
      </w:r>
    </w:p>
    <w:p>
      <w:pPr>
        <w:spacing w:after="120"/>
      </w:pPr>
      <w:r>
        <w:rPr>
          <w:rFonts w:ascii="Arial" w:cs="Arial" w:eastAsia="Arial" w:hAnsi="Arial"/>
          <w:sz w:val="22"/>
          <w:szCs w:val="22"/>
        </w:rPr>
        <w:t xml:space="preserve">Floresta em Jogo tem uma identidade visual com duas almas que convivem com harmonia: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Dimensão</w:t>
            </w:r>
          </w:p>
        </w:tc>
        <w:tc>
          <w:tcPr>
            <w:tcW w:type="dxa" w:w="22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Referência</w:t>
            </w:r>
          </w:p>
        </w:tc>
        <w:tc>
          <w:tcPr>
            <w:tcW w:type="dxa" w:w="51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Como se aplica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Alma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Stardew Valley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Cores quentes e saturadas, sensação aconchegante, personagens expressivos, mundo que parece habitado</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Linguagem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HQ/Card Game</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Bordas espessas e escuras, sombras com deslocamento (offset), elementos com peso visual, botões que parecem físicos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Paleta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Amazônia real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Verdes profundos, terra vermelha, azul de água limpa, laranja de queimada — cores que existem na floresta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Tipografia</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Expressiva + legível</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Fredoka One para títulos (round, amigável), Nunito para corpo (legível, moderno sem ser frio)</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D6A4F" w:sz="1"/>
              <w:left w:val="single" w:color="2D6A4F" w:sz="8"/>
              <w:bottom w:val="single" w:color="2D6A4F" w:sz="1"/>
              <w:right w:val="single" w:color="2D6A4F" w:sz="1"/>
            </w:tcBorders>
            <w:shd w:fill="D8F3DC" w:val="clear"/>
            <w:tcMar>
              <w:top w:type="dxa" w:w="120"/>
              <w:left w:type="dxa" w:w="200"/>
              <w:bottom w:type="dxa" w:w="120"/>
              <w:right w:type="dxa" w:w="120"/>
            </w:tcMar>
          </w:tcPr>
          <w:p>
            <w:r>
              <w:rPr>
                <w:rFonts w:ascii="Arial" w:cs="Arial" w:eastAsia="Arial" w:hAnsi="Arial"/>
                <w:i/>
                <w:iCs/>
                <w:sz w:val="20"/>
                <w:szCs w:val="20"/>
              </w:rPr>
              <w:t xml:space="preserve">O que torna este estilo inconfundível: a combinação de bordas HQ escuras com sombra offset (como se os elementos fossem carimbados no papel) aplicada sobre uma paleta quente e orgânica. Nenhum elemento flutua levemente — tudo tem peso e presença.</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2 — TIPOGRAFIA</w:t>
            </w:r>
          </w:p>
        </w:tc>
      </w:tr>
    </w:tbl>
    <w:p>
      <w:pPr>
        <w:spacing w:after="80"/>
      </w:pPr>
      <w:r>
        <w:t xml:space="preserve"/>
      </w:r>
    </w:p>
    <w:p>
      <w:pPr>
        <w:pStyle w:val="Heading1"/>
      </w:pPr>
      <w:r>
        <w:rPr>
          <w:rFonts w:ascii="Arial" w:cs="Arial" w:eastAsia="Arial" w:hAnsi="Arial"/>
          <w:b/>
          <w:bCs/>
          <w:color w:val="1B4332"/>
          <w:sz w:val="32"/>
          <w:szCs w:val="32"/>
        </w:rPr>
        <w:t xml:space="preserve">2. Fontes</w:t>
      </w:r>
    </w:p>
    <w:p>
      <w:pPr>
        <w:spacing w:after="120"/>
      </w:pPr>
      <w:r>
        <w:rPr>
          <w:rFonts w:ascii="Arial" w:cs="Arial" w:eastAsia="Arial" w:hAnsi="Arial"/>
          <w:sz w:val="22"/>
          <w:szCs w:val="22"/>
        </w:rPr>
        <w:t xml:space="preserve">Duas fontes apenas. Nenhuma outra. Sempre importar do Google Fonts no index.html.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Fonte</w:t>
            </w:r>
          </w:p>
        </w:tc>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2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Onde NÃO usar</w:t>
            </w:r>
          </w:p>
        </w:tc>
        <w:tc>
          <w:tcPr>
            <w:tcW w:type="dxa" w:w="19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Import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Fredoka One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Títulos de cards, nome do jogo, seções principais, nome de NPCs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Texto corrido, alertas de texto longo, informações numéricas do HUD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family=Fredoka+One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Nunito 400/600/700/800</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HUD, menus, diálogos, descrições, botões, labels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Títulos de destaque (usar Fredoka One)</w:t>
            </w:r>
          </w:p>
        </w:tc>
        <w:tc>
          <w:tcPr>
            <w:tcW w:type="dxa" w:w="1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family=Nunito:wght@400;600;700;800</w:t>
            </w:r>
          </w:p>
        </w:tc>
      </w:tr>
    </w:tbl>
    <w:p>
      <w:pPr>
        <w:spacing w:after="80"/>
      </w:pPr>
      <w:r>
        <w:t xml:space="preserve"/>
      </w:r>
    </w:p>
    <w:p>
      <w:pPr>
        <w:pStyle w:val="Heading2"/>
      </w:pPr>
      <w:r>
        <w:rPr>
          <w:rFonts w:ascii="Arial" w:cs="Arial" w:eastAsia="Arial" w:hAnsi="Arial"/>
          <w:b/>
          <w:bCs/>
          <w:color w:val="333333"/>
          <w:sz w:val="26"/>
          <w:szCs w:val="26"/>
        </w:rPr>
        <w:t xml:space="preserve">2.1 Hierarquia de Tamanhos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Tamanho</w:t>
            </w:r>
          </w:p>
        </w:tc>
        <w:tc>
          <w:tcPr>
            <w:tcW w:type="dxa" w:w="53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Uso Típico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--texto-3xl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48px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Nome do jogo na tela inicial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--texto-2xl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36px</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Título de tela de vitória/derrota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--texto-xl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28px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Nome do NPC no modal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--texto-lg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22px</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Título do menu de célula, seção do painel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--texto-md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18px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Valor de recurso no HUD, nome do card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--texto-base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16px</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Texto padrão: diálogos, descrições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--texto-sm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14px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Labels secundários, custos, chances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--texto-xs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12px</w:t>
            </w:r>
          </w:p>
        </w:tc>
        <w:tc>
          <w:tcPr>
            <w:tcW w:type="dxa" w:w="5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Informação auxiliar, tempo restante</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3 — PALETA DE CORES</w:t>
            </w:r>
          </w:p>
        </w:tc>
      </w:tr>
    </w:tbl>
    <w:p>
      <w:pPr>
        <w:spacing w:after="80"/>
      </w:pPr>
      <w:r>
        <w:t xml:space="preserve"/>
      </w:r>
    </w:p>
    <w:p>
      <w:pPr>
        <w:pStyle w:val="Heading1"/>
      </w:pPr>
      <w:r>
        <w:rPr>
          <w:rFonts w:ascii="Arial" w:cs="Arial" w:eastAsia="Arial" w:hAnsi="Arial"/>
          <w:b/>
          <w:bCs/>
          <w:color w:val="1B4332"/>
          <w:sz w:val="32"/>
          <w:szCs w:val="32"/>
        </w:rPr>
        <w:t xml:space="preserve">3. Paleta de Cores</w:t>
      </w:r>
    </w:p>
    <w:p>
      <w:pPr>
        <w:spacing w:after="120"/>
      </w:pPr>
      <w:r>
        <w:rPr>
          <w:rFonts w:ascii="Arial" w:cs="Arial" w:eastAsia="Arial" w:hAnsi="Arial"/>
          <w:sz w:val="22"/>
          <w:szCs w:val="22"/>
        </w:rPr>
        <w:t xml:space="preserve">Todas as cores são variáveis CSS definidas em design-system.css. Nunca usar valor hexadecimal hardcoded no HTML ou JS.</w:t>
      </w:r>
    </w:p>
    <w:p>
      <w:pPr>
        <w:spacing w:after="80"/>
      </w:pPr>
      <w:r>
        <w:t xml:space="preserve"/>
      </w:r>
    </w:p>
    <w:p>
      <w:pPr>
        <w:pStyle w:val="Heading2"/>
      </w:pPr>
      <w:r>
        <w:rPr>
          <w:rFonts w:ascii="Arial" w:cs="Arial" w:eastAsia="Arial" w:hAnsi="Arial"/>
          <w:b/>
          <w:bCs/>
          <w:color w:val="333333"/>
          <w:sz w:val="26"/>
          <w:szCs w:val="26"/>
        </w:rPr>
        <w:t xml:space="preserve">3.1 Paleta Floresta — cor principal do jogo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--floresta-profunda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#1B4332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Fundo do HUD, fundo do painel lateral, bordas HQ escuras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--floresta-media</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#2D6A4F</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Bordas secundárias, separadores, ícones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--floresta-viva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#40916C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Botão primário (Plantar, Construir, Confirmar)</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--floresta-clara</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#74C69D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Hover de botões, badges, destaques positivos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--floresta-palida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#D8F3DC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Fundo de cards, painéis claros, balão de fala</w:t>
            </w:r>
          </w:p>
        </w:tc>
      </w:tr>
    </w:tbl>
    <w:p>
      <w:pPr>
        <w:spacing w:after="80"/>
      </w:pPr>
      <w:r>
        <w:t xml:space="preserve"/>
      </w:r>
    </w:p>
    <w:p>
      <w:pPr>
        <w:pStyle w:val="Heading2"/>
      </w:pPr>
      <w:r>
        <w:rPr>
          <w:rFonts w:ascii="Arial" w:cs="Arial" w:eastAsia="Arial" w:hAnsi="Arial"/>
          <w:b/>
          <w:bCs/>
          <w:color w:val="333333"/>
          <w:sz w:val="26"/>
          <w:szCs w:val="26"/>
        </w:rPr>
        <w:t xml:space="preserve">3.2 Paleta Solo — terreno 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--solo-queimado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#6B2D0A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Botão de perigo, garimpo, alerta crítico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--solo-seco</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#BC6C25</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Terra degradada, custo de ação, aviso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--solo-preparado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#DDA15E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 em preparo, elementos neutros quentes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--solo-palido</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#FEFAE0</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Fundo geral da tela, fundo de modais</w:t>
            </w:r>
          </w:p>
        </w:tc>
      </w:tr>
    </w:tbl>
    <w:p>
      <w:pPr>
        <w:spacing w:after="80"/>
      </w:pPr>
      <w:r>
        <w:t xml:space="preserve"/>
      </w:r>
    </w:p>
    <w:p>
      <w:pPr>
        <w:pStyle w:val="Heading2"/>
      </w:pPr>
      <w:r>
        <w:rPr>
          <w:rFonts w:ascii="Arial" w:cs="Arial" w:eastAsia="Arial" w:hAnsi="Arial"/>
          <w:b/>
          <w:bCs/>
          <w:color w:val="333333"/>
          <w:sz w:val="26"/>
          <w:szCs w:val="26"/>
        </w:rPr>
        <w:t xml:space="preserve">3.3 Sistema de Farol — cores semânticas fixas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F8F00" w:sz="1"/>
              <w:left w:val="single" w:color="FF8F00" w:sz="8"/>
              <w:bottom w:val="single" w:color="FF8F00" w:sz="1"/>
              <w:right w:val="single" w:color="FF8F00" w:sz="1"/>
            </w:tcBorders>
            <w:shd w:fill="FFF8E1" w:val="clear"/>
            <w:tcMar>
              <w:top w:type="dxa" w:w="120"/>
              <w:left w:type="dxa" w:w="200"/>
              <w:bottom w:type="dxa" w:w="120"/>
              <w:right w:type="dxa" w:w="120"/>
            </w:tcMar>
          </w:tcPr>
          <w:p>
            <w:r>
              <w:rPr>
                <w:rFonts w:ascii="Arial" w:cs="Arial" w:eastAsia="Arial" w:hAnsi="Arial"/>
                <w:i/>
                <w:iCs/>
                <w:sz w:val="20"/>
                <w:szCs w:val="20"/>
              </w:rPr>
              <w:t xml:space="preserve">As cores do farol são as únicas cores semânticas do jogo. Elas têm significado único e não podem ser reutilizadas para outros fins.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Significado exclusivo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--farol-verde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#2DC653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NPC parceiro ativo. Só usado para estado de farol.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--farol-amarelo</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#FFD166</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NPC em negociação. Só usado para estado de farol.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--farol-vermelho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#EF233C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NPC hostil ou alerta crítico de recurso.</w:t>
            </w:r>
          </w:p>
        </w:tc>
      </w:tr>
    </w:tbl>
    <w:p>
      <w:pPr>
        <w:spacing w:after="80"/>
      </w:pPr>
      <w:r>
        <w:t xml:space="preserve"/>
      </w:r>
    </w:p>
    <w:p>
      <w:pPr>
        <w:pStyle w:val="Heading2"/>
      </w:pPr>
      <w:r>
        <w:rPr>
          <w:rFonts w:ascii="Arial" w:cs="Arial" w:eastAsia="Arial" w:hAnsi="Arial"/>
          <w:b/>
          <w:bCs/>
          <w:color w:val="333333"/>
          <w:sz w:val="26"/>
          <w:szCs w:val="26"/>
        </w:rPr>
        <w:t xml:space="preserve">3.4 Raridade dos Cards de Fauna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Raridade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--raridade-comum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#74C69D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 cards comuns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--raridade-incomum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#4CC9F0</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 cards incomuns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--raridade-raro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#F72585</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 cards raros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--raridade-lendario</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#FFD60A</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 card lendário — Onça-pintada</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4 — LINGUAGEM VISUAL HQ</w:t>
            </w:r>
          </w:p>
        </w:tc>
      </w:tr>
    </w:tbl>
    <w:p>
      <w:pPr>
        <w:spacing w:after="80"/>
      </w:pPr>
      <w:r>
        <w:t xml:space="preserve"/>
      </w:r>
    </w:p>
    <w:p>
      <w:pPr>
        <w:pStyle w:val="Heading1"/>
      </w:pPr>
      <w:r>
        <w:rPr>
          <w:rFonts w:ascii="Arial" w:cs="Arial" w:eastAsia="Arial" w:hAnsi="Arial"/>
          <w:b/>
          <w:bCs/>
          <w:color w:val="1B4332"/>
          <w:sz w:val="32"/>
          <w:szCs w:val="32"/>
        </w:rPr>
        <w:t xml:space="preserve">4. A Linguagem Visual HQ</w:t>
      </w:r>
    </w:p>
    <w:p>
      <w:pPr>
        <w:spacing w:after="120"/>
      </w:pPr>
      <w:r>
        <w:rPr>
          <w:rFonts w:ascii="Arial" w:cs="Arial" w:eastAsia="Arial" w:hAnsi="Arial"/>
          <w:sz w:val="22"/>
          <w:szCs w:val="22"/>
        </w:rPr>
        <w:t xml:space="preserve">A identidade HQ do jogo é criada por três elementos CSS que devem ser aplicados em todos os componentes. São regras visuais, não sugestões.</w:t>
      </w:r>
    </w:p>
    <w:p>
      <w:pPr>
        <w:spacing w:after="80"/>
      </w:pPr>
      <w:r>
        <w:t xml:space="preserve"/>
      </w:r>
    </w:p>
    <w:p>
      <w:pPr>
        <w:pStyle w:val="Heading2"/>
      </w:pPr>
      <w:r>
        <w:rPr>
          <w:rFonts w:ascii="Arial" w:cs="Arial" w:eastAsia="Arial" w:hAnsi="Arial"/>
          <w:b/>
          <w:bCs/>
          <w:color w:val="333333"/>
          <w:sz w:val="26"/>
          <w:szCs w:val="26"/>
        </w:rPr>
        <w:t xml:space="preserve">4.1 Bordas Espessas e Escuras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3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--borda-hq</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2.5px solid #1B4332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Componentes normais: cards, campos HUD, botões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--borda-hq-forte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3.5px solid #1B4332</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Componentes principais: modais, painéis, menus</w:t>
            </w:r>
          </w:p>
        </w:tc>
      </w:tr>
    </w:tbl>
    <w:p>
      <w:pPr>
        <w:spacing w:after="80"/>
      </w:pPr>
      <w:r>
        <w:t xml:space="preserve"/>
      </w:r>
    </w:p>
    <w:p>
      <w:pPr>
        <w:pStyle w:val="Heading2"/>
      </w:pPr>
      <w:r>
        <w:rPr>
          <w:rFonts w:ascii="Arial" w:cs="Arial" w:eastAsia="Arial" w:hAnsi="Arial"/>
          <w:b/>
          <w:bCs/>
          <w:color w:val="333333"/>
          <w:sz w:val="26"/>
          <w:szCs w:val="26"/>
        </w:rPr>
        <w:t xml:space="preserve">4.2 Sombra com Deslocamento (Offset Shadow)</w:t>
      </w:r>
    </w:p>
    <w:p>
      <w:pPr>
        <w:spacing w:after="120"/>
      </w:pPr>
      <w:r>
        <w:rPr>
          <w:rFonts w:ascii="Arial" w:cs="Arial" w:eastAsia="Arial" w:hAnsi="Arial"/>
          <w:sz w:val="22"/>
          <w:szCs w:val="22"/>
        </w:rPr>
        <w:t xml:space="preserve">Este é o elemento mais característico do estilo. A sombra não é difusa — ela tem deslocamento fixo, criando a sensação de que o elemento está impresso sobre o fundo.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3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29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--sombra-hq-sm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3px 3px 0px #1B4332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Botões, badges pequenos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--sombra-hq-md</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4px 4px 0px #1B4332</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Cards de fauna, menus de célula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--sombra-hq-lg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6px 6px 0px #1B4332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Modais, painéis principais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D6A4F" w:sz="1"/>
              <w:left w:val="single" w:color="2D6A4F" w:sz="8"/>
              <w:bottom w:val="single" w:color="2D6A4F" w:sz="1"/>
              <w:right w:val="single" w:color="2D6A4F" w:sz="1"/>
            </w:tcBorders>
            <w:shd w:fill="D8F3DC" w:val="clear"/>
            <w:tcMar>
              <w:top w:type="dxa" w:w="120"/>
              <w:left w:type="dxa" w:w="200"/>
              <w:bottom w:type="dxa" w:w="120"/>
              <w:right w:type="dxa" w:w="120"/>
            </w:tcMar>
          </w:tcPr>
          <w:p>
            <w:r>
              <w:rPr>
                <w:rFonts w:ascii="Arial" w:cs="Arial" w:eastAsia="Arial" w:hAnsi="Arial"/>
                <w:i/>
                <w:iCs/>
                <w:sz w:val="20"/>
                <w:szCs w:val="20"/>
              </w:rPr>
              <w:t xml:space="preserve">Regra de ouro: todo elemento interativo (botão, card clicável, menu) deve ter --borda-hq + --sombra-hq. No :hover, a sombra aumenta e o elemento se desloca -1px em X e Y. No :active, o elemento vai +2px em X e Y e a sombra some — simulando pressionar físico.</w:t>
            </w:r>
          </w:p>
        </w:tc>
      </w:tr>
    </w:tbl>
    <w:p>
      <w:pPr>
        <w:spacing w:after="80"/>
      </w:pPr>
      <w:r>
        <w:t xml:space="preserve"/>
      </w:r>
    </w:p>
    <w:p>
      <w:pPr>
        <w:pStyle w:val="Heading2"/>
      </w:pPr>
      <w:r>
        <w:rPr>
          <w:rFonts w:ascii="Arial" w:cs="Arial" w:eastAsia="Arial" w:hAnsi="Arial"/>
          <w:b/>
          <w:bCs/>
          <w:color w:val="333333"/>
          <w:sz w:val="26"/>
          <w:szCs w:val="26"/>
        </w:rPr>
        <w:t xml:space="preserve">4.3 Raios de Borda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5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--raio-sm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6px</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Badges, tags de custo, labels pequenos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--raio-md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12px</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Botões, campos do HUD, itens de lista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--raio-lg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18px</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Cards de fauna, menus de célula</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--raio-xl</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24px</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Modais de NPC, painéis grandes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--raio-pill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999px</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Indicador de farol, badges de status</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5 — COMPONENTES DA INTERFACE</w:t>
            </w:r>
          </w:p>
        </w:tc>
      </w:tr>
    </w:tbl>
    <w:p>
      <w:pPr>
        <w:spacing w:after="80"/>
      </w:pPr>
      <w:r>
        <w:t xml:space="preserve"/>
      </w:r>
    </w:p>
    <w:p>
      <w:pPr>
        <w:pStyle w:val="Heading1"/>
      </w:pPr>
      <w:r>
        <w:rPr>
          <w:rFonts w:ascii="Arial" w:cs="Arial" w:eastAsia="Arial" w:hAnsi="Arial"/>
          <w:b/>
          <w:bCs/>
          <w:color w:val="1B4332"/>
          <w:sz w:val="32"/>
          <w:szCs w:val="32"/>
        </w:rPr>
        <w:t xml:space="preserve">5. Componentes Documentados</w:t>
      </w:r>
    </w:p>
    <w:p>
      <w:pPr>
        <w:spacing w:after="120"/>
      </w:pPr>
      <w:r>
        <w:rPr>
          <w:rFonts w:ascii="Arial" w:cs="Arial" w:eastAsia="Arial" w:hAnsi="Arial"/>
          <w:sz w:val="22"/>
          <w:szCs w:val="22"/>
        </w:rPr>
        <w:t xml:space="preserve">Cada componente tem uma classe CSS base definida em design-system.css. O Claude Code deve usar estas classes — nunca criar estilos inline para componentes já documentados.</w:t>
      </w:r>
    </w:p>
    <w:p>
      <w:pPr>
        <w:spacing w:after="80"/>
      </w:pPr>
      <w:r>
        <w:t xml:space="preserve"/>
      </w:r>
    </w:p>
    <w:p>
      <w:pPr>
        <w:pStyle w:val="Heading2"/>
      </w:pPr>
      <w:r>
        <w:rPr>
          <w:rFonts w:ascii="Arial" w:cs="Arial" w:eastAsia="Arial" w:hAnsi="Arial"/>
          <w:b/>
          <w:bCs/>
          <w:color w:val="333333"/>
          <w:sz w:val="26"/>
          <w:szCs w:val="26"/>
        </w:rPr>
        <w:t xml:space="preserve">5.1 HUD Superior</w:t>
      </w:r>
    </w:p>
    <w:p>
      <w:pPr>
        <w:pStyle w:val="ListParagraph"/>
        <w:numPr>
          <w:ilvl w:val="0"/>
          <w:numId w:val="2"/>
        </w:numPr>
        <w:spacing w:after="80"/>
      </w:pPr>
      <w:r>
        <w:rPr>
          <w:rFonts w:ascii="Arial" w:cs="Arial" w:eastAsia="Arial" w:hAnsi="Arial"/>
          <w:sz w:val="22"/>
          <w:szCs w:val="22"/>
        </w:rPr>
        <w:t xml:space="preserve">Classe container: #hud-container — altura 64px, fundo --floresta-profunda, borda inferior HQ</w:t>
      </w:r>
    </w:p>
    <w:p>
      <w:pPr>
        <w:pStyle w:val="ListParagraph"/>
        <w:numPr>
          <w:ilvl w:val="0"/>
          <w:numId w:val="2"/>
        </w:numPr>
        <w:spacing w:after="80"/>
      </w:pPr>
      <w:r>
        <w:rPr>
          <w:rFonts w:ascii="Arial" w:cs="Arial" w:eastAsia="Arial" w:hAnsi="Arial"/>
          <w:sz w:val="22"/>
          <w:szCs w:val="22"/>
        </w:rPr>
        <w:t xml:space="preserve">Cada recurso: .hud-recurso — background semi-transparente, borda sutil, padding compacto</w:t>
      </w:r>
    </w:p>
    <w:p>
      <w:pPr>
        <w:pStyle w:val="ListParagraph"/>
        <w:numPr>
          <w:ilvl w:val="0"/>
          <w:numId w:val="2"/>
        </w:numPr>
        <w:spacing w:after="80"/>
      </w:pPr>
      <w:r>
        <w:rPr>
          <w:rFonts w:ascii="Arial" w:cs="Arial" w:eastAsia="Arial" w:hAnsi="Arial"/>
          <w:sz w:val="22"/>
          <w:szCs w:val="22"/>
        </w:rPr>
        <w:t xml:space="preserve">Ícone do recurso: emoji ou SVG, 22px, .hud-recurso__icone</w:t>
      </w:r>
    </w:p>
    <w:p>
      <w:pPr>
        <w:pStyle w:val="ListParagraph"/>
        <w:numPr>
          <w:ilvl w:val="0"/>
          <w:numId w:val="2"/>
        </w:numPr>
        <w:spacing w:after="80"/>
      </w:pPr>
      <w:r>
        <w:rPr>
          <w:rFonts w:ascii="Arial" w:cs="Arial" w:eastAsia="Arial" w:hAnsi="Arial"/>
          <w:sz w:val="22"/>
          <w:szCs w:val="22"/>
        </w:rPr>
        <w:t xml:space="preserve">Label: uppercase, 12px, cor rgba(255,255,255,0.55), .hud-recurso__label</w:t>
      </w:r>
    </w:p>
    <w:p>
      <w:pPr>
        <w:pStyle w:val="ListParagraph"/>
        <w:numPr>
          <w:ilvl w:val="0"/>
          <w:numId w:val="2"/>
        </w:numPr>
        <w:spacing w:after="80"/>
      </w:pPr>
      <w:r>
        <w:rPr>
          <w:rFonts w:ascii="Arial" w:cs="Arial" w:eastAsia="Arial" w:hAnsi="Arial"/>
          <w:sz w:val="22"/>
          <w:szCs w:val="22"/>
        </w:rPr>
        <w:t xml:space="preserve">Valor: Fredoka One, 18px, branco, .hud-recurso__valor</w:t>
      </w:r>
    </w:p>
    <w:p>
      <w:pPr>
        <w:pStyle w:val="ListParagraph"/>
        <w:numPr>
          <w:ilvl w:val="0"/>
          <w:numId w:val="2"/>
        </w:numPr>
        <w:spacing w:after="80"/>
      </w:pPr>
      <w:r>
        <w:rPr>
          <w:rFonts w:ascii="Arial" w:cs="Arial" w:eastAsia="Arial" w:hAnsi="Arial"/>
          <w:sz w:val="22"/>
          <w:szCs w:val="22"/>
        </w:rPr>
        <w:t xml:space="preserve">Delta +/-: 12px, verde claro se positivo, vermelho se negativo, .hud-recurso__delta</w:t>
      </w:r>
    </w:p>
    <w:p>
      <w:pPr>
        <w:spacing w:after="80"/>
      </w:pPr>
      <w:r>
        <w:t xml:space="preserve"/>
      </w:r>
    </w:p>
    <w:p>
      <w:pPr>
        <w:pStyle w:val="Heading2"/>
      </w:pPr>
      <w:r>
        <w:rPr>
          <w:rFonts w:ascii="Arial" w:cs="Arial" w:eastAsia="Arial" w:hAnsi="Arial"/>
          <w:b/>
          <w:bCs/>
          <w:color w:val="333333"/>
          <w:sz w:val="26"/>
          <w:szCs w:val="26"/>
        </w:rPr>
        <w:t xml:space="preserve">5.2 Botões — Três Variações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2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Cor de fundo</w:t>
            </w:r>
          </w:p>
        </w:tc>
        <w:tc>
          <w:tcPr>
            <w:tcW w:type="dxa" w:w="21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.btn-primario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Ação principal (Plantar, Construir, Confirmar proposta)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--floresta-viva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Hover: mais claro, -1px offset. Active: +2px offset, sombra some.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.btn-perigo</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Ações destrutivas (Acionar IBAMA, Demolir)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--solo-queimado</w:t>
            </w:r>
          </w:p>
        </w:tc>
        <w:tc>
          <w:tcPr>
            <w:tcW w:type="dxa" w:w="2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Mesma mecânica, tom vermelho no hover.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.btn-neutro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Cancelar, fechar, voltar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--solo-palido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Mesma mecânica, fundo claro.</w:t>
            </w:r>
          </w:p>
        </w:tc>
      </w:tr>
    </w:tbl>
    <w:p>
      <w:pPr>
        <w:spacing w:after="80"/>
      </w:pPr>
      <w:r>
        <w:t xml:space="preserve"/>
      </w:r>
    </w:p>
    <w:p>
      <w:pPr>
        <w:pStyle w:val="Heading2"/>
      </w:pPr>
      <w:r>
        <w:rPr>
          <w:rFonts w:ascii="Arial" w:cs="Arial" w:eastAsia="Arial" w:hAnsi="Arial"/>
          <w:b/>
          <w:bCs/>
          <w:color w:val="333333"/>
          <w:sz w:val="26"/>
          <w:szCs w:val="26"/>
        </w:rPr>
        <w:t xml:space="preserve">5.3 Modal de NPC</w:t>
      </w:r>
    </w:p>
    <w:p>
      <w:pPr>
        <w:pStyle w:val="ListParagraph"/>
        <w:numPr>
          <w:ilvl w:val="0"/>
          <w:numId w:val="2"/>
        </w:numPr>
        <w:spacing w:after="80"/>
      </w:pPr>
      <w:r>
        <w:rPr>
          <w:rFonts w:ascii="Arial" w:cs="Arial" w:eastAsia="Arial" w:hAnsi="Arial"/>
          <w:sz w:val="22"/>
          <w:szCs w:val="22"/>
        </w:rPr>
        <w:t xml:space="preserve">Overlay: fundo --overlay-escuro, flex centralizado</w:t>
      </w:r>
    </w:p>
    <w:p>
      <w:pPr>
        <w:pStyle w:val="ListParagraph"/>
        <w:numPr>
          <w:ilvl w:val="0"/>
          <w:numId w:val="2"/>
        </w:numPr>
        <w:spacing w:after="80"/>
      </w:pPr>
      <w:r>
        <w:rPr>
          <w:rFonts w:ascii="Arial" w:cs="Arial" w:eastAsia="Arial" w:hAnsi="Arial"/>
          <w:sz w:val="22"/>
          <w:szCs w:val="22"/>
        </w:rPr>
        <w:t xml:space="preserve">Card: .modal-npc__card — fundo --solo-palido, borda HQ forte, raio --raio-xl, sombra HQ lg</w:t>
      </w:r>
    </w:p>
    <w:p>
      <w:pPr>
        <w:pStyle w:val="ListParagraph"/>
        <w:numPr>
          <w:ilvl w:val="0"/>
          <w:numId w:val="2"/>
        </w:numPr>
        <w:spacing w:after="80"/>
      </w:pPr>
      <w:r>
        <w:rPr>
          <w:rFonts w:ascii="Arial" w:cs="Arial" w:eastAsia="Arial" w:hAnsi="Arial"/>
          <w:sz w:val="22"/>
          <w:szCs w:val="22"/>
        </w:rPr>
        <w:t xml:space="preserve">Avatar: .modal-npc__avatar — 72x72px, borda HQ, fundo --floresta-palida, emoji 36px por enquanto</w:t>
      </w:r>
    </w:p>
    <w:p>
      <w:pPr>
        <w:pStyle w:val="ListParagraph"/>
        <w:numPr>
          <w:ilvl w:val="0"/>
          <w:numId w:val="2"/>
        </w:numPr>
        <w:spacing w:after="80"/>
      </w:pPr>
      <w:r>
        <w:rPr>
          <w:rFonts w:ascii="Arial" w:cs="Arial" w:eastAsia="Arial" w:hAnsi="Arial"/>
          <w:sz w:val="22"/>
          <w:szCs w:val="22"/>
        </w:rPr>
        <w:t xml:space="preserve">Farol: .modal-npc__farol + modificador --verde/--amarelo/--vermelho — círculo 18px com glow</w:t>
      </w:r>
    </w:p>
    <w:p>
      <w:pPr>
        <w:pStyle w:val="ListParagraph"/>
        <w:numPr>
          <w:ilvl w:val="0"/>
          <w:numId w:val="2"/>
        </w:numPr>
        <w:spacing w:after="80"/>
      </w:pPr>
      <w:r>
        <w:rPr>
          <w:rFonts w:ascii="Arial" w:cs="Arial" w:eastAsia="Arial" w:hAnsi="Arial"/>
          <w:sz w:val="22"/>
          <w:szCs w:val="22"/>
        </w:rPr>
        <w:t xml:space="preserve">Balão de fala: .modal-npc__fala — fundo --floresta-palida, triângulo CSS no topo</w:t>
      </w:r>
    </w:p>
    <w:p>
      <w:pPr>
        <w:spacing w:after="80"/>
      </w:pPr>
      <w:r>
        <w:t xml:space="preserve"/>
      </w:r>
    </w:p>
    <w:p>
      <w:pPr>
        <w:pStyle w:val="Heading2"/>
      </w:pPr>
      <w:r>
        <w:rPr>
          <w:rFonts w:ascii="Arial" w:cs="Arial" w:eastAsia="Arial" w:hAnsi="Arial"/>
          <w:b/>
          <w:bCs/>
          <w:color w:val="333333"/>
          <w:sz w:val="26"/>
          <w:szCs w:val="26"/>
        </w:rPr>
        <w:t xml:space="preserve">5.4 Cards de Fauna</w:t>
      </w:r>
    </w:p>
    <w:p>
      <w:pPr>
        <w:pStyle w:val="ListParagraph"/>
        <w:numPr>
          <w:ilvl w:val="0"/>
          <w:numId w:val="2"/>
        </w:numPr>
        <w:spacing w:after="80"/>
      </w:pPr>
      <w:r>
        <w:rPr>
          <w:rFonts w:ascii="Arial" w:cs="Arial" w:eastAsia="Arial" w:hAnsi="Arial"/>
          <w:sz w:val="22"/>
          <w:szCs w:val="22"/>
        </w:rPr>
        <w:t xml:space="preserve">Classe base: .card-fauna — 200px de largura, borda HQ forte, overflow hidden</w:t>
      </w:r>
    </w:p>
    <w:p>
      <w:pPr>
        <w:pStyle w:val="ListParagraph"/>
        <w:numPr>
          <w:ilvl w:val="0"/>
          <w:numId w:val="2"/>
        </w:numPr>
        <w:spacing w:after="80"/>
      </w:pPr>
      <w:r>
        <w:rPr>
          <w:rFonts w:ascii="Arial" w:cs="Arial" w:eastAsia="Arial" w:hAnsi="Arial"/>
          <w:sz w:val="22"/>
          <w:szCs w:val="22"/>
        </w:rPr>
        <w:t xml:space="preserve">Área do animal: .card-fauna__topo — 120px altura, fundo colorido por bioma, emoji 64px placeholder</w:t>
      </w:r>
    </w:p>
    <w:p>
      <w:pPr>
        <w:pStyle w:val="ListParagraph"/>
        <w:numPr>
          <w:ilvl w:val="0"/>
          <w:numId w:val="2"/>
        </w:numPr>
        <w:spacing w:after="80"/>
      </w:pPr>
      <w:r>
        <w:rPr>
          <w:rFonts w:ascii="Arial" w:cs="Arial" w:eastAsia="Arial" w:hAnsi="Arial"/>
          <w:sz w:val="22"/>
          <w:szCs w:val="22"/>
        </w:rPr>
        <w:t xml:space="preserve">Nome: .card-fauna__nome — Fredoka One, 18px</w:t>
      </w:r>
    </w:p>
    <w:p>
      <w:pPr>
        <w:pStyle w:val="ListParagraph"/>
        <w:numPr>
          <w:ilvl w:val="0"/>
          <w:numId w:val="2"/>
        </w:numPr>
        <w:spacing w:after="80"/>
      </w:pPr>
      <w:r>
        <w:rPr>
          <w:rFonts w:ascii="Arial" w:cs="Arial" w:eastAsia="Arial" w:hAnsi="Arial"/>
          <w:sz w:val="22"/>
          <w:szCs w:val="22"/>
        </w:rPr>
        <w:t xml:space="preserve">Nome científico: .card-fauna__cientifico — itálico, 12px, cinza</w:t>
      </w:r>
    </w:p>
    <w:p>
      <w:pPr>
        <w:pStyle w:val="ListParagraph"/>
        <w:numPr>
          <w:ilvl w:val="0"/>
          <w:numId w:val="2"/>
        </w:numPr>
        <w:spacing w:after="80"/>
      </w:pPr>
      <w:r>
        <w:rPr>
          <w:rFonts w:ascii="Arial" w:cs="Arial" w:eastAsia="Arial" w:hAnsi="Arial"/>
          <w:sz w:val="22"/>
          <w:szCs w:val="22"/>
        </w:rPr>
        <w:t xml:space="preserve">Bônus: .card-fauna__bonus — destaque verde com borda</w:t>
      </w:r>
    </w:p>
    <w:p>
      <w:pPr>
        <w:pStyle w:val="ListParagraph"/>
        <w:numPr>
          <w:ilvl w:val="0"/>
          <w:numId w:val="2"/>
        </w:numPr>
        <w:spacing w:after="80"/>
      </w:pPr>
      <w:r>
        <w:rPr>
          <w:rFonts w:ascii="Arial" w:cs="Arial" w:eastAsia="Arial" w:hAnsi="Arial"/>
          <w:sz w:val="22"/>
          <w:szCs w:val="22"/>
        </w:rPr>
        <w:t xml:space="preserve">Barra de raridade: .card-fauna__raridade + modificador — 4px na base, cor por raridade</w:t>
      </w:r>
    </w:p>
    <w:p>
      <w:pPr>
        <w:pStyle w:val="ListParagraph"/>
        <w:numPr>
          <w:ilvl w:val="0"/>
          <w:numId w:val="2"/>
        </w:numPr>
        <w:spacing w:after="80"/>
      </w:pPr>
      <w:r>
        <w:rPr>
          <w:rFonts w:ascii="Arial" w:cs="Arial" w:eastAsia="Arial" w:hAnsi="Arial"/>
          <w:sz w:val="22"/>
          <w:szCs w:val="22"/>
        </w:rPr>
        <w:t xml:space="preserve">Animação de entrada: .card-fauna--animando — keyframe entrar-card (bounce com rotação leve)</w:t>
      </w:r>
    </w:p>
    <w:p>
      <w:pPr>
        <w:spacing w:after="80"/>
      </w:pPr>
      <w:r>
        <w:t xml:space="preserve"/>
      </w:r>
    </w:p>
    <w:p>
      <w:pPr>
        <w:pStyle w:val="Heading2"/>
      </w:pPr>
      <w:r>
        <w:rPr>
          <w:rFonts w:ascii="Arial" w:cs="Arial" w:eastAsia="Arial" w:hAnsi="Arial"/>
          <w:b/>
          <w:bCs/>
          <w:color w:val="333333"/>
          <w:sz w:val="26"/>
          <w:szCs w:val="26"/>
        </w:rPr>
        <w:t xml:space="preserve">5.5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2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Cor de borda</w:t>
            </w:r>
          </w:p>
        </w:tc>
        <w:tc>
          <w:tcPr>
            <w:tcW w:type="dxa" w:w="45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.alerta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Padrão --borda-hq</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Notificações gerais (card desbloqueado, ciclo concluído)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.alerta--incendio</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--farol-vermelho</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Fogo detectado no mapa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.alerta--seca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--solo-seco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Seca extrema chegando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.alerta--saldo</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--farol-vermelho</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Saldo crítico — pisca em loop</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6 — TILES DO MAPA (PLACEHOLDER)</w:t>
            </w:r>
          </w:p>
        </w:tc>
      </w:tr>
    </w:tbl>
    <w:p>
      <w:pPr>
        <w:spacing w:after="80"/>
      </w:pPr>
      <w:r>
        <w:t xml:space="preserve"/>
      </w:r>
    </w:p>
    <w:p>
      <w:pPr>
        <w:pStyle w:val="Heading1"/>
      </w:pPr>
      <w:r>
        <w:rPr>
          <w:rFonts w:ascii="Arial" w:cs="Arial" w:eastAsia="Arial" w:hAnsi="Arial"/>
          <w:b/>
          <w:bCs/>
          <w:color w:val="1B4332"/>
          <w:sz w:val="32"/>
          <w:szCs w:val="32"/>
        </w:rPr>
        <w:t xml:space="preserve">6. Cores de Tile Placeholder</w:t>
      </w:r>
    </w:p>
    <w:p>
      <w:pPr>
        <w:spacing w:after="120"/>
      </w:pPr>
      <w:r>
        <w:rPr>
          <w:rFonts w:ascii="Arial" w:cs="Arial" w:eastAsia="Arial" w:hAnsi="Arial"/>
          <w:sz w:val="22"/>
          <w:szCs w:val="22"/>
        </w:rPr>
        <w:t xml:space="preserve">Enquanto as ilustrações finais não chegam, cada estado de célula tem uma cor sólida definida. O Phaser usa estas cores para renderizar os tiles. As variáveis estão em design-system.css.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D6A4F" w:sz="1"/>
              <w:left w:val="single" w:color="2D6A4F" w:sz="8"/>
              <w:bottom w:val="single" w:color="2D6A4F" w:sz="1"/>
              <w:right w:val="single" w:color="2D6A4F" w:sz="1"/>
            </w:tcBorders>
            <w:shd w:fill="D8F3DC" w:val="clear"/>
            <w:tcMar>
              <w:top w:type="dxa" w:w="120"/>
              <w:left w:type="dxa" w:w="200"/>
              <w:bottom w:type="dxa" w:w="120"/>
              <w:right w:type="dxa" w:w="120"/>
            </w:tcMar>
          </w:tcPr>
          <w:p>
            <w:r>
              <w:rPr>
                <w:rFonts w:ascii="Arial" w:cs="Arial" w:eastAsia="Arial" w:hAnsi="Arial"/>
                <w:i/>
                <w:iCs/>
                <w:sz w:val="20"/>
                <w:szCs w:val="20"/>
              </w:rPr>
              <w:t xml:space="preserve">REGRA: mesmo após a arte final chegar, as variáveis CSS de tile permanecem no design-system.css como referência. Nunca remover — elas documentam o vocabulário visual do mapa.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Estado da Célula</w:t>
            </w:r>
          </w:p>
        </w:tc>
        <w:tc>
          <w:tcPr>
            <w:tcW w:type="dxa" w:w="28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14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7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Descrição Visual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Degradado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--tile-degradado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#BC6C25</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Laranja-terra: solo seco e árido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Preparado</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--tile-preparado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#6B4423</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Marrom escuro: solo revirado e úmido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Contaminado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--tile-contaminado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#5C6672</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Cinza azulado: mercúrio no solo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Mata Pioneira</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--tile-pioneira</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#74C69D</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Verde claro: brotos jovens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Mata Secundária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--tile-secundaria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#40916C</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Verde médio: dossel se fechando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Mata Clímax</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--tile-climax</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#1B4332</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Verde profundo: floresta madura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SAF Próprio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--tile-saf-proprio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#95D5B2</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Verde-menta: cultivo organizado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Garimpo</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--tile-garimpo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#8B7355</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Marrom-khaki: terra revirada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Pecuária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--tile-pecuaria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#A7C957</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Verde uniforme: pasto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Rio Degradado</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--tile-rio-degradado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#8B9DAA</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Cinza-azul: água turva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Rio Recuperado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--tile-rio-recuperado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#48CAE4</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Azul-turquesa: água limpa</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Rio Poluído</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--tile-rio-poluido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#4A4E69</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Roxo-cinza: mercúrio na água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Terra Indígena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--tile-indigena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#C77DFF</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Lilás: presença ancestral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Queimada</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--tile-queimada</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#E63946</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Vermelho-laranja: fogo ativo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Viveiro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--tile-viveiro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#B7E4C7</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Verde-menta claro: produção de mudas</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7 — ANIMAÇÕES E MICROINTERAÇÕES</w:t>
            </w:r>
          </w:p>
        </w:tc>
      </w:tr>
    </w:tbl>
    <w:p>
      <w:pPr>
        <w:spacing w:after="80"/>
      </w:pPr>
      <w:r>
        <w:t xml:space="preserve"/>
      </w:r>
    </w:p>
    <w:p>
      <w:pPr>
        <w:pStyle w:val="Heading1"/>
      </w:pPr>
      <w:r>
        <w:rPr>
          <w:rFonts w:ascii="Arial" w:cs="Arial" w:eastAsia="Arial" w:hAnsi="Arial"/>
          <w:b/>
          <w:bCs/>
          <w:color w:val="1B4332"/>
          <w:sz w:val="32"/>
          <w:szCs w:val="32"/>
        </w:rPr>
        <w:t xml:space="preserve">7. Animações</w:t>
      </w:r>
    </w:p>
    <w:p>
      <w:pPr>
        <w:spacing w:after="120"/>
      </w:pPr>
      <w:r>
        <w:rPr>
          <w:rFonts w:ascii="Arial" w:cs="Arial" w:eastAsia="Arial" w:hAnsi="Arial"/>
          <w:sz w:val="22"/>
          <w:szCs w:val="22"/>
        </w:rPr>
        <w:t xml:space="preserve">Todas as animações estão definidas em design-system.css com @keyframes. Usar as classes e variáveis de transição — nunca criar animações avulsas.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@keyframe / Classe</w:t>
            </w:r>
          </w:p>
        </w:tc>
        <w:tc>
          <w:tcPr>
            <w:tcW w:type="dxa" w:w="18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Duração</w:t>
            </w:r>
          </w:p>
        </w:tc>
        <w:tc>
          <w:tcPr>
            <w:tcW w:type="dxa" w:w="39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entrar-menu</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0.15s ease-out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Abertura do menu de célula — scale + translateY</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entrar-modal</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0.20s ease-out</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Abertura de modal de NPC — scale + translateY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entrar-alerta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0.20s ease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Notificação entrando pela direita — translateX</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entrar-card (.card-fauna--animando)</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0.50s cubic-bezier bounce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Card de fauna desbloqueado — scale + rotação leve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pulsar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0.8s infinite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Valor crítico no HUD — opacity alternando</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pulsar-borda</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1.0s infinite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Alerta de saldo — borda aparecendo e sumindo</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fade-in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0.2s ease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Overlay de modal — opacidade</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F8F00" w:sz="1"/>
              <w:left w:val="single" w:color="FF8F00" w:sz="8"/>
              <w:bottom w:val="single" w:color="FF8F00" w:sz="1"/>
              <w:right w:val="single" w:color="FF8F00" w:sz="1"/>
            </w:tcBorders>
            <w:shd w:fill="FFF8E1" w:val="clear"/>
            <w:tcMar>
              <w:top w:type="dxa" w:w="120"/>
              <w:left w:type="dxa" w:w="200"/>
              <w:bottom w:type="dxa" w:w="120"/>
              <w:right w:type="dxa" w:w="120"/>
            </w:tcMar>
          </w:tcPr>
          <w:p>
            <w:r>
              <w:rPr>
                <w:rFonts w:ascii="Arial" w:cs="Arial" w:eastAsia="Arial" w:hAnsi="Arial"/>
                <w:i/>
                <w:iCs/>
                <w:sz w:val="20"/>
                <w:szCs w:val="20"/>
              </w:rPr>
              <w:t xml:space="preserve">Regra de animação: menos é mais. O jogo deve ter movimento significativo, não decorativo. Cada animação comunica algo (um card foi desbloqueado, um alerta surgiu, um botão foi pressionado). Animações aleatórias ou de loading sem propósito não fazem parte deste sistema.</w:t>
            </w:r>
          </w:p>
        </w:tc>
      </w:tr>
    </w:tbl>
    <w:p>
      <w:pPr>
        <w:spacing w:after="80"/>
      </w:pPr>
      <w:r>
        <w:t xml:space="preserve"/>
      </w:r>
    </w:p>
    <w:p>
      <w:pPr>
        <w:pStyle w:val="Heading2"/>
      </w:pPr>
      <w:r>
        <w:rPr>
          <w:rFonts w:ascii="Arial" w:cs="Arial" w:eastAsia="Arial" w:hAnsi="Arial"/>
          <w:b/>
          <w:bCs/>
          <w:color w:val="333333"/>
          <w:sz w:val="26"/>
          <w:szCs w:val="26"/>
        </w:rPr>
        <w:t xml:space="preserve">7.1 Variáveis de Transição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Variável CSS</w:t>
            </w:r>
          </w:p>
        </w:tc>
        <w:tc>
          <w:tcPr>
            <w:tcW w:type="dxa" w:w="200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360"/>
            <w:tcBorders>
              <w:top w:val="single" w:color="999999" w:sz="1"/>
              <w:left w:val="single" w:color="999999" w:sz="1"/>
              <w:bottom w:val="single" w:color="999999" w:sz="1"/>
              <w:right w:val="single" w:color="999999"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Quando usar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--transicao-rapida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0.12s ease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Hover de botão, mudança de cor</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--transicao-normal</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0.22s ease</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Abertura de painel, troca de estado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--transicao-lenta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0.40s ease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Transições de tela, fade de overlay</w:t>
            </w:r>
          </w:p>
        </w:tc>
      </w:tr>
    </w:tbl>
    <w:p>
      <w:pPr>
        <w:spacing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40"/>
              <w:left w:type="dxa" w:w="200"/>
              <w:bottom w:type="dxa" w:w="140"/>
              <w:right w:type="dxa" w:w="120"/>
            </w:tcMar>
          </w:tcPr>
          <w:p>
            <w:r>
              <w:rPr>
                <w:rFonts w:ascii="Arial" w:cs="Arial" w:eastAsia="Arial" w:hAnsi="Arial"/>
                <w:b/>
                <w:bCs/>
                <w:color w:val="FFFFFF"/>
                <w:sz w:val="26"/>
                <w:szCs w:val="26"/>
              </w:rPr>
              <w:t xml:space="preserve">PARTE 8 — INSTRUÇÕES PARA O CLAUDE CODE</w:t>
            </w:r>
          </w:p>
        </w:tc>
      </w:tr>
    </w:tbl>
    <w:p>
      <w:pPr>
        <w:spacing w:after="80"/>
      </w:pPr>
      <w:r>
        <w:t xml:space="preserve"/>
      </w:r>
    </w:p>
    <w:p>
      <w:pPr>
        <w:pStyle w:val="Heading1"/>
      </w:pPr>
      <w:r>
        <w:rPr>
          <w:rFonts w:ascii="Arial" w:cs="Arial" w:eastAsia="Arial" w:hAnsi="Arial"/>
          <w:b/>
          <w:bCs/>
          <w:color w:val="1B4332"/>
          <w:sz w:val="32"/>
          <w:szCs w:val="32"/>
        </w:rPr>
        <w:t xml:space="preserve">8. Como o Claude Code Deve Usar Este Sistema</w:t>
      </w:r>
    </w:p>
    <w:p>
      <w:pPr>
        <w:spacing w:after="80"/>
      </w:pPr>
      <w:r>
        <w:t xml:space="preserve"/>
      </w:r>
    </w:p>
    <w:p>
      <w:pPr>
        <w:pStyle w:val="Heading2"/>
      </w:pPr>
      <w:r>
        <w:rPr>
          <w:rFonts w:ascii="Arial" w:cs="Arial" w:eastAsia="Arial" w:hAnsi="Arial"/>
          <w:b/>
          <w:bCs/>
          <w:color w:val="333333"/>
          <w:sz w:val="26"/>
          <w:szCs w:val="26"/>
        </w:rPr>
        <w:t xml:space="preserve">8.1 O que o Claude Code DEVE fazer</w:t>
      </w:r>
    </w:p>
    <w:p>
      <w:pPr>
        <w:pStyle w:val="ListParagraph"/>
        <w:numPr>
          <w:ilvl w:val="0"/>
          <w:numId w:val="3"/>
        </w:numPr>
        <w:spacing w:after="80"/>
      </w:pPr>
      <w:r>
        <w:rPr>
          <w:rFonts w:ascii="Arial" w:cs="Arial" w:eastAsia="Arial" w:hAnsi="Arial"/>
          <w:sz w:val="22"/>
          <w:szCs w:val="22"/>
        </w:rPr>
        <w:t xml:space="preserve">Importar design-system.css como PRIMEIRA folha de estilos no index.html, antes de qualquer outro CSS.</w:t>
      </w:r>
    </w:p>
    <w:p>
      <w:pPr>
        <w:pStyle w:val="ListParagraph"/>
        <w:numPr>
          <w:ilvl w:val="0"/>
          <w:numId w:val="3"/>
        </w:numPr>
        <w:spacing w:after="80"/>
      </w:pPr>
      <w:r>
        <w:rPr>
          <w:rFonts w:ascii="Arial" w:cs="Arial" w:eastAsia="Arial" w:hAnsi="Arial"/>
          <w:sz w:val="22"/>
          <w:szCs w:val="22"/>
        </w:rPr>
        <w:t xml:space="preserve">Usar variáveis CSS (var(--floresta-viva)) em todo elemento que tenha cor, fonte, espaçamento ou sombra.</w:t>
      </w:r>
    </w:p>
    <w:p>
      <w:pPr>
        <w:pStyle w:val="ListParagraph"/>
        <w:numPr>
          <w:ilvl w:val="0"/>
          <w:numId w:val="3"/>
        </w:numPr>
        <w:spacing w:after="80"/>
      </w:pPr>
      <w:r>
        <w:rPr>
          <w:rFonts w:ascii="Arial" w:cs="Arial" w:eastAsia="Arial" w:hAnsi="Arial"/>
          <w:sz w:val="22"/>
          <w:szCs w:val="22"/>
        </w:rPr>
        <w:t xml:space="preserve">Usar as classes de componente já definidas (btn-primario, modal-npc__card, card-fauna, etc.) sem recriar estilos.</w:t>
      </w:r>
    </w:p>
    <w:p>
      <w:pPr>
        <w:pStyle w:val="ListParagraph"/>
        <w:numPr>
          <w:ilvl w:val="0"/>
          <w:numId w:val="3"/>
        </w:numPr>
        <w:spacing w:after="80"/>
      </w:pPr>
      <w:r>
        <w:rPr>
          <w:rFonts w:ascii="Arial" w:cs="Arial" w:eastAsia="Arial" w:hAnsi="Arial"/>
          <w:sz w:val="22"/>
          <w:szCs w:val="22"/>
        </w:rPr>
        <w:t xml:space="preserve">Usar Fredoka One para títulos e Nunito para corpo — sempre via var(--fonte-titulo) e var(--fonte-corpo).</w:t>
      </w:r>
    </w:p>
    <w:p>
      <w:pPr>
        <w:pStyle w:val="ListParagraph"/>
        <w:numPr>
          <w:ilvl w:val="0"/>
          <w:numId w:val="3"/>
        </w:numPr>
        <w:spacing w:after="80"/>
      </w:pPr>
      <w:r>
        <w:rPr>
          <w:rFonts w:ascii="Arial" w:cs="Arial" w:eastAsia="Arial" w:hAnsi="Arial"/>
          <w:sz w:val="22"/>
          <w:szCs w:val="22"/>
        </w:rPr>
        <w:t xml:space="preserve">Aplicar borda HQ + sombra offset em todo elemento interativo (botão, card, menu).</w:t>
      </w:r>
    </w:p>
    <w:p>
      <w:pPr>
        <w:spacing w:after="80"/>
      </w:pPr>
      <w:r>
        <w:t xml:space="preserve"/>
      </w:r>
    </w:p>
    <w:p>
      <w:pPr>
        <w:pStyle w:val="Heading2"/>
      </w:pPr>
      <w:r>
        <w:rPr>
          <w:rFonts w:ascii="Arial" w:cs="Arial" w:eastAsia="Arial" w:hAnsi="Arial"/>
          <w:b/>
          <w:bCs/>
          <w:color w:val="333333"/>
          <w:sz w:val="26"/>
          <w:szCs w:val="26"/>
        </w:rPr>
        <w:t xml:space="preserve">8.2 O que o Claude Code NUNCA deve fazer</w:t>
      </w:r>
    </w:p>
    <w:p>
      <w:pPr>
        <w:pStyle w:val="ListParagraph"/>
        <w:numPr>
          <w:ilvl w:val="0"/>
          <w:numId w:val="3"/>
        </w:numPr>
        <w:spacing w:after="80"/>
      </w:pPr>
      <w:r>
        <w:rPr>
          <w:rFonts w:ascii="Arial" w:cs="Arial" w:eastAsia="Arial" w:hAnsi="Arial"/>
          <w:sz w:val="22"/>
          <w:szCs w:val="22"/>
        </w:rPr>
        <w:t xml:space="preserve">Hardcode hexadecimal diretamente em style= ou em &lt;style&gt; avulso. Sempre var().</w:t>
      </w:r>
    </w:p>
    <w:p>
      <w:pPr>
        <w:pStyle w:val="ListParagraph"/>
        <w:numPr>
          <w:ilvl w:val="0"/>
          <w:numId w:val="3"/>
        </w:numPr>
        <w:spacing w:after="80"/>
      </w:pPr>
      <w:r>
        <w:rPr>
          <w:rFonts w:ascii="Arial" w:cs="Arial" w:eastAsia="Arial" w:hAnsi="Arial"/>
          <w:sz w:val="22"/>
          <w:szCs w:val="22"/>
        </w:rPr>
        <w:t xml:space="preserve">Usar Arial, Inter, Roboto ou qualquer outra fonte que não seja Fredoka One ou Nunito.</w:t>
      </w:r>
    </w:p>
    <w:p>
      <w:pPr>
        <w:pStyle w:val="ListParagraph"/>
        <w:numPr>
          <w:ilvl w:val="0"/>
          <w:numId w:val="3"/>
        </w:numPr>
        <w:spacing w:after="80"/>
      </w:pPr>
      <w:r>
        <w:rPr>
          <w:rFonts w:ascii="Arial" w:cs="Arial" w:eastAsia="Arial" w:hAnsi="Arial"/>
          <w:sz w:val="22"/>
          <w:szCs w:val="22"/>
        </w:rPr>
        <w:t xml:space="preserve">Criar gradientes ou sombras difusas (box-shadow com blur alto). O estilo é flat com sombra offset.</w:t>
      </w:r>
    </w:p>
    <w:p>
      <w:pPr>
        <w:pStyle w:val="ListParagraph"/>
        <w:numPr>
          <w:ilvl w:val="0"/>
          <w:numId w:val="3"/>
        </w:numPr>
        <w:spacing w:after="80"/>
      </w:pPr>
      <w:r>
        <w:rPr>
          <w:rFonts w:ascii="Arial" w:cs="Arial" w:eastAsia="Arial" w:hAnsi="Arial"/>
          <w:sz w:val="22"/>
          <w:szCs w:val="22"/>
        </w:rPr>
        <w:t xml:space="preserve">Usar as cores de farol (--farol-verde, --farol-amarelo, --farol-vermelho) para qualquer coisa que não seja o sistema de farol.</w:t>
      </w:r>
    </w:p>
    <w:p>
      <w:pPr>
        <w:pStyle w:val="ListParagraph"/>
        <w:numPr>
          <w:ilvl w:val="0"/>
          <w:numId w:val="3"/>
        </w:numPr>
        <w:spacing w:after="80"/>
      </w:pPr>
      <w:r>
        <w:rPr>
          <w:rFonts w:ascii="Arial" w:cs="Arial" w:eastAsia="Arial" w:hAnsi="Arial"/>
          <w:sz w:val="22"/>
          <w:szCs w:val="22"/>
        </w:rPr>
        <w:t xml:space="preserve">Criar animações de loading ou transições decorativas sem propósito funcional.</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4332" w:sz="4"/>
              <w:left w:val="single" w:color="CCCCCC" w:sz="1"/>
              <w:bottom w:val="single" w:color="CCCCCC" w:sz="1"/>
              <w:right w:val="single" w:color="CCCCCC" w:sz="1"/>
            </w:tcBorders>
            <w:shd w:fill="F2F2F2" w:val="clear"/>
            <w:tcMar>
              <w:top w:type="dxa" w:w="120"/>
              <w:left w:type="dxa" w:w="200"/>
              <w:bottom w:type="dxa" w:w="120"/>
              <w:right w:type="dxa" w:w="120"/>
            </w:tcMar>
          </w:tcPr>
          <w:p>
            <w:pPr>
              <w:jc w:val="center"/>
            </w:pPr>
            <w:r>
              <w:rPr>
                <w:rFonts w:ascii="Arial" w:cs="Arial" w:eastAsia="Arial" w:hAnsi="Arial"/>
                <w:b/>
                <w:bCs/>
                <w:color w:val="1B4332"/>
                <w:sz w:val="18"/>
                <w:szCs w:val="18"/>
              </w:rPr>
              <w:t xml:space="preserve">Floresta em Jogo — Sistema de Design Visual v1.0</w:t>
            </w:r>
          </w:p>
          <w:p>
            <w:pPr>
              <w:jc w:val="center"/>
            </w:pPr>
            <w:r>
              <w:rPr>
                <w:rFonts w:ascii="Arial" w:cs="Arial" w:eastAsia="Arial" w:hAnsi="Arial"/>
                <w:i/>
                <w:iCs/>
                <w:color w:val="777777"/>
                <w:sz w:val="18"/>
                <w:szCs w:val="18"/>
              </w:rPr>
              <w:t xml:space="preserve">Arquivo CSS: design-system.css | Fontes: Fredoka One + Nunito (Google Fonts)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2026-04-16T22:09:55.884Z</dcterms:created>
  <dcterms:modified xsi:type="dcterms:W3CDTF">2026-04-16T22:09:55.914Z</dcterms:modified>
</cp:coreProperties>
</file>

<file path=docProps/custom.xml><?xml version="1.0" encoding="utf-8"?>
<Properties xmlns="http://schemas.openxmlformats.org/officeDocument/2006/custom-properties" xmlns:vt="http://schemas.openxmlformats.org/officeDocument/2006/docPropsVTypes"/>
</file>