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320"/>
        <w:jc w:val="center"/>
      </w:pPr>
      <w:r>
        <w:rPr>
          <w:rFonts w:ascii="Arial" w:hAnsi="Arial" w:eastAsia="Arial"/>
          <w:b/>
          <w:color w:val="284BFF"/>
          <w:sz w:val="22"/>
        </w:rPr>
        <w:t>PDT QUALITY</w:t>
      </w:r>
    </w:p>
    <w:p>
      <w:pPr>
        <w:spacing w:after="200"/>
        <w:jc w:val="center"/>
      </w:pPr>
      <w:r>
        <w:rPr>
          <w:rFonts w:ascii="Arial" w:hAnsi="Arial" w:eastAsia="Arial"/>
          <w:b/>
          <w:color w:val="0D1B5E"/>
          <w:sz w:val="50"/>
        </w:rPr>
        <w:t>HỒ SƠ DỰ ÁN VÀ</w:t>
        <w:br/>
        <w:t>HƯỚNG DẪN SỬ DỤNG HỆ THỐNG</w:t>
      </w:r>
    </w:p>
    <w:p>
      <w:pPr>
        <w:spacing w:after="600"/>
        <w:jc w:val="center"/>
      </w:pPr>
      <w:r>
        <w:rPr>
          <w:rFonts w:ascii="Arial" w:hAnsi="Arial" w:eastAsia="Arial"/>
          <w:color w:val="5B6473"/>
          <w:sz w:val="25"/>
        </w:rPr>
        <w:t>Ứng dụng quản trị chất lượng giáo dục theo định hướng Thông tư 57/2026/TT-BGDĐT</w:t>
      </w:r>
    </w:p>
    <w:tbl>
      <w:tblPr>
        <w:tblStyle w:val="TableGrid"/>
        <w:tblW w:type="dxa" w:w="9746"/>
        <w:jc w:val="left"/>
        <w:tblLayout w:type="fixed"/>
        <w:tblLook w:firstColumn="1" w:firstRow="1" w:lastColumn="0" w:lastRow="0" w:noHBand="0" w:noVBand="1" w:val="04A0"/>
        <w:tblInd w:w="120" w:type="dxa"/>
      </w:tblPr>
      <w:tblGrid>
        <w:gridCol w:w="2500"/>
        <w:gridCol w:w="7246"/>
      </w:tblGrid>
      <w:tr>
        <w:trPr>
          <w:tblHeader w:val="true"/>
        </w:trPr>
        <w:tc>
          <w:tcPr>
            <w:tcW w:type="dxa" w:w="2500"/>
            <w:shd w:fill="0D1B5E"/>
            <w:tcMar>
              <w:top w:w="90" w:type="dxa"/>
              <w:start w:w="120" w:type="dxa"/>
              <w:bottom w:w="90" w:type="dxa"/>
              <w:end w:w="120" w:type="dxa"/>
            </w:tcMar>
            <w:vAlign w:val="center"/>
          </w:tcPr>
          <w:p>
            <w:r>
              <w:rPr>
                <w:rFonts w:ascii="Arial" w:hAnsi="Arial" w:eastAsia="Arial"/>
                <w:b/>
                <w:color w:val="FFFFFF"/>
                <w:sz w:val="19"/>
              </w:rPr>
              <w:t>Thông tin</w:t>
            </w:r>
          </w:p>
        </w:tc>
        <w:tc>
          <w:tcPr>
            <w:tcW w:type="dxa" w:w="7246"/>
            <w:shd w:fill="0D1B5E"/>
            <w:tcMar>
              <w:top w:w="90" w:type="dxa"/>
              <w:start w:w="120" w:type="dxa"/>
              <w:bottom w:w="90" w:type="dxa"/>
              <w:end w:w="120" w:type="dxa"/>
            </w:tcMar>
            <w:vAlign w:val="center"/>
          </w:tcPr>
          <w:p>
            <w:r>
              <w:rPr>
                <w:rFonts w:ascii="Arial" w:hAnsi="Arial" w:eastAsia="Arial"/>
                <w:b/>
                <w:color w:val="FFFFFF"/>
                <w:sz w:val="19"/>
              </w:rPr>
              <w:t>Nội dung</w:t>
            </w:r>
          </w:p>
        </w:tc>
      </w:tr>
      <w:tr>
        <w:tc>
          <w:tcPr>
            <w:tcW w:type="dxa" w:w="2500"/>
            <w:shd w:fill="EEF2FF"/>
            <w:tcMar>
              <w:top w:w="90" w:type="dxa"/>
              <w:start w:w="120" w:type="dxa"/>
              <w:bottom w:w="90" w:type="dxa"/>
              <w:end w:w="120" w:type="dxa"/>
            </w:tcMar>
            <w:vAlign w:val="center"/>
          </w:tcPr>
          <w:p>
            <w:r>
              <w:rPr>
                <w:rFonts w:ascii="Arial" w:hAnsi="Arial" w:eastAsia="Arial"/>
                <w:b/>
                <w:color w:val="0D1B5E"/>
                <w:sz w:val="19"/>
              </w:rPr>
              <w:t>Phiên bản ứng dụng</w:t>
            </w:r>
          </w:p>
        </w:tc>
        <w:tc>
          <w:tcPr>
            <w:tcW w:type="dxa" w:w="7246"/>
            <w:tcMar>
              <w:top w:w="90" w:type="dxa"/>
              <w:start w:w="120" w:type="dxa"/>
              <w:bottom w:w="90" w:type="dxa"/>
              <w:end w:w="120" w:type="dxa"/>
            </w:tcMar>
            <w:vAlign w:val="center"/>
          </w:tcPr>
          <w:p>
            <w:r>
              <w:rPr>
                <w:rFonts w:ascii="Arial" w:hAnsi="Arial" w:eastAsia="Arial"/>
                <w:color w:val="111827"/>
                <w:sz w:val="19"/>
              </w:rPr>
              <w:t>0.1.0</w:t>
            </w:r>
          </w:p>
        </w:tc>
      </w:tr>
      <w:tr>
        <w:tc>
          <w:tcPr>
            <w:tcW w:type="dxa" w:w="2500"/>
            <w:shd w:fill="EEF2FF"/>
            <w:tcMar>
              <w:top w:w="90" w:type="dxa"/>
              <w:start w:w="120" w:type="dxa"/>
              <w:bottom w:w="90" w:type="dxa"/>
              <w:end w:w="120" w:type="dxa"/>
            </w:tcMar>
            <w:vAlign w:val="center"/>
          </w:tcPr>
          <w:p>
            <w:r>
              <w:rPr>
                <w:rFonts w:ascii="Arial" w:hAnsi="Arial" w:eastAsia="Arial"/>
                <w:b/>
                <w:color w:val="0D1B5E"/>
                <w:sz w:val="19"/>
              </w:rPr>
              <w:t>Cập nhật tài liệu</w:t>
            </w:r>
          </w:p>
        </w:tc>
        <w:tc>
          <w:tcPr>
            <w:tcW w:type="dxa" w:w="7246"/>
            <w:tcMar>
              <w:top w:w="90" w:type="dxa"/>
              <w:start w:w="120" w:type="dxa"/>
              <w:bottom w:w="90" w:type="dxa"/>
              <w:end w:w="120" w:type="dxa"/>
            </w:tcMar>
            <w:vAlign w:val="center"/>
          </w:tcPr>
          <w:p>
            <w:r>
              <w:rPr>
                <w:rFonts w:ascii="Arial" w:hAnsi="Arial" w:eastAsia="Arial"/>
                <w:color w:val="111827"/>
                <w:sz w:val="19"/>
              </w:rPr>
              <w:t>27/08/2026</w:t>
            </w:r>
          </w:p>
        </w:tc>
      </w:tr>
      <w:tr>
        <w:tc>
          <w:tcPr>
            <w:tcW w:type="dxa" w:w="2500"/>
            <w:shd w:fill="EEF2FF"/>
            <w:tcMar>
              <w:top w:w="90" w:type="dxa"/>
              <w:start w:w="120" w:type="dxa"/>
              <w:bottom w:w="90" w:type="dxa"/>
              <w:end w:w="120" w:type="dxa"/>
            </w:tcMar>
            <w:vAlign w:val="center"/>
          </w:tcPr>
          <w:p>
            <w:r>
              <w:rPr>
                <w:rFonts w:ascii="Arial" w:hAnsi="Arial" w:eastAsia="Arial"/>
                <w:b/>
                <w:color w:val="0D1B5E"/>
                <w:sz w:val="19"/>
              </w:rPr>
              <w:t>Phạm vi</w:t>
            </w:r>
          </w:p>
        </w:tc>
        <w:tc>
          <w:tcPr>
            <w:tcW w:type="dxa" w:w="7246"/>
            <w:tcMar>
              <w:top w:w="90" w:type="dxa"/>
              <w:start w:w="120" w:type="dxa"/>
              <w:bottom w:w="90" w:type="dxa"/>
              <w:end w:w="120" w:type="dxa"/>
            </w:tcMar>
            <w:vAlign w:val="center"/>
          </w:tcPr>
          <w:p>
            <w:r>
              <w:rPr>
                <w:rFonts w:ascii="Arial" w:hAnsi="Arial" w:eastAsia="Arial"/>
                <w:color w:val="111827"/>
                <w:sz w:val="19"/>
              </w:rPr>
              <w:t>M0 Nền tảng đến M4 Xuất báo cáo; kèm các màn hình hỗ trợ đang có</w:t>
            </w:r>
          </w:p>
        </w:tc>
      </w:tr>
    </w:tbl>
    <w:p>
      <w:pPr>
        <w:spacing w:before="520"/>
        <w:jc w:val="center"/>
      </w:pPr>
      <w:r>
        <w:rPr>
          <w:rFonts w:ascii="Arial" w:hAnsi="Arial" w:eastAsia="Arial"/>
          <w:i/>
          <w:color w:val="5B6473"/>
          <w:sz w:val="19"/>
        </w:rPr>
        <w:t>Tài liệu nội bộ. Không chứa khóa truy cập, mật khẩu hoặc dữ liệu cá nhân của học sinh.</w:t>
      </w:r>
    </w:p>
    <w:p>
      <w:r>
        <w:br w:type="page"/>
      </w:r>
    </w:p>
    <w:p>
      <w:pPr>
        <w:pStyle w:val="Heading1"/>
      </w:pPr>
      <w:r>
        <w:t>Mục lục</w:t>
      </w:r>
    </w:p>
    <w:p>
      <w:pPr>
        <w:pStyle w:val="ListBullet"/>
      </w:pPr>
      <w:r>
        <w:rPr>
          <w:rFonts w:ascii="Arial" w:hAnsi="Arial" w:eastAsia="Arial"/>
          <w:color w:val="111827"/>
          <w:sz w:val="21"/>
        </w:rPr>
        <w:t>1. Tổng quan dự án</w:t>
      </w:r>
    </w:p>
    <w:p>
      <w:pPr>
        <w:pStyle w:val="ListBullet"/>
      </w:pPr>
      <w:r>
        <w:rPr>
          <w:rFonts w:ascii="Arial" w:hAnsi="Arial" w:eastAsia="Arial"/>
          <w:color w:val="111827"/>
          <w:sz w:val="21"/>
        </w:rPr>
        <w:t>2. Phạm vi chức năng hiện tại</w:t>
      </w:r>
    </w:p>
    <w:p>
      <w:pPr>
        <w:pStyle w:val="ListBullet"/>
      </w:pPr>
      <w:r>
        <w:rPr>
          <w:rFonts w:ascii="Arial" w:hAnsi="Arial" w:eastAsia="Arial"/>
          <w:color w:val="111827"/>
          <w:sz w:val="21"/>
        </w:rPr>
        <w:t>3. Bộ dữ liệu tham chiếu TT57</w:t>
      </w:r>
    </w:p>
    <w:p>
      <w:pPr>
        <w:pStyle w:val="ListBullet"/>
      </w:pPr>
      <w:r>
        <w:rPr>
          <w:rFonts w:ascii="Arial" w:hAnsi="Arial" w:eastAsia="Arial"/>
          <w:color w:val="111827"/>
          <w:sz w:val="21"/>
        </w:rPr>
        <w:t>4. Quy tắc nghiệp vụ cốt lõi</w:t>
      </w:r>
    </w:p>
    <w:p>
      <w:pPr>
        <w:pStyle w:val="ListBullet"/>
      </w:pPr>
      <w:r>
        <w:rPr>
          <w:rFonts w:ascii="Arial" w:hAnsi="Arial" w:eastAsia="Arial"/>
          <w:color w:val="111827"/>
          <w:sz w:val="21"/>
        </w:rPr>
        <w:t>5. Mô hình dữ liệu của hệ thống</w:t>
      </w:r>
    </w:p>
    <w:p>
      <w:pPr>
        <w:pStyle w:val="ListBullet"/>
      </w:pPr>
      <w:r>
        <w:rPr>
          <w:rFonts w:ascii="Arial" w:hAnsi="Arial" w:eastAsia="Arial"/>
          <w:color w:val="111827"/>
          <w:sz w:val="21"/>
        </w:rPr>
        <w:t>6. Vai trò và phân quyền</w:t>
      </w:r>
    </w:p>
    <w:p>
      <w:pPr>
        <w:pStyle w:val="ListBullet"/>
      </w:pPr>
      <w:r>
        <w:rPr>
          <w:rFonts w:ascii="Arial" w:hAnsi="Arial" w:eastAsia="Arial"/>
          <w:color w:val="111827"/>
          <w:sz w:val="21"/>
        </w:rPr>
        <w:t>7. Bắt đầu sử dụng</w:t>
      </w:r>
    </w:p>
    <w:p>
      <w:pPr>
        <w:pStyle w:val="ListBullet"/>
      </w:pPr>
      <w:r>
        <w:rPr>
          <w:rFonts w:ascii="Arial" w:hAnsi="Arial" w:eastAsia="Arial"/>
          <w:color w:val="111827"/>
          <w:sz w:val="21"/>
        </w:rPr>
        <w:t>8. Hướng dẫn nhanh theo vai trò</w:t>
      </w:r>
    </w:p>
    <w:p>
      <w:pPr>
        <w:pStyle w:val="ListBullet"/>
      </w:pPr>
      <w:r>
        <w:rPr>
          <w:rFonts w:ascii="Arial" w:hAnsi="Arial" w:eastAsia="Arial"/>
          <w:color w:val="111827"/>
          <w:sz w:val="21"/>
        </w:rPr>
        <w:t>9. Quy trình nghiệp vụ chính</w:t>
      </w:r>
    </w:p>
    <w:p>
      <w:pPr>
        <w:pStyle w:val="ListBullet"/>
      </w:pPr>
      <w:r>
        <w:rPr>
          <w:rFonts w:ascii="Arial" w:hAnsi="Arial" w:eastAsia="Arial"/>
          <w:color w:val="111827"/>
          <w:sz w:val="21"/>
        </w:rPr>
        <w:t>10. Xuất báo cáo và dữ liệu</w:t>
      </w:r>
    </w:p>
    <w:p>
      <w:pPr>
        <w:pStyle w:val="ListBullet"/>
      </w:pPr>
      <w:r>
        <w:rPr>
          <w:rFonts w:ascii="Arial" w:hAnsi="Arial" w:eastAsia="Arial"/>
          <w:color w:val="111827"/>
          <w:sz w:val="21"/>
        </w:rPr>
        <w:t>11. An toàn dữ liệu và nhật ký</w:t>
      </w:r>
    </w:p>
    <w:p>
      <w:pPr>
        <w:pStyle w:val="ListBullet"/>
      </w:pPr>
      <w:r>
        <w:rPr>
          <w:rFonts w:ascii="Arial" w:hAnsi="Arial" w:eastAsia="Arial"/>
          <w:color w:val="111827"/>
          <w:sz w:val="21"/>
        </w:rPr>
        <w:t>12. Xử lý tình huống thường gặp</w:t>
      </w:r>
    </w:p>
    <w:p>
      <w:pPr>
        <w:pStyle w:val="ListBullet"/>
      </w:pPr>
      <w:r>
        <w:rPr>
          <w:rFonts w:ascii="Arial" w:hAnsi="Arial" w:eastAsia="Arial"/>
          <w:color w:val="111827"/>
          <w:sz w:val="21"/>
        </w:rPr>
        <w:t>13. Checklist trước khi dùng chính thức</w:t>
      </w:r>
    </w:p>
    <w:p>
      <w:pPr>
        <w:pStyle w:val="ListBullet"/>
      </w:pPr>
      <w:r>
        <w:rPr>
          <w:rFonts w:ascii="Arial" w:hAnsi="Arial" w:eastAsia="Arial"/>
          <w:color w:val="111827"/>
          <w:sz w:val="21"/>
        </w:rPr>
        <w:t>14. Đường dẫn nhanh</w:t>
      </w:r>
    </w:p>
    <w:p>
      <w:pPr>
        <w:spacing w:before="120" w:after="160" w:line="276" w:lineRule="auto"/>
        <w:ind w:left="115" w:right="115"/>
        <w:shd w:fill="EEF2FF"/>
        <w:pBdr>
          <w:top w:val="single" w:sz="6" w:space="6" w:color="D8DEE9"/>
          <w:left w:val="single" w:sz="6" w:space="6" w:color="D8DEE9"/>
          <w:bottom w:val="single" w:sz="6" w:space="6" w:color="D8DEE9"/>
          <w:right w:val="single" w:sz="6" w:space="6" w:color="D8DEE9"/>
        </w:pBdr>
      </w:pPr>
      <w:r>
        <w:rPr>
          <w:rFonts w:ascii="Arial" w:hAnsi="Arial" w:eastAsia="Arial"/>
          <w:b/>
          <w:color w:val="0D1B5E"/>
          <w:sz w:val="20"/>
        </w:rPr>
        <w:t xml:space="preserve">Cách dùng tài liệu: </w:t>
      </w:r>
      <w:r>
        <w:rPr>
          <w:rFonts w:ascii="Arial" w:hAnsi="Arial" w:eastAsia="Arial"/>
          <w:color w:val="111827"/>
          <w:sz w:val="20"/>
        </w:rPr>
        <w:t>Người mới nên đọc mục 7, chọn đúng vai trò ở mục 8, sau đó dùng mục 14 để mở màn hình cần thao tác.</w:t>
      </w:r>
    </w:p>
    <w:p>
      <w:r>
        <w:br w:type="page"/>
      </w:r>
    </w:p>
    <w:p>
      <w:pPr>
        <w:pStyle w:val="Heading1"/>
      </w:pPr>
      <w:r>
        <w:t>1. Tổng quan dự án</w:t>
      </w:r>
    </w:p>
    <w:p>
      <w:r>
        <w:rPr>
          <w:rFonts w:ascii="Arial" w:hAnsi="Arial" w:eastAsia="Arial"/>
          <w:color w:val="111827"/>
          <w:sz w:val="21"/>
        </w:rPr>
        <w:t>KiemDinh là ứng dụng quản trị chất lượng nhà trường dành cho cơ sở mầm non, phổ thông và giáo dục thường xuyên. Hệ thống tổ chức dữ liệu vận hành, minh chứng, tự đánh giá và báo cáo trên cùng một nguồn dữ liệu có kiểm soát.</w:t>
      </w:r>
    </w:p>
    <w:p>
      <w:pPr>
        <w:spacing w:before="120" w:after="160" w:line="276" w:lineRule="auto"/>
        <w:ind w:left="115" w:right="115"/>
        <w:shd w:fill="EFF8F1"/>
        <w:pBdr>
          <w:top w:val="single" w:sz="6" w:space="6" w:color="D8DEE9"/>
          <w:left w:val="single" w:sz="6" w:space="6" w:color="D8DEE9"/>
          <w:bottom w:val="single" w:sz="6" w:space="6" w:color="D8DEE9"/>
          <w:right w:val="single" w:sz="6" w:space="6" w:color="D8DEE9"/>
        </w:pBdr>
      </w:pPr>
      <w:r>
        <w:rPr>
          <w:rFonts w:ascii="Arial" w:hAnsi="Arial" w:eastAsia="Arial"/>
          <w:b/>
          <w:color w:val="0D1B5E"/>
          <w:sz w:val="20"/>
        </w:rPr>
        <w:t xml:space="preserve">Nguyên lý gốc: </w:t>
      </w:r>
      <w:r>
        <w:rPr>
          <w:rFonts w:ascii="Arial" w:hAnsi="Arial" w:eastAsia="Arial"/>
          <w:color w:val="111827"/>
          <w:sz w:val="20"/>
        </w:rPr>
        <w:t>Minh chứng là sản phẩm phụ của vận hành, không phải việc làm thêm. Nhà trường vận hành tử tế thì kiểm định tự hiện ra.</w:t>
      </w:r>
    </w:p>
    <w:p>
      <w:pPr>
        <w:pStyle w:val="Heading2"/>
      </w:pPr>
      <w:r>
        <w:t>1.1 Mục tiêu</w:t>
      </w:r>
    </w:p>
    <w:p>
      <w:pPr>
        <w:pStyle w:val="ListBullet"/>
      </w:pPr>
      <w:r>
        <w:rPr>
          <w:rFonts w:ascii="Arial" w:hAnsi="Arial" w:eastAsia="Arial"/>
          <w:color w:val="111827"/>
          <w:sz w:val="21"/>
        </w:rPr>
        <w:t>Giảm việc nhập lại cùng một nội dung chỉ để phục vụ kiểm định.</w:t>
      </w:r>
    </w:p>
    <w:p>
      <w:pPr>
        <w:pStyle w:val="ListBullet"/>
      </w:pPr>
      <w:r>
        <w:rPr>
          <w:rFonts w:ascii="Arial" w:hAnsi="Arial" w:eastAsia="Arial"/>
          <w:color w:val="111827"/>
          <w:sz w:val="21"/>
        </w:rPr>
        <w:t>Dùng một mã minh chứng duy nhất cho nhiều tiêu chí khi phù hợp.</w:t>
      </w:r>
    </w:p>
    <w:p>
      <w:pPr>
        <w:pStyle w:val="ListBullet"/>
      </w:pPr>
      <w:r>
        <w:rPr>
          <w:rFonts w:ascii="Arial" w:hAnsi="Arial" w:eastAsia="Arial"/>
          <w:color w:val="111827"/>
          <w:sz w:val="21"/>
        </w:rPr>
        <w:t>Cho người quản lý nhìn thấy khoảng cách cần xử lý trước khi xuất báo cáo.</w:t>
      </w:r>
    </w:p>
    <w:p>
      <w:pPr>
        <w:pStyle w:val="ListBullet"/>
      </w:pPr>
      <w:r>
        <w:rPr>
          <w:rFonts w:ascii="Arial" w:hAnsi="Arial" w:eastAsia="Arial"/>
          <w:color w:val="111827"/>
          <w:sz w:val="21"/>
        </w:rPr>
        <w:t>Giữ phân quyền ở tầng cơ sở dữ liệu để dữ liệu không bị lộ chỉ vì giao diện ẩn sai nút.</w:t>
      </w:r>
    </w:p>
    <w:p>
      <w:pPr>
        <w:pStyle w:val="ListBullet"/>
      </w:pPr>
      <w:r>
        <w:rPr>
          <w:rFonts w:ascii="Arial" w:hAnsi="Arial" w:eastAsia="Arial"/>
          <w:color w:val="111827"/>
          <w:sz w:val="21"/>
        </w:rPr>
        <w:t>Tạo Mẫu 1, Mẫu 2 và các gói dữ liệu từ nội dung có thật trong hệ thống.</w:t>
      </w:r>
    </w:p>
    <w:p>
      <w:pPr>
        <w:pStyle w:val="Heading2"/>
      </w:pPr>
      <w:r>
        <w:t>1.2 Kiến trúc ba lớp</w:t>
      </w:r>
    </w:p>
    <w:tbl>
      <w:tblPr>
        <w:tblStyle w:val="TableGrid"/>
        <w:tblW w:type="dxa" w:w="9746"/>
        <w:jc w:val="left"/>
        <w:tblLayout w:type="fixed"/>
        <w:tblLook w:firstColumn="1" w:firstRow="1" w:lastColumn="0" w:lastRow="0" w:noHBand="0" w:noVBand="1" w:val="04A0"/>
        <w:tblInd w:w="120" w:type="dxa"/>
      </w:tblPr>
      <w:tblGrid>
        <w:gridCol w:w="2400"/>
        <w:gridCol w:w="7346"/>
      </w:tblGrid>
      <w:tr>
        <w:trPr>
          <w:tblHeader w:val="true"/>
        </w:trPr>
        <w:tc>
          <w:tcPr>
            <w:tcW w:type="dxa" w:w="2400"/>
            <w:shd w:fill="EEF2FF"/>
            <w:tcMar>
              <w:top w:w="90" w:type="dxa"/>
              <w:start w:w="120" w:type="dxa"/>
              <w:bottom w:w="90" w:type="dxa"/>
              <w:end w:w="120" w:type="dxa"/>
            </w:tcMar>
            <w:vAlign w:val="center"/>
          </w:tcPr>
          <w:p>
            <w:pPr>
              <w:spacing w:after="0"/>
            </w:pPr>
            <w:r>
              <w:rPr>
                <w:rFonts w:ascii="Arial" w:hAnsi="Arial" w:eastAsia="Arial"/>
                <w:b/>
                <w:color w:val="0D1B5E"/>
                <w:sz w:val="18"/>
              </w:rPr>
              <w:t>Lớp</w:t>
            </w:r>
          </w:p>
        </w:tc>
        <w:tc>
          <w:tcPr>
            <w:tcW w:type="dxa" w:w="7346"/>
            <w:shd w:fill="EEF2FF"/>
            <w:tcMar>
              <w:top w:w="90" w:type="dxa"/>
              <w:start w:w="120" w:type="dxa"/>
              <w:bottom w:w="90" w:type="dxa"/>
              <w:end w:w="120" w:type="dxa"/>
            </w:tcMar>
            <w:vAlign w:val="center"/>
          </w:tcPr>
          <w:p>
            <w:pPr>
              <w:spacing w:after="0"/>
            </w:pPr>
            <w:r>
              <w:rPr>
                <w:rFonts w:ascii="Arial" w:hAnsi="Arial" w:eastAsia="Arial"/>
                <w:b/>
                <w:color w:val="0D1B5E"/>
                <w:sz w:val="18"/>
              </w:rPr>
              <w:t>Vai trò</w:t>
            </w:r>
          </w:p>
        </w:tc>
      </w:tr>
      <w:tr>
        <w:tc>
          <w:tcPr>
            <w:tcW w:type="dxa" w:w="2400"/>
            <w:tcMar>
              <w:top w:w="90" w:type="dxa"/>
              <w:start w:w="120" w:type="dxa"/>
              <w:bottom w:w="90" w:type="dxa"/>
              <w:end w:w="120" w:type="dxa"/>
            </w:tcMar>
            <w:vAlign w:val="center"/>
          </w:tcPr>
          <w:p>
            <w:pPr>
              <w:spacing w:after="0"/>
            </w:pPr>
            <w:r>
              <w:rPr>
                <w:rFonts w:ascii="Arial" w:hAnsi="Arial" w:eastAsia="Arial"/>
                <w:color w:val="111827"/>
                <w:sz w:val="18"/>
              </w:rPr>
              <w:t>Lớp 1 - Vận hành</w:t>
            </w:r>
          </w:p>
        </w:tc>
        <w:tc>
          <w:tcPr>
            <w:tcW w:type="dxa" w:w="7346"/>
            <w:tcMar>
              <w:top w:w="90" w:type="dxa"/>
              <w:start w:w="120" w:type="dxa"/>
              <w:bottom w:w="90" w:type="dxa"/>
              <w:end w:w="120" w:type="dxa"/>
            </w:tcMar>
            <w:vAlign w:val="center"/>
          </w:tcPr>
          <w:p>
            <w:pPr>
              <w:spacing w:after="0"/>
            </w:pPr>
            <w:r>
              <w:rPr>
                <w:rFonts w:ascii="Arial" w:hAnsi="Arial" w:eastAsia="Arial"/>
                <w:color w:val="111827"/>
                <w:sz w:val="18"/>
              </w:rPr>
              <w:t>Kế hoạch, phân công, hồ sơ công việc và các hoạt động nhà trường thực hiện hằng ngày.</w:t>
            </w:r>
          </w:p>
        </w:tc>
      </w:tr>
      <w:tr>
        <w:tc>
          <w:tcPr>
            <w:tcW w:type="dxa" w:w="2400"/>
            <w:tcMar>
              <w:top w:w="90" w:type="dxa"/>
              <w:start w:w="120" w:type="dxa"/>
              <w:bottom w:w="90" w:type="dxa"/>
              <w:end w:w="120" w:type="dxa"/>
            </w:tcMar>
            <w:vAlign w:val="center"/>
          </w:tcPr>
          <w:p>
            <w:pPr>
              <w:spacing w:after="0"/>
            </w:pPr>
            <w:r>
              <w:rPr>
                <w:rFonts w:ascii="Arial" w:hAnsi="Arial" w:eastAsia="Arial"/>
                <w:color w:val="111827"/>
                <w:sz w:val="18"/>
              </w:rPr>
              <w:t>Lớp 2 - Dữ liệu và minh chứng</w:t>
            </w:r>
          </w:p>
        </w:tc>
        <w:tc>
          <w:tcPr>
            <w:tcW w:type="dxa" w:w="7346"/>
            <w:tcMar>
              <w:top w:w="90" w:type="dxa"/>
              <w:start w:w="120" w:type="dxa"/>
              <w:bottom w:w="90" w:type="dxa"/>
              <w:end w:w="120" w:type="dxa"/>
            </w:tcMar>
            <w:vAlign w:val="center"/>
          </w:tcPr>
          <w:p>
            <w:pPr>
              <w:spacing w:after="0"/>
            </w:pPr>
            <w:r>
              <w:rPr>
                <w:rFonts w:ascii="Arial" w:hAnsi="Arial" w:eastAsia="Arial"/>
                <w:color w:val="111827"/>
                <w:sz w:val="18"/>
              </w:rPr>
              <w:t>Kho minh chứng, mã hóa, ma trận minh chứng - tiêu chí, dữ liệu định lượng; là nguồn sự thật duy nhất.</w:t>
            </w:r>
          </w:p>
        </w:tc>
      </w:tr>
      <w:tr>
        <w:tc>
          <w:tcPr>
            <w:tcW w:type="dxa" w:w="2400"/>
            <w:tcMar>
              <w:top w:w="90" w:type="dxa"/>
              <w:start w:w="120" w:type="dxa"/>
              <w:bottom w:w="90" w:type="dxa"/>
              <w:end w:w="120" w:type="dxa"/>
            </w:tcMar>
            <w:vAlign w:val="center"/>
          </w:tcPr>
          <w:p>
            <w:pPr>
              <w:spacing w:after="0"/>
            </w:pPr>
            <w:r>
              <w:rPr>
                <w:rFonts w:ascii="Arial" w:hAnsi="Arial" w:eastAsia="Arial"/>
                <w:color w:val="111827"/>
                <w:sz w:val="18"/>
              </w:rPr>
              <w:t>Lớp 3 - Kiểm định</w:t>
            </w:r>
          </w:p>
        </w:tc>
        <w:tc>
          <w:tcPr>
            <w:tcW w:type="dxa" w:w="7346"/>
            <w:tcMar>
              <w:top w:w="90" w:type="dxa"/>
              <w:start w:w="120" w:type="dxa"/>
              <w:bottom w:w="90" w:type="dxa"/>
              <w:end w:w="120" w:type="dxa"/>
            </w:tcMar>
            <w:vAlign w:val="center"/>
          </w:tcPr>
          <w:p>
            <w:pPr>
              <w:spacing w:after="0"/>
            </w:pPr>
            <w:r>
              <w:rPr>
                <w:rFonts w:ascii="Arial" w:hAnsi="Arial" w:eastAsia="Arial"/>
                <w:color w:val="111827"/>
                <w:sz w:val="18"/>
              </w:rPr>
              <w:t>Tự đánh giá, Gap Board, xác định mức và báo cáo; là ảnh chụp của dữ liệu lớp 2, không phải nơi bịa thêm nội dung.</w:t>
            </w:r>
          </w:p>
        </w:tc>
      </w:tr>
    </w:tbl>
    <w:p>
      <w:pPr>
        <w:pStyle w:val="Heading2"/>
      </w:pPr>
      <w:r>
        <w:t>1.3 Công nghệ và triển khai</w:t>
      </w:r>
    </w:p>
    <w:tbl>
      <w:tblPr>
        <w:tblStyle w:val="TableGrid"/>
        <w:tblW w:type="dxa" w:w="9746"/>
        <w:jc w:val="left"/>
        <w:tblLayout w:type="fixed"/>
        <w:tblLook w:firstColumn="1" w:firstRow="1" w:lastColumn="0" w:lastRow="0" w:noHBand="0" w:noVBand="1" w:val="04A0"/>
        <w:tblInd w:w="120" w:type="dxa"/>
      </w:tblPr>
      <w:tblGrid>
        <w:gridCol w:w="2200"/>
        <w:gridCol w:w="7546"/>
      </w:tblGrid>
      <w:tr>
        <w:trPr>
          <w:tblHeader w:val="true"/>
        </w:trPr>
        <w:tc>
          <w:tcPr>
            <w:tcW w:type="dxa" w:w="2200"/>
            <w:shd w:fill="EEF2FF"/>
            <w:tcMar>
              <w:top w:w="90" w:type="dxa"/>
              <w:start w:w="120" w:type="dxa"/>
              <w:bottom w:w="90" w:type="dxa"/>
              <w:end w:w="120" w:type="dxa"/>
            </w:tcMar>
            <w:vAlign w:val="center"/>
          </w:tcPr>
          <w:p>
            <w:pPr>
              <w:spacing w:after="0"/>
            </w:pPr>
            <w:r>
              <w:rPr>
                <w:rFonts w:ascii="Arial" w:hAnsi="Arial" w:eastAsia="Arial"/>
                <w:b/>
                <w:color w:val="0D1B5E"/>
                <w:sz w:val="18"/>
              </w:rPr>
              <w:t>Thành phần</w:t>
            </w:r>
          </w:p>
        </w:tc>
        <w:tc>
          <w:tcPr>
            <w:tcW w:type="dxa" w:w="7546"/>
            <w:shd w:fill="EEF2FF"/>
            <w:tcMar>
              <w:top w:w="90" w:type="dxa"/>
              <w:start w:w="120" w:type="dxa"/>
              <w:bottom w:w="90" w:type="dxa"/>
              <w:end w:w="120" w:type="dxa"/>
            </w:tcMar>
            <w:vAlign w:val="center"/>
          </w:tcPr>
          <w:p>
            <w:pPr>
              <w:spacing w:after="0"/>
            </w:pPr>
            <w:r>
              <w:rPr>
                <w:rFonts w:ascii="Arial" w:hAnsi="Arial" w:eastAsia="Arial"/>
                <w:b/>
                <w:color w:val="0D1B5E"/>
                <w:sz w:val="18"/>
              </w:rPr>
              <w:t>Cấu hình hiện tại</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8"/>
              </w:rPr>
              <w:t>Giao diện</w:t>
            </w:r>
          </w:p>
        </w:tc>
        <w:tc>
          <w:tcPr>
            <w:tcW w:type="dxa" w:w="7546"/>
            <w:tcMar>
              <w:top w:w="90" w:type="dxa"/>
              <w:start w:w="120" w:type="dxa"/>
              <w:bottom w:w="90" w:type="dxa"/>
              <w:end w:w="120" w:type="dxa"/>
            </w:tcMar>
            <w:vAlign w:val="center"/>
          </w:tcPr>
          <w:p>
            <w:pPr>
              <w:spacing w:after="0"/>
            </w:pPr>
            <w:r>
              <w:rPr>
                <w:rFonts w:ascii="Arial" w:hAnsi="Arial" w:eastAsia="Arial"/>
                <w:color w:val="111827"/>
                <w:sz w:val="18"/>
              </w:rPr>
              <w:t>Next.js 16.3.1, App Router, React 19, TypeScript, Tailwind CSS 4</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8"/>
              </w:rPr>
              <w:t>Cơ sở dữ liệu</w:t>
            </w:r>
          </w:p>
        </w:tc>
        <w:tc>
          <w:tcPr>
            <w:tcW w:type="dxa" w:w="7546"/>
            <w:tcMar>
              <w:top w:w="90" w:type="dxa"/>
              <w:start w:w="120" w:type="dxa"/>
              <w:bottom w:w="90" w:type="dxa"/>
              <w:end w:w="120" w:type="dxa"/>
            </w:tcMar>
            <w:vAlign w:val="center"/>
          </w:tcPr>
          <w:p>
            <w:pPr>
              <w:spacing w:after="0"/>
            </w:pPr>
            <w:r>
              <w:rPr>
                <w:rFonts w:ascii="Arial" w:hAnsi="Arial" w:eastAsia="Arial"/>
                <w:color w:val="111827"/>
                <w:sz w:val="18"/>
              </w:rPr>
              <w:t>PostgreSQL qua Supabase; schema và RLS được quản lý bằng migration SQL</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8"/>
              </w:rPr>
              <w:t>Đăng nhập và tệp</w:t>
            </w:r>
          </w:p>
        </w:tc>
        <w:tc>
          <w:tcPr>
            <w:tcW w:type="dxa" w:w="7546"/>
            <w:tcMar>
              <w:top w:w="90" w:type="dxa"/>
              <w:start w:w="120" w:type="dxa"/>
              <w:bottom w:w="90" w:type="dxa"/>
              <w:end w:w="120" w:type="dxa"/>
            </w:tcMar>
            <w:vAlign w:val="center"/>
          </w:tcPr>
          <w:p>
            <w:pPr>
              <w:spacing w:after="0"/>
            </w:pPr>
            <w:r>
              <w:rPr>
                <w:rFonts w:ascii="Arial" w:hAnsi="Arial" w:eastAsia="Arial"/>
                <w:color w:val="111827"/>
                <w:sz w:val="18"/>
              </w:rPr>
              <w:t>Supabase Auth và Storage private; tệp được mở bằng signed URL có thời hạn</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8"/>
              </w:rPr>
              <w:t>Xuất tài liệu</w:t>
            </w:r>
          </w:p>
        </w:tc>
        <w:tc>
          <w:tcPr>
            <w:tcW w:type="dxa" w:w="7546"/>
            <w:tcMar>
              <w:top w:w="90" w:type="dxa"/>
              <w:start w:w="120" w:type="dxa"/>
              <w:bottom w:w="90" w:type="dxa"/>
              <w:end w:w="120" w:type="dxa"/>
            </w:tcMar>
            <w:vAlign w:val="center"/>
          </w:tcPr>
          <w:p>
            <w:pPr>
              <w:spacing w:after="0"/>
            </w:pPr>
            <w:r>
              <w:rPr>
                <w:rFonts w:ascii="Arial" w:hAnsi="Arial" w:eastAsia="Arial"/>
                <w:color w:val="111827"/>
                <w:sz w:val="18"/>
              </w:rPr>
              <w:t>DOCX, XLSX, ZIP và JSON từ dữ liệu đã lưu</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8"/>
              </w:rPr>
              <w:t>Triển khai</w:t>
            </w:r>
          </w:p>
        </w:tc>
        <w:tc>
          <w:tcPr>
            <w:tcW w:type="dxa" w:w="7546"/>
            <w:tcMar>
              <w:top w:w="90" w:type="dxa"/>
              <w:start w:w="120" w:type="dxa"/>
              <w:bottom w:w="90" w:type="dxa"/>
              <w:end w:w="120" w:type="dxa"/>
            </w:tcMar>
            <w:vAlign w:val="center"/>
          </w:tcPr>
          <w:p>
            <w:pPr>
              <w:spacing w:after="0"/>
            </w:pPr>
            <w:r>
              <w:rPr>
                <w:rFonts w:ascii="Arial" w:hAnsi="Arial" w:eastAsia="Arial"/>
                <w:color w:val="111827"/>
                <w:sz w:val="18"/>
              </w:rPr>
              <w:t>Cloudflare Workers qua OpenNext; Node.js 22</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8"/>
              </w:rPr>
              <w:t>Môi trường</w:t>
            </w:r>
          </w:p>
        </w:tc>
        <w:tc>
          <w:tcPr>
            <w:tcW w:type="dxa" w:w="7546"/>
            <w:tcMar>
              <w:top w:w="90" w:type="dxa"/>
              <w:start w:w="120" w:type="dxa"/>
              <w:bottom w:w="90" w:type="dxa"/>
              <w:end w:w="120" w:type="dxa"/>
            </w:tcMar>
            <w:vAlign w:val="center"/>
          </w:tcPr>
          <w:p>
            <w:pPr>
              <w:spacing w:after="0"/>
            </w:pPr>
            <w:r>
              <w:rPr>
                <w:rFonts w:ascii="Arial" w:hAnsi="Arial" w:eastAsia="Arial"/>
                <w:color w:val="111827"/>
                <w:sz w:val="18"/>
              </w:rPr>
              <w:t>Local, Supabase staging và production; không lưu khóa bí mật trong Git</w:t>
            </w:r>
          </w:p>
        </w:tc>
      </w:tr>
    </w:tbl>
    <w:p>
      <w:pPr>
        <w:pStyle w:val="Heading2"/>
      </w:pPr>
      <w:r>
        <w:t>1.4 Trạng thái theo tài liệu hiện tại</w:t>
      </w:r>
    </w:p>
    <w:p>
      <w:pPr>
        <w:pStyle w:val="ListBullet"/>
      </w:pPr>
      <w:r>
        <w:rPr>
          <w:rFonts w:ascii="Arial" w:hAnsi="Arial" w:eastAsia="Arial"/>
          <w:color w:val="111827"/>
          <w:sz w:val="21"/>
        </w:rPr>
        <w:t>M0-M4 đã có luồng chức năng, RLS, trạng thái rỗng/lỗi và tài liệu hướng dẫn.</w:t>
      </w:r>
    </w:p>
    <w:p>
      <w:pPr>
        <w:pStyle w:val="ListBullet"/>
      </w:pPr>
      <w:r>
        <w:rPr>
          <w:rFonts w:ascii="Arial" w:hAnsi="Arial" w:eastAsia="Arial"/>
          <w:color w:val="111827"/>
          <w:sz w:val="21"/>
        </w:rPr>
        <w:t>Dữ liệu tham chiếu TT57 đã đủ cho ba loại hình theo gói nguồn do người dùng cung cấp.</w:t>
      </w:r>
    </w:p>
    <w:p>
      <w:pPr>
        <w:pStyle w:val="ListBullet"/>
      </w:pPr>
      <w:r>
        <w:rPr>
          <w:rFonts w:ascii="Arial" w:hAnsi="Arial" w:eastAsia="Arial"/>
          <w:color w:val="111827"/>
          <w:sz w:val="21"/>
        </w:rPr>
        <w:t>Migration Sprint 9 (020-025) đã áp dụng trên staging; tài liệu dự án chưa xác nhận đã rollout production.</w:t>
      </w:r>
    </w:p>
    <w:p>
      <w:pPr>
        <w:pStyle w:val="ListBullet"/>
      </w:pPr>
      <w:r>
        <w:rPr>
          <w:rFonts w:ascii="Arial" w:hAnsi="Arial" w:eastAsia="Arial"/>
          <w:color w:val="111827"/>
          <w:sz w:val="21"/>
        </w:rPr>
        <w:t>Chưa được coi là nghiệm thu nghiệp vụ bằng trường thật cho đến khi có tối thiểu 100 minh chứng thật và đủ nội dung 15/15 tiêu chí.</w:t>
      </w:r>
    </w:p>
    <w:p>
      <w:pPr>
        <w:pStyle w:val="Heading1"/>
      </w:pPr>
      <w:r>
        <w:t>2. Phạm vi chức năng hiện tại</w:t>
      </w:r>
    </w:p>
    <w:tbl>
      <w:tblPr>
        <w:tblStyle w:val="TableGrid"/>
        <w:tblW w:type="dxa" w:w="9746"/>
        <w:jc w:val="left"/>
        <w:tblLayout w:type="fixed"/>
        <w:tblLook w:firstColumn="1" w:firstRow="1" w:lastColumn="0" w:lastRow="0" w:noHBand="0" w:noVBand="1" w:val="04A0"/>
        <w:tblInd w:w="120" w:type="dxa"/>
      </w:tblPr>
      <w:tblGrid>
        <w:gridCol w:w="900"/>
        <w:gridCol w:w="2500"/>
        <w:gridCol w:w="6346"/>
      </w:tblGrid>
      <w:tr>
        <w:trPr>
          <w:tblHeader w:val="true"/>
        </w:trPr>
        <w:tc>
          <w:tcPr>
            <w:tcW w:type="dxa" w:w="900"/>
            <w:shd w:fill="EEF2FF"/>
            <w:tcMar>
              <w:top w:w="90" w:type="dxa"/>
              <w:start w:w="120" w:type="dxa"/>
              <w:bottom w:w="90" w:type="dxa"/>
              <w:end w:w="120" w:type="dxa"/>
            </w:tcMar>
            <w:vAlign w:val="center"/>
          </w:tcPr>
          <w:p>
            <w:pPr>
              <w:spacing w:after="0"/>
            </w:pPr>
            <w:r>
              <w:rPr>
                <w:rFonts w:ascii="Arial" w:hAnsi="Arial" w:eastAsia="Arial"/>
                <w:b/>
                <w:color w:val="0D1B5E"/>
                <w:sz w:val="18"/>
              </w:rPr>
              <w:t>Mã</w:t>
            </w:r>
          </w:p>
        </w:tc>
        <w:tc>
          <w:tcPr>
            <w:tcW w:type="dxa" w:w="2500"/>
            <w:shd w:fill="EEF2FF"/>
            <w:tcMar>
              <w:top w:w="90" w:type="dxa"/>
              <w:start w:w="120" w:type="dxa"/>
              <w:bottom w:w="90" w:type="dxa"/>
              <w:end w:w="120" w:type="dxa"/>
            </w:tcMar>
            <w:vAlign w:val="center"/>
          </w:tcPr>
          <w:p>
            <w:pPr>
              <w:spacing w:after="0"/>
            </w:pPr>
            <w:r>
              <w:rPr>
                <w:rFonts w:ascii="Arial" w:hAnsi="Arial" w:eastAsia="Arial"/>
                <w:b/>
                <w:color w:val="0D1B5E"/>
                <w:sz w:val="18"/>
              </w:rPr>
              <w:t>Module</w:t>
            </w:r>
          </w:p>
        </w:tc>
        <w:tc>
          <w:tcPr>
            <w:tcW w:type="dxa" w:w="6346"/>
            <w:shd w:fill="EEF2FF"/>
            <w:tcMar>
              <w:top w:w="90" w:type="dxa"/>
              <w:start w:w="120" w:type="dxa"/>
              <w:bottom w:w="90" w:type="dxa"/>
              <w:end w:w="120" w:type="dxa"/>
            </w:tcMar>
            <w:vAlign w:val="center"/>
          </w:tcPr>
          <w:p>
            <w:pPr>
              <w:spacing w:after="0"/>
            </w:pPr>
            <w:r>
              <w:rPr>
                <w:rFonts w:ascii="Arial" w:hAnsi="Arial" w:eastAsia="Arial"/>
                <w:b/>
                <w:color w:val="0D1B5E"/>
                <w:sz w:val="18"/>
              </w:rPr>
              <w:t>Nội dung</w:t>
            </w:r>
          </w:p>
        </w:tc>
      </w:tr>
      <w:tr>
        <w:tc>
          <w:tcPr>
            <w:tcW w:type="dxa" w:w="900"/>
            <w:tcMar>
              <w:top w:w="90" w:type="dxa"/>
              <w:start w:w="120" w:type="dxa"/>
              <w:bottom w:w="90" w:type="dxa"/>
              <w:end w:w="120" w:type="dxa"/>
            </w:tcMar>
            <w:vAlign w:val="center"/>
          </w:tcPr>
          <w:p>
            <w:pPr>
              <w:spacing w:after="0"/>
            </w:pPr>
            <w:r>
              <w:rPr>
                <w:rFonts w:ascii="Arial" w:hAnsi="Arial" w:eastAsia="Arial"/>
                <w:color w:val="111827"/>
                <w:sz w:val="18"/>
              </w:rPr>
              <w:t>M0</w:t>
            </w:r>
          </w:p>
        </w:tc>
        <w:tc>
          <w:tcPr>
            <w:tcW w:type="dxa" w:w="2500"/>
            <w:tcMar>
              <w:top w:w="90" w:type="dxa"/>
              <w:start w:w="120" w:type="dxa"/>
              <w:bottom w:w="90" w:type="dxa"/>
              <w:end w:w="120" w:type="dxa"/>
            </w:tcMar>
            <w:vAlign w:val="center"/>
          </w:tcPr>
          <w:p>
            <w:pPr>
              <w:spacing w:after="0"/>
            </w:pPr>
            <w:r>
              <w:rPr>
                <w:rFonts w:ascii="Arial" w:hAnsi="Arial" w:eastAsia="Arial"/>
                <w:color w:val="111827"/>
                <w:sz w:val="18"/>
              </w:rPr>
              <w:t>Nền tảng và phân quyền</w:t>
            </w:r>
          </w:p>
        </w:tc>
        <w:tc>
          <w:tcPr>
            <w:tcW w:type="dxa" w:w="6346"/>
            <w:tcMar>
              <w:top w:w="90" w:type="dxa"/>
              <w:start w:w="120" w:type="dxa"/>
              <w:bottom w:w="90" w:type="dxa"/>
              <w:end w:w="120" w:type="dxa"/>
            </w:tcMar>
            <w:vAlign w:val="center"/>
          </w:tcPr>
          <w:p>
            <w:pPr>
              <w:spacing w:after="0"/>
            </w:pPr>
            <w:r>
              <w:rPr>
                <w:rFonts w:ascii="Arial" w:hAnsi="Arial" w:eastAsia="Arial"/>
                <w:color w:val="111827"/>
                <w:sz w:val="18"/>
              </w:rPr>
              <w:t>Đăng nhập, đơn vị, năm học, người dùng, vai trò, phân công, nhật ký</w:t>
            </w:r>
          </w:p>
        </w:tc>
      </w:tr>
      <w:tr>
        <w:tc>
          <w:tcPr>
            <w:tcW w:type="dxa" w:w="900"/>
            <w:tcMar>
              <w:top w:w="90" w:type="dxa"/>
              <w:start w:w="120" w:type="dxa"/>
              <w:bottom w:w="90" w:type="dxa"/>
              <w:end w:w="120" w:type="dxa"/>
            </w:tcMar>
            <w:vAlign w:val="center"/>
          </w:tcPr>
          <w:p>
            <w:pPr>
              <w:spacing w:after="0"/>
            </w:pPr>
            <w:r>
              <w:rPr>
                <w:rFonts w:ascii="Arial" w:hAnsi="Arial" w:eastAsia="Arial"/>
                <w:color w:val="111827"/>
                <w:sz w:val="18"/>
              </w:rPr>
              <w:t>M1</w:t>
            </w:r>
          </w:p>
        </w:tc>
        <w:tc>
          <w:tcPr>
            <w:tcW w:type="dxa" w:w="2500"/>
            <w:tcMar>
              <w:top w:w="90" w:type="dxa"/>
              <w:start w:w="120" w:type="dxa"/>
              <w:bottom w:w="90" w:type="dxa"/>
              <w:end w:w="120" w:type="dxa"/>
            </w:tcMar>
            <w:vAlign w:val="center"/>
          </w:tcPr>
          <w:p>
            <w:pPr>
              <w:spacing w:after="0"/>
            </w:pPr>
            <w:r>
              <w:rPr>
                <w:rFonts w:ascii="Arial" w:hAnsi="Arial" w:eastAsia="Arial"/>
                <w:color w:val="111827"/>
                <w:sz w:val="18"/>
              </w:rPr>
              <w:t>Bộ tiêu chuẩn</w:t>
            </w:r>
          </w:p>
        </w:tc>
        <w:tc>
          <w:tcPr>
            <w:tcW w:type="dxa" w:w="6346"/>
            <w:tcMar>
              <w:top w:w="90" w:type="dxa"/>
              <w:start w:w="120" w:type="dxa"/>
              <w:bottom w:w="90" w:type="dxa"/>
              <w:end w:w="120" w:type="dxa"/>
            </w:tcMar>
            <w:vAlign w:val="center"/>
          </w:tcPr>
          <w:p>
            <w:pPr>
              <w:spacing w:after="0"/>
            </w:pPr>
            <w:r>
              <w:rPr>
                <w:rFonts w:ascii="Arial" w:hAnsi="Arial" w:eastAsia="Arial"/>
                <w:color w:val="111827"/>
                <w:sz w:val="18"/>
              </w:rPr>
              <w:t>Bộ TT57 có phiên bản, 4 tiêu chuẩn, 15 tiêu chí, 2 mức, gợi ý minh chứng, chỉ số</w:t>
            </w:r>
          </w:p>
        </w:tc>
      </w:tr>
      <w:tr>
        <w:tc>
          <w:tcPr>
            <w:tcW w:type="dxa" w:w="900"/>
            <w:tcMar>
              <w:top w:w="90" w:type="dxa"/>
              <w:start w:w="120" w:type="dxa"/>
              <w:bottom w:w="90" w:type="dxa"/>
              <w:end w:w="120" w:type="dxa"/>
            </w:tcMar>
            <w:vAlign w:val="center"/>
          </w:tcPr>
          <w:p>
            <w:pPr>
              <w:spacing w:after="0"/>
            </w:pPr>
            <w:r>
              <w:rPr>
                <w:rFonts w:ascii="Arial" w:hAnsi="Arial" w:eastAsia="Arial"/>
                <w:color w:val="111827"/>
                <w:sz w:val="18"/>
              </w:rPr>
              <w:t>M2</w:t>
            </w:r>
          </w:p>
        </w:tc>
        <w:tc>
          <w:tcPr>
            <w:tcW w:type="dxa" w:w="2500"/>
            <w:tcMar>
              <w:top w:w="90" w:type="dxa"/>
              <w:start w:w="120" w:type="dxa"/>
              <w:bottom w:w="90" w:type="dxa"/>
              <w:end w:w="120" w:type="dxa"/>
            </w:tcMar>
            <w:vAlign w:val="center"/>
          </w:tcPr>
          <w:p>
            <w:pPr>
              <w:spacing w:after="0"/>
            </w:pPr>
            <w:r>
              <w:rPr>
                <w:rFonts w:ascii="Arial" w:hAnsi="Arial" w:eastAsia="Arial"/>
                <w:color w:val="111827"/>
                <w:sz w:val="18"/>
              </w:rPr>
              <w:t>Kho minh chứng</w:t>
            </w:r>
          </w:p>
        </w:tc>
        <w:tc>
          <w:tcPr>
            <w:tcW w:type="dxa" w:w="6346"/>
            <w:tcMar>
              <w:top w:w="90" w:type="dxa"/>
              <w:start w:w="120" w:type="dxa"/>
              <w:bottom w:w="90" w:type="dxa"/>
              <w:end w:w="120" w:type="dxa"/>
            </w:tcMar>
            <w:vAlign w:val="center"/>
          </w:tcPr>
          <w:p>
            <w:pPr>
              <w:spacing w:after="0"/>
            </w:pPr>
            <w:r>
              <w:rPr>
                <w:rFonts w:ascii="Arial" w:hAnsi="Arial" w:eastAsia="Arial"/>
                <w:color w:val="111827"/>
                <w:sz w:val="18"/>
              </w:rPr>
              <w:t>Tải tệp hoặc liên kết, gắn nhiều tiêu chí, signed URL, xác minh, kiểm tra sức khỏe</w:t>
            </w:r>
          </w:p>
        </w:tc>
      </w:tr>
      <w:tr>
        <w:tc>
          <w:tcPr>
            <w:tcW w:type="dxa" w:w="900"/>
            <w:tcMar>
              <w:top w:w="90" w:type="dxa"/>
              <w:start w:w="120" w:type="dxa"/>
              <w:bottom w:w="90" w:type="dxa"/>
              <w:end w:w="120" w:type="dxa"/>
            </w:tcMar>
            <w:vAlign w:val="center"/>
          </w:tcPr>
          <w:p>
            <w:pPr>
              <w:spacing w:after="0"/>
            </w:pPr>
            <w:r>
              <w:rPr>
                <w:rFonts w:ascii="Arial" w:hAnsi="Arial" w:eastAsia="Arial"/>
                <w:color w:val="111827"/>
                <w:sz w:val="18"/>
              </w:rPr>
              <w:t>M3</w:t>
            </w:r>
          </w:p>
        </w:tc>
        <w:tc>
          <w:tcPr>
            <w:tcW w:type="dxa" w:w="2500"/>
            <w:tcMar>
              <w:top w:w="90" w:type="dxa"/>
              <w:start w:w="120" w:type="dxa"/>
              <w:bottom w:w="90" w:type="dxa"/>
              <w:end w:w="120" w:type="dxa"/>
            </w:tcMar>
            <w:vAlign w:val="center"/>
          </w:tcPr>
          <w:p>
            <w:pPr>
              <w:spacing w:after="0"/>
            </w:pPr>
            <w:r>
              <w:rPr>
                <w:rFonts w:ascii="Arial" w:hAnsi="Arial" w:eastAsia="Arial"/>
                <w:color w:val="111827"/>
                <w:sz w:val="18"/>
              </w:rPr>
              <w:t>Tự đánh giá</w:t>
            </w:r>
          </w:p>
        </w:tc>
        <w:tc>
          <w:tcPr>
            <w:tcW w:type="dxa" w:w="6346"/>
            <w:tcMar>
              <w:top w:w="90" w:type="dxa"/>
              <w:start w:w="120" w:type="dxa"/>
              <w:bottom w:w="90" w:type="dxa"/>
              <w:end w:w="120" w:type="dxa"/>
            </w:tcMar>
            <w:vAlign w:val="center"/>
          </w:tcPr>
          <w:p>
            <w:pPr>
              <w:spacing w:after="0"/>
            </w:pPr>
            <w:r>
              <w:rPr>
                <w:rFonts w:ascii="Arial" w:hAnsi="Arial" w:eastAsia="Arial"/>
                <w:color w:val="111827"/>
                <w:sz w:val="18"/>
              </w:rPr>
              <w:t>Nhập hiện trạng, gắn mã minh chứng, xác định mức, Gap Board, What-if, duyệt tiêu chí</w:t>
            </w:r>
          </w:p>
        </w:tc>
      </w:tr>
      <w:tr>
        <w:tc>
          <w:tcPr>
            <w:tcW w:type="dxa" w:w="900"/>
            <w:tcMar>
              <w:top w:w="90" w:type="dxa"/>
              <w:start w:w="120" w:type="dxa"/>
              <w:bottom w:w="90" w:type="dxa"/>
              <w:end w:w="120" w:type="dxa"/>
            </w:tcMar>
            <w:vAlign w:val="center"/>
          </w:tcPr>
          <w:p>
            <w:pPr>
              <w:spacing w:after="0"/>
            </w:pPr>
            <w:r>
              <w:rPr>
                <w:rFonts w:ascii="Arial" w:hAnsi="Arial" w:eastAsia="Arial"/>
                <w:color w:val="111827"/>
                <w:sz w:val="18"/>
              </w:rPr>
              <w:t>M4</w:t>
            </w:r>
          </w:p>
        </w:tc>
        <w:tc>
          <w:tcPr>
            <w:tcW w:type="dxa" w:w="2500"/>
            <w:tcMar>
              <w:top w:w="90" w:type="dxa"/>
              <w:start w:w="120" w:type="dxa"/>
              <w:bottom w:w="90" w:type="dxa"/>
              <w:end w:w="120" w:type="dxa"/>
            </w:tcMar>
            <w:vAlign w:val="center"/>
          </w:tcPr>
          <w:p>
            <w:pPr>
              <w:spacing w:after="0"/>
            </w:pPr>
            <w:r>
              <w:rPr>
                <w:rFonts w:ascii="Arial" w:hAnsi="Arial" w:eastAsia="Arial"/>
                <w:color w:val="111827"/>
                <w:sz w:val="18"/>
              </w:rPr>
              <w:t>Xuất báo cáo</w:t>
            </w:r>
          </w:p>
        </w:tc>
        <w:tc>
          <w:tcPr>
            <w:tcW w:type="dxa" w:w="6346"/>
            <w:tcMar>
              <w:top w:w="90" w:type="dxa"/>
              <w:start w:w="120" w:type="dxa"/>
              <w:bottom w:w="90" w:type="dxa"/>
              <w:end w:w="120" w:type="dxa"/>
            </w:tcMar>
            <w:vAlign w:val="center"/>
          </w:tcPr>
          <w:p>
            <w:pPr>
              <w:spacing w:after="0"/>
            </w:pPr>
            <w:r>
              <w:rPr>
                <w:rFonts w:ascii="Arial" w:hAnsi="Arial" w:eastAsia="Arial"/>
                <w:color w:val="111827"/>
                <w:sz w:val="18"/>
              </w:rPr>
              <w:t>Mẫu 1, Mẫu 2, danh mục XLSX, gói ZIP, JSON và snapshot báo cáo</w:t>
            </w:r>
          </w:p>
        </w:tc>
      </w:tr>
    </w:tbl>
    <w:p>
      <w:pPr>
        <w:pStyle w:val="Heading2"/>
      </w:pPr>
      <w:r>
        <w:t>2.1 Các màn hình đang có</w:t>
      </w:r>
    </w:p>
    <w:p>
      <w:pPr>
        <w:pStyle w:val="ListBullet"/>
      </w:pPr>
      <w:r>
        <w:rPr>
          <w:rFonts w:ascii="Arial" w:hAnsi="Arial" w:eastAsia="Arial"/>
          <w:color w:val="111827"/>
          <w:sz w:val="21"/>
        </w:rPr>
        <w:t>Tổng quan và Việc của tôi</w:t>
      </w:r>
    </w:p>
    <w:p>
      <w:pPr>
        <w:pStyle w:val="ListBullet"/>
      </w:pPr>
      <w:r>
        <w:rPr>
          <w:rFonts w:ascii="Arial" w:hAnsi="Arial" w:eastAsia="Arial"/>
          <w:color w:val="111827"/>
          <w:sz w:val="21"/>
        </w:rPr>
        <w:t>Bộ tiêu chuẩn</w:t>
      </w:r>
    </w:p>
    <w:p>
      <w:pPr>
        <w:pStyle w:val="ListBullet"/>
      </w:pPr>
      <w:r>
        <w:rPr>
          <w:rFonts w:ascii="Arial" w:hAnsi="Arial" w:eastAsia="Arial"/>
          <w:color w:val="111827"/>
          <w:sz w:val="21"/>
        </w:rPr>
        <w:t>Kho minh chứng, Tạo minh chứng, Kiểm tra sức khỏe, Xác minh minh chứng</w:t>
      </w:r>
    </w:p>
    <w:p>
      <w:pPr>
        <w:pStyle w:val="ListBullet"/>
      </w:pPr>
      <w:r>
        <w:rPr>
          <w:rFonts w:ascii="Arial" w:hAnsi="Arial" w:eastAsia="Arial"/>
          <w:color w:val="111827"/>
          <w:sz w:val="21"/>
        </w:rPr>
        <w:t>Tự đánh giá và Hàng chờ duyệt</w:t>
      </w:r>
    </w:p>
    <w:p>
      <w:pPr>
        <w:pStyle w:val="ListBullet"/>
      </w:pPr>
      <w:r>
        <w:rPr>
          <w:rFonts w:ascii="Arial" w:hAnsi="Arial" w:eastAsia="Arial"/>
          <w:color w:val="111827"/>
          <w:sz w:val="21"/>
        </w:rPr>
        <w:t>Kế hoạch cải tiến</w:t>
      </w:r>
    </w:p>
    <w:p>
      <w:pPr>
        <w:pStyle w:val="ListBullet"/>
      </w:pPr>
      <w:r>
        <w:rPr>
          <w:rFonts w:ascii="Arial" w:hAnsi="Arial" w:eastAsia="Arial"/>
          <w:color w:val="111827"/>
          <w:sz w:val="21"/>
        </w:rPr>
        <w:t>Hội đồng tự đánh giá</w:t>
      </w:r>
    </w:p>
    <w:p>
      <w:pPr>
        <w:pStyle w:val="ListBullet"/>
      </w:pPr>
      <w:r>
        <w:rPr>
          <w:rFonts w:ascii="Arial" w:hAnsi="Arial" w:eastAsia="Arial"/>
          <w:color w:val="111827"/>
          <w:sz w:val="21"/>
        </w:rPr>
        <w:t>Báo cáo và Báo cáo đã phê duyệt</w:t>
      </w:r>
    </w:p>
    <w:p>
      <w:pPr>
        <w:pStyle w:val="ListBullet"/>
      </w:pPr>
      <w:r>
        <w:rPr>
          <w:rFonts w:ascii="Arial" w:hAnsi="Arial" w:eastAsia="Arial"/>
          <w:color w:val="111827"/>
          <w:sz w:val="21"/>
        </w:rPr>
        <w:t>Văn bản liên quan, Nhật ký và Cài đặt</w:t>
      </w:r>
    </w:p>
    <w:p>
      <w:pPr>
        <w:pStyle w:val="Heading1"/>
      </w:pPr>
      <w:r>
        <w:t>3. Bộ dữ liệu tham chiếu TT57</w:t>
      </w:r>
    </w:p>
    <w:p>
      <w:r>
        <w:rPr>
          <w:rFonts w:ascii="Arial" w:hAnsi="Arial" w:eastAsia="Arial"/>
          <w:color w:val="111827"/>
          <w:sz w:val="21"/>
        </w:rPr>
        <w:t>Nguồn TT57 trong dự án là gói dữ liệu do người dùng cung cấp và đã được nạp vào bảng dữ liệu có phiên bản. Nội dung tiêu chí không được hardcode trong mã nguồn.</w:t>
      </w:r>
    </w:p>
    <w:tbl>
      <w:tblPr>
        <w:tblStyle w:val="TableGrid"/>
        <w:tblW w:type="dxa" w:w="9746"/>
        <w:jc w:val="left"/>
        <w:tblLayout w:type="fixed"/>
        <w:tblLook w:firstColumn="1" w:firstRow="1" w:lastColumn="0" w:lastRow="0" w:noHBand="0" w:noVBand="1" w:val="04A0"/>
        <w:tblInd w:w="120" w:type="dxa"/>
      </w:tblPr>
      <w:tblGrid>
        <w:gridCol w:w="1700"/>
        <w:gridCol w:w="1350"/>
        <w:gridCol w:w="1250"/>
        <w:gridCol w:w="1300"/>
        <w:gridCol w:w="1500"/>
        <w:gridCol w:w="2646"/>
      </w:tblGrid>
      <w:tr>
        <w:trPr>
          <w:tblHeader w:val="true"/>
        </w:trPr>
        <w:tc>
          <w:tcPr>
            <w:tcW w:type="dxa" w:w="1700"/>
            <w:shd w:fill="EEF2FF"/>
            <w:tcMar>
              <w:top w:w="90" w:type="dxa"/>
              <w:start w:w="120" w:type="dxa"/>
              <w:bottom w:w="90" w:type="dxa"/>
              <w:end w:w="120" w:type="dxa"/>
            </w:tcMar>
            <w:vAlign w:val="center"/>
          </w:tcPr>
          <w:p>
            <w:pPr>
              <w:spacing w:after="0"/>
            </w:pPr>
            <w:r>
              <w:rPr>
                <w:rFonts w:ascii="Arial" w:hAnsi="Arial" w:eastAsia="Arial"/>
                <w:b/>
                <w:color w:val="0D1B5E"/>
                <w:sz w:val="17"/>
              </w:rPr>
              <w:t>Loại hình</w:t>
            </w:r>
          </w:p>
        </w:tc>
        <w:tc>
          <w:tcPr>
            <w:tcW w:type="dxa" w:w="1350"/>
            <w:shd w:fill="EEF2FF"/>
            <w:tcMar>
              <w:top w:w="90" w:type="dxa"/>
              <w:start w:w="120" w:type="dxa"/>
              <w:bottom w:w="90" w:type="dxa"/>
              <w:end w:w="120" w:type="dxa"/>
            </w:tcMar>
            <w:vAlign w:val="center"/>
          </w:tcPr>
          <w:p>
            <w:pPr>
              <w:spacing w:after="0"/>
            </w:pPr>
            <w:r>
              <w:rPr>
                <w:rFonts w:ascii="Arial" w:hAnsi="Arial" w:eastAsia="Arial"/>
                <w:b/>
                <w:color w:val="0D1B5E"/>
                <w:sz w:val="17"/>
              </w:rPr>
              <w:t>Tiêu chuẩn</w:t>
            </w:r>
          </w:p>
        </w:tc>
        <w:tc>
          <w:tcPr>
            <w:tcW w:type="dxa" w:w="1250"/>
            <w:shd w:fill="EEF2FF"/>
            <w:tcMar>
              <w:top w:w="90" w:type="dxa"/>
              <w:start w:w="120" w:type="dxa"/>
              <w:bottom w:w="90" w:type="dxa"/>
              <w:end w:w="120" w:type="dxa"/>
            </w:tcMar>
            <w:vAlign w:val="center"/>
          </w:tcPr>
          <w:p>
            <w:pPr>
              <w:spacing w:after="0"/>
            </w:pPr>
            <w:r>
              <w:rPr>
                <w:rFonts w:ascii="Arial" w:hAnsi="Arial" w:eastAsia="Arial"/>
                <w:b/>
                <w:color w:val="0D1B5E"/>
                <w:sz w:val="17"/>
              </w:rPr>
              <w:t>Tiêu chí</w:t>
            </w:r>
          </w:p>
        </w:tc>
        <w:tc>
          <w:tcPr>
            <w:tcW w:type="dxa" w:w="1300"/>
            <w:shd w:fill="EEF2FF"/>
            <w:tcMar>
              <w:top w:w="90" w:type="dxa"/>
              <w:start w:w="120" w:type="dxa"/>
              <w:bottom w:w="90" w:type="dxa"/>
              <w:end w:w="120" w:type="dxa"/>
            </w:tcMar>
            <w:vAlign w:val="center"/>
          </w:tcPr>
          <w:p>
            <w:pPr>
              <w:spacing w:after="0"/>
            </w:pPr>
            <w:r>
              <w:rPr>
                <w:rFonts w:ascii="Arial" w:hAnsi="Arial" w:eastAsia="Arial"/>
                <w:b/>
                <w:color w:val="0D1B5E"/>
                <w:sz w:val="17"/>
              </w:rPr>
              <w:t>Bắt buộc</w:t>
            </w:r>
          </w:p>
        </w:tc>
        <w:tc>
          <w:tcPr>
            <w:tcW w:type="dxa" w:w="1500"/>
            <w:shd w:fill="EEF2FF"/>
            <w:tcMar>
              <w:top w:w="90" w:type="dxa"/>
              <w:start w:w="120" w:type="dxa"/>
              <w:bottom w:w="90" w:type="dxa"/>
              <w:end w:w="120" w:type="dxa"/>
            </w:tcMar>
            <w:vAlign w:val="center"/>
          </w:tcPr>
          <w:p>
            <w:pPr>
              <w:spacing w:after="0"/>
            </w:pPr>
            <w:r>
              <w:rPr>
                <w:rFonts w:ascii="Arial" w:hAnsi="Arial" w:eastAsia="Arial"/>
                <w:b/>
                <w:color w:val="0D1B5E"/>
                <w:sz w:val="17"/>
              </w:rPr>
              <w:t>Mô tả mức</w:t>
            </w:r>
          </w:p>
        </w:tc>
        <w:tc>
          <w:tcPr>
            <w:tcW w:type="dxa" w:w="2646"/>
            <w:shd w:fill="EEF2FF"/>
            <w:tcMar>
              <w:top w:w="90" w:type="dxa"/>
              <w:start w:w="120" w:type="dxa"/>
              <w:bottom w:w="90" w:type="dxa"/>
              <w:end w:w="120" w:type="dxa"/>
            </w:tcMar>
            <w:vAlign w:val="center"/>
          </w:tcPr>
          <w:p>
            <w:pPr>
              <w:spacing w:after="0"/>
            </w:pPr>
            <w:r>
              <w:rPr>
                <w:rFonts w:ascii="Arial" w:hAnsi="Arial" w:eastAsia="Arial"/>
                <w:b/>
                <w:color w:val="0D1B5E"/>
                <w:sz w:val="17"/>
              </w:rPr>
              <w:t>Chỉ số định lượng</w:t>
            </w:r>
          </w:p>
        </w:tc>
      </w:tr>
      <w:tr>
        <w:tc>
          <w:tcPr>
            <w:tcW w:type="dxa" w:w="1700"/>
            <w:tcMar>
              <w:top w:w="90" w:type="dxa"/>
              <w:start w:w="120" w:type="dxa"/>
              <w:bottom w:w="90" w:type="dxa"/>
              <w:end w:w="120" w:type="dxa"/>
            </w:tcMar>
            <w:vAlign w:val="center"/>
          </w:tcPr>
          <w:p>
            <w:pPr>
              <w:spacing w:after="0"/>
            </w:pPr>
            <w:r>
              <w:rPr>
                <w:rFonts w:ascii="Arial" w:hAnsi="Arial" w:eastAsia="Arial"/>
                <w:color w:val="111827"/>
                <w:sz w:val="17"/>
              </w:rPr>
              <w:t>Mầm non</w:t>
            </w:r>
          </w:p>
        </w:tc>
        <w:tc>
          <w:tcPr>
            <w:tcW w:type="dxa" w:w="1350"/>
            <w:tcMar>
              <w:top w:w="90" w:type="dxa"/>
              <w:start w:w="120" w:type="dxa"/>
              <w:bottom w:w="90" w:type="dxa"/>
              <w:end w:w="120" w:type="dxa"/>
            </w:tcMar>
            <w:vAlign w:val="center"/>
          </w:tcPr>
          <w:p>
            <w:pPr>
              <w:spacing w:after="0"/>
            </w:pPr>
            <w:r>
              <w:rPr>
                <w:rFonts w:ascii="Arial" w:hAnsi="Arial" w:eastAsia="Arial"/>
                <w:color w:val="111827"/>
                <w:sz w:val="17"/>
              </w:rPr>
              <w:t>4</w:t>
            </w:r>
          </w:p>
        </w:tc>
        <w:tc>
          <w:tcPr>
            <w:tcW w:type="dxa" w:w="1250"/>
            <w:tcMar>
              <w:top w:w="90" w:type="dxa"/>
              <w:start w:w="120" w:type="dxa"/>
              <w:bottom w:w="90" w:type="dxa"/>
              <w:end w:w="120" w:type="dxa"/>
            </w:tcMar>
            <w:vAlign w:val="center"/>
          </w:tcPr>
          <w:p>
            <w:pPr>
              <w:spacing w:after="0"/>
            </w:pPr>
            <w:r>
              <w:rPr>
                <w:rFonts w:ascii="Arial" w:hAnsi="Arial" w:eastAsia="Arial"/>
                <w:color w:val="111827"/>
                <w:sz w:val="17"/>
              </w:rPr>
              <w:t>15</w:t>
            </w:r>
          </w:p>
        </w:tc>
        <w:tc>
          <w:tcPr>
            <w:tcW w:type="dxa" w:w="1300"/>
            <w:tcMar>
              <w:top w:w="90" w:type="dxa"/>
              <w:start w:w="120" w:type="dxa"/>
              <w:bottom w:w="90" w:type="dxa"/>
              <w:end w:w="120" w:type="dxa"/>
            </w:tcMar>
            <w:vAlign w:val="center"/>
          </w:tcPr>
          <w:p>
            <w:pPr>
              <w:spacing w:after="0"/>
            </w:pPr>
            <w:r>
              <w:rPr>
                <w:rFonts w:ascii="Arial" w:hAnsi="Arial" w:eastAsia="Arial"/>
                <w:color w:val="111827"/>
                <w:sz w:val="17"/>
              </w:rPr>
              <w:t>8</w:t>
            </w:r>
          </w:p>
        </w:tc>
        <w:tc>
          <w:tcPr>
            <w:tcW w:type="dxa" w:w="1500"/>
            <w:tcMar>
              <w:top w:w="90" w:type="dxa"/>
              <w:start w:w="120" w:type="dxa"/>
              <w:bottom w:w="90" w:type="dxa"/>
              <w:end w:w="120" w:type="dxa"/>
            </w:tcMar>
            <w:vAlign w:val="center"/>
          </w:tcPr>
          <w:p>
            <w:pPr>
              <w:spacing w:after="0"/>
            </w:pPr>
            <w:r>
              <w:rPr>
                <w:rFonts w:ascii="Arial" w:hAnsi="Arial" w:eastAsia="Arial"/>
                <w:color w:val="111827"/>
                <w:sz w:val="17"/>
              </w:rPr>
              <w:t>30</w:t>
            </w:r>
          </w:p>
        </w:tc>
        <w:tc>
          <w:tcPr>
            <w:tcW w:type="dxa" w:w="2646"/>
            <w:tcMar>
              <w:top w:w="90" w:type="dxa"/>
              <w:start w:w="120" w:type="dxa"/>
              <w:bottom w:w="90" w:type="dxa"/>
              <w:end w:w="120" w:type="dxa"/>
            </w:tcMar>
            <w:vAlign w:val="center"/>
          </w:tcPr>
          <w:p>
            <w:pPr>
              <w:spacing w:after="0"/>
            </w:pPr>
            <w:r>
              <w:rPr>
                <w:rFonts w:ascii="Arial" w:hAnsi="Arial" w:eastAsia="Arial"/>
                <w:color w:val="111827"/>
                <w:sz w:val="17"/>
              </w:rPr>
              <w:t>31</w:t>
            </w:r>
          </w:p>
        </w:tc>
      </w:tr>
      <w:tr>
        <w:tc>
          <w:tcPr>
            <w:tcW w:type="dxa" w:w="1700"/>
            <w:tcMar>
              <w:top w:w="90" w:type="dxa"/>
              <w:start w:w="120" w:type="dxa"/>
              <w:bottom w:w="90" w:type="dxa"/>
              <w:end w:w="120" w:type="dxa"/>
            </w:tcMar>
            <w:vAlign w:val="center"/>
          </w:tcPr>
          <w:p>
            <w:pPr>
              <w:spacing w:after="0"/>
            </w:pPr>
            <w:r>
              <w:rPr>
                <w:rFonts w:ascii="Arial" w:hAnsi="Arial" w:eastAsia="Arial"/>
                <w:color w:val="111827"/>
                <w:sz w:val="17"/>
              </w:rPr>
              <w:t>Phổ thông</w:t>
            </w:r>
          </w:p>
        </w:tc>
        <w:tc>
          <w:tcPr>
            <w:tcW w:type="dxa" w:w="1350"/>
            <w:tcMar>
              <w:top w:w="90" w:type="dxa"/>
              <w:start w:w="120" w:type="dxa"/>
              <w:bottom w:w="90" w:type="dxa"/>
              <w:end w:w="120" w:type="dxa"/>
            </w:tcMar>
            <w:vAlign w:val="center"/>
          </w:tcPr>
          <w:p>
            <w:pPr>
              <w:spacing w:after="0"/>
            </w:pPr>
            <w:r>
              <w:rPr>
                <w:rFonts w:ascii="Arial" w:hAnsi="Arial" w:eastAsia="Arial"/>
                <w:color w:val="111827"/>
                <w:sz w:val="17"/>
              </w:rPr>
              <w:t>4</w:t>
            </w:r>
          </w:p>
        </w:tc>
        <w:tc>
          <w:tcPr>
            <w:tcW w:type="dxa" w:w="1250"/>
            <w:tcMar>
              <w:top w:w="90" w:type="dxa"/>
              <w:start w:w="120" w:type="dxa"/>
              <w:bottom w:w="90" w:type="dxa"/>
              <w:end w:w="120" w:type="dxa"/>
            </w:tcMar>
            <w:vAlign w:val="center"/>
          </w:tcPr>
          <w:p>
            <w:pPr>
              <w:spacing w:after="0"/>
            </w:pPr>
            <w:r>
              <w:rPr>
                <w:rFonts w:ascii="Arial" w:hAnsi="Arial" w:eastAsia="Arial"/>
                <w:color w:val="111827"/>
                <w:sz w:val="17"/>
              </w:rPr>
              <w:t>15</w:t>
            </w:r>
          </w:p>
        </w:tc>
        <w:tc>
          <w:tcPr>
            <w:tcW w:type="dxa" w:w="1300"/>
            <w:tcMar>
              <w:top w:w="90" w:type="dxa"/>
              <w:start w:w="120" w:type="dxa"/>
              <w:bottom w:w="90" w:type="dxa"/>
              <w:end w:w="120" w:type="dxa"/>
            </w:tcMar>
            <w:vAlign w:val="center"/>
          </w:tcPr>
          <w:p>
            <w:pPr>
              <w:spacing w:after="0"/>
            </w:pPr>
            <w:r>
              <w:rPr>
                <w:rFonts w:ascii="Arial" w:hAnsi="Arial" w:eastAsia="Arial"/>
                <w:color w:val="111827"/>
                <w:sz w:val="17"/>
              </w:rPr>
              <w:t>8</w:t>
            </w:r>
          </w:p>
        </w:tc>
        <w:tc>
          <w:tcPr>
            <w:tcW w:type="dxa" w:w="1500"/>
            <w:tcMar>
              <w:top w:w="90" w:type="dxa"/>
              <w:start w:w="120" w:type="dxa"/>
              <w:bottom w:w="90" w:type="dxa"/>
              <w:end w:w="120" w:type="dxa"/>
            </w:tcMar>
            <w:vAlign w:val="center"/>
          </w:tcPr>
          <w:p>
            <w:pPr>
              <w:spacing w:after="0"/>
            </w:pPr>
            <w:r>
              <w:rPr>
                <w:rFonts w:ascii="Arial" w:hAnsi="Arial" w:eastAsia="Arial"/>
                <w:color w:val="111827"/>
                <w:sz w:val="17"/>
              </w:rPr>
              <w:t>30</w:t>
            </w:r>
          </w:p>
        </w:tc>
        <w:tc>
          <w:tcPr>
            <w:tcW w:type="dxa" w:w="2646"/>
            <w:tcMar>
              <w:top w:w="90" w:type="dxa"/>
              <w:start w:w="120" w:type="dxa"/>
              <w:bottom w:w="90" w:type="dxa"/>
              <w:end w:w="120" w:type="dxa"/>
            </w:tcMar>
            <w:vAlign w:val="center"/>
          </w:tcPr>
          <w:p>
            <w:pPr>
              <w:spacing w:after="0"/>
            </w:pPr>
            <w:r>
              <w:rPr>
                <w:rFonts w:ascii="Arial" w:hAnsi="Arial" w:eastAsia="Arial"/>
                <w:color w:val="111827"/>
                <w:sz w:val="17"/>
              </w:rPr>
              <w:t>37</w:t>
            </w:r>
          </w:p>
        </w:tc>
      </w:tr>
      <w:tr>
        <w:tc>
          <w:tcPr>
            <w:tcW w:type="dxa" w:w="1700"/>
            <w:tcMar>
              <w:top w:w="90" w:type="dxa"/>
              <w:start w:w="120" w:type="dxa"/>
              <w:bottom w:w="90" w:type="dxa"/>
              <w:end w:w="120" w:type="dxa"/>
            </w:tcMar>
            <w:vAlign w:val="center"/>
          </w:tcPr>
          <w:p>
            <w:pPr>
              <w:spacing w:after="0"/>
            </w:pPr>
            <w:r>
              <w:rPr>
                <w:rFonts w:ascii="Arial" w:hAnsi="Arial" w:eastAsia="Arial"/>
                <w:color w:val="111827"/>
                <w:sz w:val="17"/>
              </w:rPr>
              <w:t>GDTX</w:t>
            </w:r>
          </w:p>
        </w:tc>
        <w:tc>
          <w:tcPr>
            <w:tcW w:type="dxa" w:w="1350"/>
            <w:tcMar>
              <w:top w:w="90" w:type="dxa"/>
              <w:start w:w="120" w:type="dxa"/>
              <w:bottom w:w="90" w:type="dxa"/>
              <w:end w:w="120" w:type="dxa"/>
            </w:tcMar>
            <w:vAlign w:val="center"/>
          </w:tcPr>
          <w:p>
            <w:pPr>
              <w:spacing w:after="0"/>
            </w:pPr>
            <w:r>
              <w:rPr>
                <w:rFonts w:ascii="Arial" w:hAnsi="Arial" w:eastAsia="Arial"/>
                <w:color w:val="111827"/>
                <w:sz w:val="17"/>
              </w:rPr>
              <w:t>4</w:t>
            </w:r>
          </w:p>
        </w:tc>
        <w:tc>
          <w:tcPr>
            <w:tcW w:type="dxa" w:w="1250"/>
            <w:tcMar>
              <w:top w:w="90" w:type="dxa"/>
              <w:start w:w="120" w:type="dxa"/>
              <w:bottom w:w="90" w:type="dxa"/>
              <w:end w:w="120" w:type="dxa"/>
            </w:tcMar>
            <w:vAlign w:val="center"/>
          </w:tcPr>
          <w:p>
            <w:pPr>
              <w:spacing w:after="0"/>
            </w:pPr>
            <w:r>
              <w:rPr>
                <w:rFonts w:ascii="Arial" w:hAnsi="Arial" w:eastAsia="Arial"/>
                <w:color w:val="111827"/>
                <w:sz w:val="17"/>
              </w:rPr>
              <w:t>15</w:t>
            </w:r>
          </w:p>
        </w:tc>
        <w:tc>
          <w:tcPr>
            <w:tcW w:type="dxa" w:w="1300"/>
            <w:tcMar>
              <w:top w:w="90" w:type="dxa"/>
              <w:start w:w="120" w:type="dxa"/>
              <w:bottom w:w="90" w:type="dxa"/>
              <w:end w:w="120" w:type="dxa"/>
            </w:tcMar>
            <w:vAlign w:val="center"/>
          </w:tcPr>
          <w:p>
            <w:pPr>
              <w:spacing w:after="0"/>
            </w:pPr>
            <w:r>
              <w:rPr>
                <w:rFonts w:ascii="Arial" w:hAnsi="Arial" w:eastAsia="Arial"/>
                <w:color w:val="111827"/>
                <w:sz w:val="17"/>
              </w:rPr>
              <w:t>8</w:t>
            </w:r>
          </w:p>
        </w:tc>
        <w:tc>
          <w:tcPr>
            <w:tcW w:type="dxa" w:w="1500"/>
            <w:tcMar>
              <w:top w:w="90" w:type="dxa"/>
              <w:start w:w="120" w:type="dxa"/>
              <w:bottom w:w="90" w:type="dxa"/>
              <w:end w:w="120" w:type="dxa"/>
            </w:tcMar>
            <w:vAlign w:val="center"/>
          </w:tcPr>
          <w:p>
            <w:pPr>
              <w:spacing w:after="0"/>
            </w:pPr>
            <w:r>
              <w:rPr>
                <w:rFonts w:ascii="Arial" w:hAnsi="Arial" w:eastAsia="Arial"/>
                <w:color w:val="111827"/>
                <w:sz w:val="17"/>
              </w:rPr>
              <w:t>30</w:t>
            </w:r>
          </w:p>
        </w:tc>
        <w:tc>
          <w:tcPr>
            <w:tcW w:type="dxa" w:w="2646"/>
            <w:tcMar>
              <w:top w:w="90" w:type="dxa"/>
              <w:start w:w="120" w:type="dxa"/>
              <w:bottom w:w="90" w:type="dxa"/>
              <w:end w:w="120" w:type="dxa"/>
            </w:tcMar>
            <w:vAlign w:val="center"/>
          </w:tcPr>
          <w:p>
            <w:pPr>
              <w:spacing w:after="0"/>
            </w:pPr>
            <w:r>
              <w:rPr>
                <w:rFonts w:ascii="Arial" w:hAnsi="Arial" w:eastAsia="Arial"/>
                <w:color w:val="111827"/>
                <w:sz w:val="17"/>
              </w:rPr>
              <w:t>34</w:t>
            </w:r>
          </w:p>
        </w:tc>
      </w:tr>
    </w:tbl>
    <w:p>
      <w:pPr>
        <w:pStyle w:val="Heading2"/>
      </w:pPr>
      <w:r>
        <w:t>3.1 Mã tiêu chí</w:t>
      </w:r>
    </w:p>
    <w:p>
      <w:r>
        <w:rPr>
          <w:rFonts w:ascii="Arial" w:hAnsi="Arial" w:eastAsia="Arial"/>
          <w:color w:val="111827"/>
          <w:sz w:val="21"/>
        </w:rPr>
        <w:t>15 mã tiêu chí: 1.1, 1.2, 1.3, 1.4, 2.1, 2.2, 2.3, 3.1, 3.2, 3.3, 3.4, 3.5, 4.1, 4.2, 4.3.</w:t>
      </w:r>
    </w:p>
    <w:p>
      <w:r>
        <w:rPr>
          <w:rFonts w:ascii="Arial" w:hAnsi="Arial" w:eastAsia="Arial"/>
          <w:b/>
          <w:color w:val="111827"/>
          <w:sz w:val="21"/>
        </w:rPr>
        <w:t>8 tiêu chí bắt buộc:</w:t>
      </w:r>
      <w:r>
        <w:rPr>
          <w:rFonts w:ascii="Arial" w:hAnsi="Arial" w:eastAsia="Arial"/>
          <w:color w:val="111827"/>
          <w:sz w:val="21"/>
        </w:rPr>
        <w:t xml:space="preserve"> 1.3, 1.4, 2.1, 2.2, 3.1, 3.2, 4.1, 4.2.</w:t>
      </w:r>
    </w:p>
    <w:p>
      <w:r>
        <w:rPr>
          <w:rFonts w:ascii="Arial" w:hAnsi="Arial" w:eastAsia="Arial"/>
          <w:b/>
          <w:color w:val="111827"/>
          <w:sz w:val="21"/>
        </w:rPr>
        <w:t>7 tiêu chí còn lại:</w:t>
      </w:r>
      <w:r>
        <w:rPr>
          <w:rFonts w:ascii="Arial" w:hAnsi="Arial" w:eastAsia="Arial"/>
          <w:color w:val="111827"/>
          <w:sz w:val="21"/>
        </w:rPr>
        <w:t xml:space="preserve"> 1.1, 1.2, 2.3, 3.3, 3.4, 3.5, 4.3.</w:t>
      </w:r>
    </w:p>
    <w:p>
      <w:pPr>
        <w:pStyle w:val="Heading2"/>
      </w:pPr>
      <w:r>
        <w:t>3.2 Phiên bản dữ liệu</w:t>
      </w:r>
    </w:p>
    <w:p>
      <w:pPr>
        <w:pStyle w:val="ListBullet"/>
      </w:pPr>
      <w:r>
        <w:rPr>
          <w:rFonts w:ascii="Arial" w:hAnsi="Arial" w:eastAsia="Arial"/>
          <w:color w:val="111827"/>
          <w:sz w:val="21"/>
        </w:rPr>
        <w:t>Mỗi loại hình có bộ tiêu chuẩn riêng vì tên và nội dung mô tả mức của cùng một mã có thể khác nhau.</w:t>
      </w:r>
    </w:p>
    <w:p>
      <w:pPr>
        <w:pStyle w:val="ListBullet"/>
      </w:pPr>
      <w:r>
        <w:rPr>
          <w:rFonts w:ascii="Arial" w:hAnsi="Arial" w:eastAsia="Arial"/>
          <w:color w:val="111827"/>
          <w:sz w:val="21"/>
        </w:rPr>
        <w:t>Mỗi năm học phải gắn với một phiên bản bộ tiêu chuẩn; dữ liệu tự đánh giá và minh chứng không được liên kết sang phiên bản khác.</w:t>
      </w:r>
    </w:p>
    <w:p>
      <w:pPr>
        <w:pStyle w:val="ListBullet"/>
      </w:pPr>
      <w:r>
        <w:rPr>
          <w:rFonts w:ascii="Arial" w:hAnsi="Arial" w:eastAsia="Arial"/>
          <w:color w:val="111827"/>
          <w:sz w:val="21"/>
        </w:rPr>
        <w:t>Khi văn bản pháp lý thay đổi, tạo phiên bản dữ liệu mới; không sửa cứng nội dung trong giao diện.</w:t>
      </w:r>
    </w:p>
    <w:p>
      <w:pPr>
        <w:pStyle w:val="Heading1"/>
      </w:pPr>
      <w:r>
        <w:t>4. Quy tắc nghiệp vụ cốt lõi</w:t>
      </w:r>
    </w:p>
    <w:tbl>
      <w:tblPr>
        <w:tblStyle w:val="TableGrid"/>
        <w:tblW w:type="dxa" w:w="9746"/>
        <w:jc w:val="left"/>
        <w:tblLayout w:type="fixed"/>
        <w:tblLook w:firstColumn="1" w:firstRow="1" w:lastColumn="0" w:lastRow="0" w:noHBand="0" w:noVBand="1" w:val="04A0"/>
        <w:tblInd w:w="120" w:type="dxa"/>
      </w:tblPr>
      <w:tblGrid>
        <w:gridCol w:w="2200"/>
        <w:gridCol w:w="7546"/>
      </w:tblGrid>
      <w:tr>
        <w:trPr>
          <w:tblHeader w:val="true"/>
        </w:trPr>
        <w:tc>
          <w:tcPr>
            <w:tcW w:type="dxa" w:w="2200"/>
            <w:shd w:fill="EEF2FF"/>
            <w:tcMar>
              <w:top w:w="90" w:type="dxa"/>
              <w:start w:w="120" w:type="dxa"/>
              <w:bottom w:w="90" w:type="dxa"/>
              <w:end w:w="120" w:type="dxa"/>
            </w:tcMar>
            <w:vAlign w:val="center"/>
          </w:tcPr>
          <w:p>
            <w:pPr>
              <w:spacing w:after="0"/>
            </w:pPr>
            <w:r>
              <w:rPr>
                <w:rFonts w:ascii="Arial" w:hAnsi="Arial" w:eastAsia="Arial"/>
                <w:b/>
                <w:color w:val="0D1B5E"/>
                <w:sz w:val="18"/>
              </w:rPr>
              <w:t>Quy tắc</w:t>
            </w:r>
          </w:p>
        </w:tc>
        <w:tc>
          <w:tcPr>
            <w:tcW w:type="dxa" w:w="7546"/>
            <w:shd w:fill="EEF2FF"/>
            <w:tcMar>
              <w:top w:w="90" w:type="dxa"/>
              <w:start w:w="120" w:type="dxa"/>
              <w:bottom w:w="90" w:type="dxa"/>
              <w:end w:w="120" w:type="dxa"/>
            </w:tcMar>
            <w:vAlign w:val="center"/>
          </w:tcPr>
          <w:p>
            <w:pPr>
              <w:spacing w:after="0"/>
            </w:pPr>
            <w:r>
              <w:rPr>
                <w:rFonts w:ascii="Arial" w:hAnsi="Arial" w:eastAsia="Arial"/>
                <w:b/>
                <w:color w:val="0D1B5E"/>
                <w:sz w:val="18"/>
              </w:rPr>
              <w:t>Nội dung</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8"/>
              </w:rPr>
              <w:t>Đạt Mức 1</w:t>
            </w:r>
          </w:p>
        </w:tc>
        <w:tc>
          <w:tcPr>
            <w:tcW w:type="dxa" w:w="7546"/>
            <w:tcMar>
              <w:top w:w="90" w:type="dxa"/>
              <w:start w:w="120" w:type="dxa"/>
              <w:bottom w:w="90" w:type="dxa"/>
              <w:end w:w="120" w:type="dxa"/>
            </w:tcMar>
            <w:vAlign w:val="center"/>
          </w:tcPr>
          <w:p>
            <w:pPr>
              <w:spacing w:after="0"/>
            </w:pPr>
            <w:r>
              <w:rPr>
                <w:rFonts w:ascii="Arial" w:hAnsi="Arial" w:eastAsia="Arial"/>
                <w:color w:val="111827"/>
                <w:sz w:val="18"/>
              </w:rPr>
              <w:t>8/8 tiêu chí bắt buộc đạt từ Mức 1 và ít nhất 5/7 tiêu chí còn lại đạt từ Mức 1.</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8"/>
              </w:rPr>
              <w:t>Đạt Mức 2</w:t>
            </w:r>
          </w:p>
        </w:tc>
        <w:tc>
          <w:tcPr>
            <w:tcW w:type="dxa" w:w="7546"/>
            <w:tcMar>
              <w:top w:w="90" w:type="dxa"/>
              <w:start w:w="120" w:type="dxa"/>
              <w:bottom w:w="90" w:type="dxa"/>
              <w:end w:w="120" w:type="dxa"/>
            </w:tcMar>
            <w:vAlign w:val="center"/>
          </w:tcPr>
          <w:p>
            <w:pPr>
              <w:spacing w:after="0"/>
            </w:pPr>
            <w:r>
              <w:rPr>
                <w:rFonts w:ascii="Arial" w:hAnsi="Arial" w:eastAsia="Arial"/>
                <w:color w:val="111827"/>
                <w:sz w:val="18"/>
              </w:rPr>
              <w:t>8/8 tiêu chí bắt buộc đạt Mức 2; ít nhất 5/7 tiêu chí còn lại đạt Mức 2; các tiêu chí còn lại tối thiểu Mức 1.</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8"/>
              </w:rPr>
              <w:t>Nhiều cấp học</w:t>
            </w:r>
          </w:p>
        </w:tc>
        <w:tc>
          <w:tcPr>
            <w:tcW w:type="dxa" w:w="7546"/>
            <w:tcMar>
              <w:top w:w="90" w:type="dxa"/>
              <w:start w:w="120" w:type="dxa"/>
              <w:bottom w:w="90" w:type="dxa"/>
              <w:end w:w="120" w:type="dxa"/>
            </w:tcMar>
            <w:vAlign w:val="center"/>
          </w:tcPr>
          <w:p>
            <w:pPr>
              <w:spacing w:after="0"/>
            </w:pPr>
            <w:r>
              <w:rPr>
                <w:rFonts w:ascii="Arial" w:hAnsi="Arial" w:eastAsia="Arial"/>
                <w:color w:val="111827"/>
                <w:sz w:val="18"/>
              </w:rPr>
              <w:t>Mức toàn trường là mức thấp nhất trong các cấp. Nếu một cấp không đạt Mức 1 thì toàn trường không đạt.</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8"/>
              </w:rPr>
              <w:t>Đánh giá tuần tự</w:t>
            </w:r>
          </w:p>
        </w:tc>
        <w:tc>
          <w:tcPr>
            <w:tcW w:type="dxa" w:w="7546"/>
            <w:tcMar>
              <w:top w:w="90" w:type="dxa"/>
              <w:start w:w="120" w:type="dxa"/>
              <w:bottom w:w="90" w:type="dxa"/>
              <w:end w:w="120" w:type="dxa"/>
            </w:tcMar>
            <w:vAlign w:val="center"/>
          </w:tcPr>
          <w:p>
            <w:pPr>
              <w:spacing w:after="0"/>
            </w:pPr>
            <w:r>
              <w:rPr>
                <w:rFonts w:ascii="Arial" w:hAnsi="Arial" w:eastAsia="Arial"/>
                <w:color w:val="111827"/>
                <w:sz w:val="18"/>
              </w:rPr>
              <w:t>Không thể đánh dấu Mức 2 khi Mức 1 của cùng tiêu chí chưa đạt.</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8"/>
              </w:rPr>
              <w:t>Điều kiện dữ liệu</w:t>
            </w:r>
          </w:p>
        </w:tc>
        <w:tc>
          <w:tcPr>
            <w:tcW w:type="dxa" w:w="7546"/>
            <w:tcMar>
              <w:top w:w="90" w:type="dxa"/>
              <w:start w:w="120" w:type="dxa"/>
              <w:bottom w:w="90" w:type="dxa"/>
              <w:end w:w="120" w:type="dxa"/>
            </w:tcMar>
            <w:vAlign w:val="center"/>
          </w:tcPr>
          <w:p>
            <w:pPr>
              <w:spacing w:after="0"/>
            </w:pPr>
            <w:r>
              <w:rPr>
                <w:rFonts w:ascii="Arial" w:hAnsi="Arial" w:eastAsia="Arial"/>
                <w:color w:val="111827"/>
                <w:sz w:val="18"/>
              </w:rPr>
              <w:t>Không cho lưu mức đạt khi mô tả hiện trạng trống hoặc không có mã minh chứng hợp lệ.</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8"/>
              </w:rPr>
              <w:t>Nhật ký</w:t>
            </w:r>
          </w:p>
        </w:tc>
        <w:tc>
          <w:tcPr>
            <w:tcW w:type="dxa" w:w="7546"/>
            <w:tcMar>
              <w:top w:w="90" w:type="dxa"/>
              <w:start w:w="120" w:type="dxa"/>
              <w:bottom w:w="90" w:type="dxa"/>
              <w:end w:w="120" w:type="dxa"/>
            </w:tcMar>
            <w:vAlign w:val="center"/>
          </w:tcPr>
          <w:p>
            <w:pPr>
              <w:spacing w:after="0"/>
            </w:pPr>
            <w:r>
              <w:rPr>
                <w:rFonts w:ascii="Arial" w:hAnsi="Arial" w:eastAsia="Arial"/>
                <w:color w:val="111827"/>
                <w:sz w:val="18"/>
              </w:rPr>
              <w:t>Mỗi lần thay đổi mức phải lưu người thay đổi, mức cũ, mức mới và thời điểm.</w:t>
            </w:r>
          </w:p>
        </w:tc>
      </w:tr>
    </w:tbl>
    <w:p>
      <w:pPr>
        <w:pStyle w:val="Heading2"/>
      </w:pPr>
      <w:r>
        <w:t>4.1 Quy tắc minh chứng</w:t>
      </w:r>
    </w:p>
    <w:p>
      <w:pPr>
        <w:pStyle w:val="ListBullet"/>
      </w:pPr>
      <w:r>
        <w:rPr>
          <w:rFonts w:ascii="Arial" w:hAnsi="Arial" w:eastAsia="Arial"/>
          <w:color w:val="111827"/>
          <w:sz w:val="21"/>
        </w:rPr>
        <w:t>Mã có dạng MC.&lt;tiêu chuẩn&gt;.&lt;tiêu chí&gt;.&lt;số thứ tự 2 chữ số&gt;, ví dụ MC.1.1.01.</w:t>
      </w:r>
    </w:p>
    <w:p>
      <w:pPr>
        <w:pStyle w:val="ListBullet"/>
      </w:pPr>
      <w:r>
        <w:rPr>
          <w:rFonts w:ascii="Arial" w:hAnsi="Arial" w:eastAsia="Arial"/>
          <w:color w:val="111827"/>
          <w:sz w:val="21"/>
        </w:rPr>
        <w:t>Một tệp có một mã duy nhất và có thể phục vụ nhiều tiêu chí qua bảng nối minh_chung_tieu_chi.</w:t>
      </w:r>
    </w:p>
    <w:p>
      <w:pPr>
        <w:pStyle w:val="ListBullet"/>
      </w:pPr>
      <w:r>
        <w:rPr>
          <w:rFonts w:ascii="Arial" w:hAnsi="Arial" w:eastAsia="Arial"/>
          <w:color w:val="111827"/>
          <w:sz w:val="21"/>
        </w:rPr>
        <w:t>Tiêu chí gốc có la_tieu_chi_goc = true; tiêu chí tham chiếu dùng lại mã và không cấp mã mới.</w:t>
      </w:r>
    </w:p>
    <w:p>
      <w:pPr>
        <w:pStyle w:val="ListBullet"/>
      </w:pPr>
      <w:r>
        <w:rPr>
          <w:rFonts w:ascii="Arial" w:hAnsi="Arial" w:eastAsia="Arial"/>
          <w:color w:val="111827"/>
          <w:sz w:val="21"/>
        </w:rPr>
        <w:t>Tệp trong Storage là private. Ứng dụng chỉ cấp signed URL có thời hạn sau khi kiểm tra quyền.</w:t>
      </w:r>
    </w:p>
    <w:p>
      <w:pPr>
        <w:spacing w:before="120" w:after="160" w:line="276" w:lineRule="auto"/>
        <w:ind w:left="115" w:right="115"/>
        <w:shd w:fill="FFF0F0"/>
        <w:pBdr>
          <w:top w:val="single" w:sz="6" w:space="6" w:color="D8DEE9"/>
          <w:left w:val="single" w:sz="6" w:space="6" w:color="D8DEE9"/>
          <w:bottom w:val="single" w:sz="6" w:space="6" w:color="D8DEE9"/>
          <w:right w:val="single" w:sz="6" w:space="6" w:color="D8DEE9"/>
        </w:pBdr>
      </w:pPr>
      <w:r>
        <w:rPr>
          <w:rFonts w:ascii="Arial" w:hAnsi="Arial" w:eastAsia="Arial"/>
          <w:b/>
          <w:color w:val="9B1C1C"/>
          <w:sz w:val="20"/>
        </w:rPr>
        <w:t xml:space="preserve">Ràng buộc báo cáo: </w:t>
      </w:r>
      <w:r>
        <w:rPr>
          <w:rFonts w:ascii="Arial" w:hAnsi="Arial" w:eastAsia="Arial"/>
          <w:color w:val="111827"/>
          <w:sz w:val="20"/>
        </w:rPr>
        <w:t>Không có minh chứng thì không sinh mô tả hiện trạng. Mẫu 1 phải chèn cảnh báo [CHƯA CÓ DỮ LIỆU - không xuất bản chính thức].</w:t>
      </w:r>
    </w:p>
    <w:p>
      <w:pPr>
        <w:pStyle w:val="Heading1"/>
      </w:pPr>
      <w:r>
        <w:t>5. Mô hình dữ liệu của hệ thống</w:t>
      </w:r>
    </w:p>
    <w:p>
      <w:r>
        <w:rPr>
          <w:rFonts w:ascii="Arial" w:hAnsi="Arial" w:eastAsia="Arial"/>
          <w:color w:val="111827"/>
          <w:sz w:val="21"/>
        </w:rPr>
        <w:t>Các bảng nghiệp vụ dùng UUID, có trục co_so_id và nam_hoc_id để tách dữ liệu theo đơn vị và năm học. Quan hệ đọc/ghi được kiểm soát bằng Row Level Security tại PostgreSQL.</w:t>
      </w:r>
    </w:p>
    <w:tbl>
      <w:tblPr>
        <w:tblStyle w:val="TableGrid"/>
        <w:tblW w:type="dxa" w:w="9746"/>
        <w:jc w:val="left"/>
        <w:tblLayout w:type="fixed"/>
        <w:tblLook w:firstColumn="1" w:firstRow="1" w:lastColumn="0" w:lastRow="0" w:noHBand="0" w:noVBand="1" w:val="04A0"/>
        <w:tblInd w:w="120" w:type="dxa"/>
      </w:tblPr>
      <w:tblGrid>
        <w:gridCol w:w="1500"/>
        <w:gridCol w:w="2550"/>
        <w:gridCol w:w="5696"/>
      </w:tblGrid>
      <w:tr>
        <w:trPr>
          <w:tblHeader w:val="true"/>
        </w:trPr>
        <w:tc>
          <w:tcPr>
            <w:tcW w:type="dxa" w:w="1500"/>
            <w:shd w:fill="EEF2FF"/>
            <w:tcMar>
              <w:top w:w="90" w:type="dxa"/>
              <w:start w:w="120" w:type="dxa"/>
              <w:bottom w:w="90" w:type="dxa"/>
              <w:end w:w="120" w:type="dxa"/>
            </w:tcMar>
            <w:vAlign w:val="center"/>
          </w:tcPr>
          <w:p>
            <w:pPr>
              <w:spacing w:after="0"/>
            </w:pPr>
            <w:r>
              <w:rPr>
                <w:rFonts w:ascii="Arial" w:hAnsi="Arial" w:eastAsia="Arial"/>
                <w:b/>
                <w:color w:val="0D1B5E"/>
                <w:sz w:val="16"/>
              </w:rPr>
              <w:t>Nhóm</w:t>
            </w:r>
          </w:p>
        </w:tc>
        <w:tc>
          <w:tcPr>
            <w:tcW w:type="dxa" w:w="2550"/>
            <w:shd w:fill="EEF2FF"/>
            <w:tcMar>
              <w:top w:w="90" w:type="dxa"/>
              <w:start w:w="120" w:type="dxa"/>
              <w:bottom w:w="90" w:type="dxa"/>
              <w:end w:w="120" w:type="dxa"/>
            </w:tcMar>
            <w:vAlign w:val="center"/>
          </w:tcPr>
          <w:p>
            <w:pPr>
              <w:spacing w:after="0"/>
            </w:pPr>
            <w:r>
              <w:rPr>
                <w:rFonts w:ascii="Arial" w:hAnsi="Arial" w:eastAsia="Arial"/>
                <w:b/>
                <w:color w:val="0D1B5E"/>
                <w:sz w:val="16"/>
              </w:rPr>
              <w:t>Bảng</w:t>
            </w:r>
          </w:p>
        </w:tc>
        <w:tc>
          <w:tcPr>
            <w:tcW w:type="dxa" w:w="5696"/>
            <w:shd w:fill="EEF2FF"/>
            <w:tcMar>
              <w:top w:w="90" w:type="dxa"/>
              <w:start w:w="120" w:type="dxa"/>
              <w:bottom w:w="90" w:type="dxa"/>
              <w:end w:w="120" w:type="dxa"/>
            </w:tcMar>
            <w:vAlign w:val="center"/>
          </w:tcPr>
          <w:p>
            <w:pPr>
              <w:spacing w:after="0"/>
            </w:pPr>
            <w:r>
              <w:rPr>
                <w:rFonts w:ascii="Arial" w:hAnsi="Arial" w:eastAsia="Arial"/>
                <w:b/>
                <w:color w:val="0D1B5E"/>
                <w:sz w:val="16"/>
              </w:rPr>
              <w:t>Vai trò dữ liệu</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Nền tảng</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co_so_giao_duc</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Đơn vị gốc của mô hình nhiều trường; lưu loại hình, cấp học và thông tin cơ bản.</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Nền tảng</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nam_hoc</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Trục thời gian; mỗi đơn vị chỉ có một năm học đang hoạt động; có liên kết kế thừa.</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Nền tảng</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nguoi_dung</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Hồ sơ người dùng gắn Supabase Auth và một cơ sở giáo dục.</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Nền tảng</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vai_tro, quyen</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Danh mục vai trò và quyền; nối qua nguoi_dung_vai_tro và vai_tro_quyen.</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Nền tảng</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nhat_ky_truy_cap</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Ghi hành động, đối tượng, thời điểm, dữ liệu trước/sau và thông tin truy cập.</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Tham chiếu</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bo_tieu_chuan</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Bộ tiêu chuẩn theo văn bản, loại hình và version.</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Tham chiếu</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tieu_chuan</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4 tiêu chuẩn thuộc một bộ tiêu chuẩn.</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Tham chiếu</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tieu_chi</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15 tiêu chí, cờ bắt buộc và loại hình áp dụng.</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Tham chiếu</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muc_tieu_chi</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Hai mức yêu cầu của từng tiêu chí.</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Tham chiếu</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minh_chung_goi_y</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Gợi ý minh chứng theo tiêu chí; không thay thế minh chứng thật.</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Tham chiếu</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chi_so_dinh_luong</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Danh mục chỉ số, đơn vị và công thức theo tiêu chí.</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Minh chứng</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minh_chung</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Một mã duy nhất, tệp/liên kết, hash, hiệu lực, người tải và trạng thái xác minh.</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Minh chứng</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minh_chung_tieu_chi</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Bảng nối nhiều-nhiều giữa minh chứng và tiêu chí; xác định tiêu chí gốc.</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Tự đánh giá</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tu_danh_gia</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Một bản ghi theo đơn vị, năm, tiêu chí và cấp học; lưu mô tả, mức và trạng thái duyệt.</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Tự đánh giá</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lich_su_tu_danh_gia</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Lịch sử thay đổi mức để truy vết.</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Phân công</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phan_cong_tieu_chi</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Giới hạn người dùng theo tiêu chí và năm học.</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Cải tiến</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ke_hoach_cai_tien</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Bảng kế hoạch Mẫu 2: nội dung, mục tiêu, hoạt động, chỉ số, thời gian, phụ trách, nguồn lực.</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Cải tiến</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noi_dung_mau_2</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Sáu phần thuyết minh của Mẫu 2 theo đơn vị, năm và cấp học.</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Dữ liệu</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so_lieu_dinh_luong</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Giá trị chỉ số theo đơn vị, năm, cấp học và chỉ số.</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Hội đồng</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hoi_dong_tu_danh_gia</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Thông tin hội đồng và quyết định thành lập.</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Hội đồng</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thanh_vien_hoi_dong</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Thành viên, chức vụ, vai trò và thứ tự ký.</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Báo cáo</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nhan_xet_tieu_chuan</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Điểm mạnh, hạn chế và định hướng cải tiến theo tiêu chuẩn.</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Báo cáo</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bao_cao</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Phiên bản báo cáo, trạng thái, snapshot, hash và metadata xuất file.</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Pháp lý</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van_ban_lien_quan</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Danh mục văn bản ngoài TT57 do nhà trường tự nhập và cập nhật.</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6"/>
              </w:rPr>
              <w:t>Import</w:t>
            </w:r>
          </w:p>
        </w:tc>
        <w:tc>
          <w:tcPr>
            <w:tcW w:type="dxa" w:w="2550"/>
            <w:tcMar>
              <w:top w:w="90" w:type="dxa"/>
              <w:start w:w="120" w:type="dxa"/>
              <w:bottom w:w="90" w:type="dxa"/>
              <w:end w:w="120" w:type="dxa"/>
            </w:tcMar>
            <w:vAlign w:val="center"/>
          </w:tcPr>
          <w:p>
            <w:pPr>
              <w:spacing w:after="0"/>
            </w:pPr>
            <w:r>
              <w:rPr>
                <w:rFonts w:ascii="Arial" w:hAnsi="Arial" w:eastAsia="Arial"/>
                <w:color w:val="111827"/>
                <w:sz w:val="16"/>
              </w:rPr>
              <w:t>dot_import, dong_import</w:t>
            </w:r>
          </w:p>
        </w:tc>
        <w:tc>
          <w:tcPr>
            <w:tcW w:type="dxa" w:w="5696"/>
            <w:tcMar>
              <w:top w:w="90" w:type="dxa"/>
              <w:start w:w="120" w:type="dxa"/>
              <w:bottom w:w="90" w:type="dxa"/>
              <w:end w:w="120" w:type="dxa"/>
            </w:tcMar>
            <w:vAlign w:val="center"/>
          </w:tcPr>
          <w:p>
            <w:pPr>
              <w:spacing w:after="0"/>
            </w:pPr>
            <w:r>
              <w:rPr>
                <w:rFonts w:ascii="Arial" w:hAnsi="Arial" w:eastAsia="Arial"/>
                <w:color w:val="111827"/>
                <w:sz w:val="16"/>
              </w:rPr>
              <w:t>Lô nhập staging, kiểm tra lỗi, xem trước và commit nguyên tử; hash chống trùng.</w:t>
            </w:r>
          </w:p>
        </w:tc>
      </w:tr>
    </w:tbl>
    <w:p>
      <w:pPr>
        <w:pStyle w:val="Heading2"/>
      </w:pPr>
      <w:r>
        <w:t>5.1 Quan hệ quan trọng</w:t>
      </w:r>
    </w:p>
    <w:p>
      <w:pPr>
        <w:pStyle w:val="ListBullet"/>
      </w:pPr>
      <w:r>
        <w:rPr>
          <w:rFonts w:ascii="Arial" w:hAnsi="Arial" w:eastAsia="Arial"/>
          <w:color w:val="111827"/>
          <w:sz w:val="21"/>
        </w:rPr>
        <w:t>co_so_giao_duc -&gt; nam_hoc -&gt; dữ liệu nghiệp vụ của năm học.</w:t>
      </w:r>
    </w:p>
    <w:p>
      <w:pPr>
        <w:pStyle w:val="ListBullet"/>
      </w:pPr>
      <w:r>
        <w:rPr>
          <w:rFonts w:ascii="Arial" w:hAnsi="Arial" w:eastAsia="Arial"/>
          <w:color w:val="111827"/>
          <w:sz w:val="21"/>
        </w:rPr>
        <w:t>bo_tieu_chuan -&gt; tieu_chuan -&gt; tieu_chi -&gt; muc_tieu_chi.</w:t>
      </w:r>
    </w:p>
    <w:p>
      <w:pPr>
        <w:pStyle w:val="ListBullet"/>
      </w:pPr>
      <w:r>
        <w:rPr>
          <w:rFonts w:ascii="Arial" w:hAnsi="Arial" w:eastAsia="Arial"/>
          <w:color w:val="111827"/>
          <w:sz w:val="21"/>
        </w:rPr>
        <w:t>minh_chung &lt;-&gt; minh_chung_tieu_chi &lt;-&gt; tieu_chi: quan hệ nhiều-nhiều, một mã duy nhất.</w:t>
      </w:r>
    </w:p>
    <w:p>
      <w:pPr>
        <w:pStyle w:val="ListBullet"/>
      </w:pPr>
      <w:r>
        <w:rPr>
          <w:rFonts w:ascii="Arial" w:hAnsi="Arial" w:eastAsia="Arial"/>
          <w:color w:val="111827"/>
          <w:sz w:val="21"/>
        </w:rPr>
        <w:t>tieu_chi -&gt; tu_danh_gia theo cap_hoc; lịch sử nằm ở lich_su_tu_danh_gia.</w:t>
      </w:r>
    </w:p>
    <w:p>
      <w:pPr>
        <w:pStyle w:val="ListBullet"/>
      </w:pPr>
      <w:r>
        <w:rPr>
          <w:rFonts w:ascii="Arial" w:hAnsi="Arial" w:eastAsia="Arial"/>
          <w:color w:val="111827"/>
          <w:sz w:val="21"/>
        </w:rPr>
        <w:t>nam_hoc -&gt; bao_cao; báo cáo đã phê duyệt có snapshot bất biến và metadata toàn vẹn.</w:t>
      </w:r>
    </w:p>
    <w:p>
      <w:pPr>
        <w:pStyle w:val="Heading2"/>
      </w:pPr>
      <w:r>
        <w:t>5.2 Phân loại dữ liệu</w:t>
      </w:r>
    </w:p>
    <w:tbl>
      <w:tblPr>
        <w:tblStyle w:val="TableGrid"/>
        <w:tblW w:type="dxa" w:w="9746"/>
        <w:jc w:val="left"/>
        <w:tblLayout w:type="fixed"/>
        <w:tblLook w:firstColumn="1" w:firstRow="1" w:lastColumn="0" w:lastRow="0" w:noHBand="0" w:noVBand="1" w:val="04A0"/>
        <w:tblInd w:w="120" w:type="dxa"/>
      </w:tblPr>
      <w:tblGrid>
        <w:gridCol w:w="1500"/>
        <w:gridCol w:w="3400"/>
        <w:gridCol w:w="4846"/>
      </w:tblGrid>
      <w:tr>
        <w:trPr>
          <w:tblHeader w:val="true"/>
        </w:trPr>
        <w:tc>
          <w:tcPr>
            <w:tcW w:type="dxa" w:w="1500"/>
            <w:shd w:fill="EEF2FF"/>
            <w:tcMar>
              <w:top w:w="90" w:type="dxa"/>
              <w:start w:w="120" w:type="dxa"/>
              <w:bottom w:w="90" w:type="dxa"/>
              <w:end w:w="120" w:type="dxa"/>
            </w:tcMar>
            <w:vAlign w:val="center"/>
          </w:tcPr>
          <w:p>
            <w:pPr>
              <w:spacing w:after="0"/>
            </w:pPr>
            <w:r>
              <w:rPr>
                <w:rFonts w:ascii="Arial" w:hAnsi="Arial" w:eastAsia="Arial"/>
                <w:b/>
                <w:color w:val="0D1B5E"/>
                <w:sz w:val="17"/>
              </w:rPr>
              <w:t>Mức</w:t>
            </w:r>
          </w:p>
        </w:tc>
        <w:tc>
          <w:tcPr>
            <w:tcW w:type="dxa" w:w="3400"/>
            <w:shd w:fill="EEF2FF"/>
            <w:tcMar>
              <w:top w:w="90" w:type="dxa"/>
              <w:start w:w="120" w:type="dxa"/>
              <w:bottom w:w="90" w:type="dxa"/>
              <w:end w:w="120" w:type="dxa"/>
            </w:tcMar>
            <w:vAlign w:val="center"/>
          </w:tcPr>
          <w:p>
            <w:pPr>
              <w:spacing w:after="0"/>
            </w:pPr>
            <w:r>
              <w:rPr>
                <w:rFonts w:ascii="Arial" w:hAnsi="Arial" w:eastAsia="Arial"/>
                <w:b/>
                <w:color w:val="0D1B5E"/>
                <w:sz w:val="17"/>
              </w:rPr>
              <w:t>Ví dụ</w:t>
            </w:r>
          </w:p>
        </w:tc>
        <w:tc>
          <w:tcPr>
            <w:tcW w:type="dxa" w:w="4846"/>
            <w:shd w:fill="EEF2FF"/>
            <w:tcMar>
              <w:top w:w="90" w:type="dxa"/>
              <w:start w:w="120" w:type="dxa"/>
              <w:bottom w:w="90" w:type="dxa"/>
              <w:end w:w="120" w:type="dxa"/>
            </w:tcMar>
            <w:vAlign w:val="center"/>
          </w:tcPr>
          <w:p>
            <w:pPr>
              <w:spacing w:after="0"/>
            </w:pPr>
            <w:r>
              <w:rPr>
                <w:rFonts w:ascii="Arial" w:hAnsi="Arial" w:eastAsia="Arial"/>
                <w:b/>
                <w:color w:val="0D1B5E"/>
                <w:sz w:val="17"/>
              </w:rPr>
              <w:t>Cách xử lý</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7"/>
              </w:rPr>
              <w:t>Tham chiếu</w:t>
            </w:r>
          </w:p>
        </w:tc>
        <w:tc>
          <w:tcPr>
            <w:tcW w:type="dxa" w:w="3400"/>
            <w:tcMar>
              <w:top w:w="90" w:type="dxa"/>
              <w:start w:w="120" w:type="dxa"/>
              <w:bottom w:w="90" w:type="dxa"/>
              <w:end w:w="120" w:type="dxa"/>
            </w:tcMar>
            <w:vAlign w:val="center"/>
          </w:tcPr>
          <w:p>
            <w:pPr>
              <w:spacing w:after="0"/>
            </w:pPr>
            <w:r>
              <w:rPr>
                <w:rFonts w:ascii="Arial" w:hAnsi="Arial" w:eastAsia="Arial"/>
                <w:color w:val="111827"/>
                <w:sz w:val="17"/>
              </w:rPr>
              <w:t>Bộ tiêu chuẩn, tiêu chí, mô tả mức, gợi ý và chỉ số</w:t>
            </w:r>
          </w:p>
        </w:tc>
        <w:tc>
          <w:tcPr>
            <w:tcW w:type="dxa" w:w="4846"/>
            <w:tcMar>
              <w:top w:w="90" w:type="dxa"/>
              <w:start w:w="120" w:type="dxa"/>
              <w:bottom w:w="90" w:type="dxa"/>
              <w:end w:w="120" w:type="dxa"/>
            </w:tcMar>
            <w:vAlign w:val="center"/>
          </w:tcPr>
          <w:p>
            <w:pPr>
              <w:spacing w:after="0"/>
            </w:pPr>
            <w:r>
              <w:rPr>
                <w:rFonts w:ascii="Arial" w:hAnsi="Arial" w:eastAsia="Arial"/>
                <w:color w:val="111827"/>
                <w:sz w:val="17"/>
              </w:rPr>
              <w:t>Đọc cho người đã đăng nhập; chỉ quản trị hệ thống được ghi.</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7"/>
              </w:rPr>
              <w:t>Nghiệp vụ</w:t>
            </w:r>
          </w:p>
        </w:tc>
        <w:tc>
          <w:tcPr>
            <w:tcW w:type="dxa" w:w="3400"/>
            <w:tcMar>
              <w:top w:w="90" w:type="dxa"/>
              <w:start w:w="120" w:type="dxa"/>
              <w:bottom w:w="90" w:type="dxa"/>
              <w:end w:w="120" w:type="dxa"/>
            </w:tcMar>
            <w:vAlign w:val="center"/>
          </w:tcPr>
          <w:p>
            <w:pPr>
              <w:spacing w:after="0"/>
            </w:pPr>
            <w:r>
              <w:rPr>
                <w:rFonts w:ascii="Arial" w:hAnsi="Arial" w:eastAsia="Arial"/>
                <w:color w:val="111827"/>
                <w:sz w:val="17"/>
              </w:rPr>
              <w:t>Minh chứng, tự đánh giá, kế hoạch, báo cáo</w:t>
            </w:r>
          </w:p>
        </w:tc>
        <w:tc>
          <w:tcPr>
            <w:tcW w:type="dxa" w:w="4846"/>
            <w:tcMar>
              <w:top w:w="90" w:type="dxa"/>
              <w:start w:w="120" w:type="dxa"/>
              <w:bottom w:w="90" w:type="dxa"/>
              <w:end w:w="120" w:type="dxa"/>
            </w:tcMar>
            <w:vAlign w:val="center"/>
          </w:tcPr>
          <w:p>
            <w:pPr>
              <w:spacing w:after="0"/>
            </w:pPr>
            <w:r>
              <w:rPr>
                <w:rFonts w:ascii="Arial" w:hAnsi="Arial" w:eastAsia="Arial"/>
                <w:color w:val="111827"/>
                <w:sz w:val="17"/>
              </w:rPr>
              <w:t>Theo co_so_id, nam_hoc_id, vai trò, quyền và phân công.</w:t>
            </w:r>
          </w:p>
        </w:tc>
      </w:tr>
      <w:tr>
        <w:tc>
          <w:tcPr>
            <w:tcW w:type="dxa" w:w="1500"/>
            <w:tcMar>
              <w:top w:w="90" w:type="dxa"/>
              <w:start w:w="120" w:type="dxa"/>
              <w:bottom w:w="90" w:type="dxa"/>
              <w:end w:w="120" w:type="dxa"/>
            </w:tcMar>
            <w:vAlign w:val="center"/>
          </w:tcPr>
          <w:p>
            <w:pPr>
              <w:spacing w:after="0"/>
            </w:pPr>
            <w:r>
              <w:rPr>
                <w:rFonts w:ascii="Arial" w:hAnsi="Arial" w:eastAsia="Arial"/>
                <w:color w:val="111827"/>
                <w:sz w:val="17"/>
              </w:rPr>
              <w:t>Đỏ - nhạy cảm</w:t>
            </w:r>
          </w:p>
        </w:tc>
        <w:tc>
          <w:tcPr>
            <w:tcW w:type="dxa" w:w="3400"/>
            <w:tcMar>
              <w:top w:w="90" w:type="dxa"/>
              <w:start w:w="120" w:type="dxa"/>
              <w:bottom w:w="90" w:type="dxa"/>
              <w:end w:w="120" w:type="dxa"/>
            </w:tcMar>
            <w:vAlign w:val="center"/>
          </w:tcPr>
          <w:p>
            <w:pPr>
              <w:spacing w:after="0"/>
            </w:pPr>
            <w:r>
              <w:rPr>
                <w:rFonts w:ascii="Arial" w:hAnsi="Arial" w:eastAsia="Arial"/>
                <w:color w:val="111827"/>
                <w:sz w:val="17"/>
              </w:rPr>
              <w:t>Nhân thân, sức khỏe, tâm lý, khuyết tật, sự cố an toàn/bạo lực học đường</w:t>
            </w:r>
          </w:p>
        </w:tc>
        <w:tc>
          <w:tcPr>
            <w:tcW w:type="dxa" w:w="4846"/>
            <w:tcMar>
              <w:top w:w="90" w:type="dxa"/>
              <w:start w:w="120" w:type="dxa"/>
              <w:bottom w:w="90" w:type="dxa"/>
              <w:end w:w="120" w:type="dxa"/>
            </w:tcMar>
            <w:vAlign w:val="center"/>
          </w:tcPr>
          <w:p>
            <w:pPr>
              <w:spacing w:after="0"/>
            </w:pPr>
            <w:r>
              <w:rPr>
                <w:rFonts w:ascii="Arial" w:hAnsi="Arial" w:eastAsia="Arial"/>
                <w:color w:val="111827"/>
                <w:sz w:val="17"/>
              </w:rPr>
              <w:t>Chỉ lưu chỉ mục có tồn tại, người giữ, vị trí và ngày; không lưu nội dung chi tiết, không gửi ra API AI.</w:t>
            </w:r>
          </w:p>
        </w:tc>
      </w:tr>
    </w:tbl>
    <w:p>
      <w:pPr>
        <w:pStyle w:val="Heading1"/>
      </w:pPr>
      <w:r>
        <w:t>6. Vai trò và phân quyền</w:t>
      </w:r>
    </w:p>
    <w:tbl>
      <w:tblPr>
        <w:tblStyle w:val="TableGrid"/>
        <w:tblW w:type="dxa" w:w="9746"/>
        <w:jc w:val="left"/>
        <w:tblLayout w:type="fixed"/>
        <w:tblLook w:firstColumn="1" w:firstRow="1" w:lastColumn="0" w:lastRow="0" w:noHBand="0" w:noVBand="1" w:val="04A0"/>
        <w:tblInd w:w="120" w:type="dxa"/>
      </w:tblPr>
      <w:tblGrid>
        <w:gridCol w:w="2650"/>
        <w:gridCol w:w="7096"/>
      </w:tblGrid>
      <w:tr>
        <w:trPr>
          <w:tblHeader w:val="true"/>
        </w:trPr>
        <w:tc>
          <w:tcPr>
            <w:tcW w:type="dxa" w:w="2650"/>
            <w:shd w:fill="EEF2FF"/>
            <w:tcMar>
              <w:top w:w="90" w:type="dxa"/>
              <w:start w:w="120" w:type="dxa"/>
              <w:bottom w:w="90" w:type="dxa"/>
              <w:end w:w="120" w:type="dxa"/>
            </w:tcMar>
            <w:vAlign w:val="center"/>
          </w:tcPr>
          <w:p>
            <w:pPr>
              <w:spacing w:after="0"/>
            </w:pPr>
            <w:r>
              <w:rPr>
                <w:rFonts w:ascii="Arial" w:hAnsi="Arial" w:eastAsia="Arial"/>
                <w:b/>
                <w:color w:val="0D1B5E"/>
                <w:sz w:val="18"/>
              </w:rPr>
              <w:t>Vai trò</w:t>
            </w:r>
          </w:p>
        </w:tc>
        <w:tc>
          <w:tcPr>
            <w:tcW w:type="dxa" w:w="7096"/>
            <w:shd w:fill="EEF2FF"/>
            <w:tcMar>
              <w:top w:w="90" w:type="dxa"/>
              <w:start w:w="120" w:type="dxa"/>
              <w:bottom w:w="90" w:type="dxa"/>
              <w:end w:w="120" w:type="dxa"/>
            </w:tcMar>
            <w:vAlign w:val="center"/>
          </w:tcPr>
          <w:p>
            <w:pPr>
              <w:spacing w:after="0"/>
            </w:pPr>
            <w:r>
              <w:rPr>
                <w:rFonts w:ascii="Arial" w:hAnsi="Arial" w:eastAsia="Arial"/>
                <w:b/>
                <w:color w:val="0D1B5E"/>
                <w:sz w:val="18"/>
              </w:rPr>
              <w:t>Quyền chính</w:t>
            </w:r>
          </w:p>
        </w:tc>
      </w:tr>
      <w:tr>
        <w:tc>
          <w:tcPr>
            <w:tcW w:type="dxa" w:w="2650"/>
            <w:tcMar>
              <w:top w:w="90" w:type="dxa"/>
              <w:start w:w="120" w:type="dxa"/>
              <w:bottom w:w="90" w:type="dxa"/>
              <w:end w:w="120" w:type="dxa"/>
            </w:tcMar>
            <w:vAlign w:val="center"/>
          </w:tcPr>
          <w:p>
            <w:pPr>
              <w:spacing w:after="0"/>
            </w:pPr>
            <w:r>
              <w:rPr>
                <w:rFonts w:ascii="Arial" w:hAnsi="Arial" w:eastAsia="Arial"/>
                <w:color w:val="111827"/>
                <w:sz w:val="18"/>
              </w:rPr>
              <w:t>Quản trị hệ thống</w:t>
            </w:r>
          </w:p>
        </w:tc>
        <w:tc>
          <w:tcPr>
            <w:tcW w:type="dxa" w:w="7096"/>
            <w:tcMar>
              <w:top w:w="90" w:type="dxa"/>
              <w:start w:w="120" w:type="dxa"/>
              <w:bottom w:w="90" w:type="dxa"/>
              <w:end w:w="120" w:type="dxa"/>
            </w:tcMar>
            <w:vAlign w:val="center"/>
          </w:tcPr>
          <w:p>
            <w:pPr>
              <w:spacing w:after="0"/>
            </w:pPr>
            <w:r>
              <w:rPr>
                <w:rFonts w:ascii="Arial" w:hAnsi="Arial" w:eastAsia="Arial"/>
                <w:color w:val="111827"/>
                <w:sz w:val="18"/>
              </w:rPr>
              <w:t>Quản lý bộ tiêu chuẩn, tạo đơn vị, hỗ trợ kỹ thuật; không xem dữ liệu học sinh chi tiết.</w:t>
            </w:r>
          </w:p>
        </w:tc>
      </w:tr>
      <w:tr>
        <w:tc>
          <w:tcPr>
            <w:tcW w:type="dxa" w:w="2650"/>
            <w:tcMar>
              <w:top w:w="90" w:type="dxa"/>
              <w:start w:w="120" w:type="dxa"/>
              <w:bottom w:w="90" w:type="dxa"/>
              <w:end w:w="120" w:type="dxa"/>
            </w:tcMar>
            <w:vAlign w:val="center"/>
          </w:tcPr>
          <w:p>
            <w:pPr>
              <w:spacing w:after="0"/>
            </w:pPr>
            <w:r>
              <w:rPr>
                <w:rFonts w:ascii="Arial" w:hAnsi="Arial" w:eastAsia="Arial"/>
                <w:color w:val="111827"/>
                <w:sz w:val="18"/>
              </w:rPr>
              <w:t>Hiệu trưởng / Giám đốc</w:t>
            </w:r>
          </w:p>
        </w:tc>
        <w:tc>
          <w:tcPr>
            <w:tcW w:type="dxa" w:w="7096"/>
            <w:tcMar>
              <w:top w:w="90" w:type="dxa"/>
              <w:start w:w="120" w:type="dxa"/>
              <w:bottom w:w="90" w:type="dxa"/>
              <w:end w:w="120" w:type="dxa"/>
            </w:tcMar>
            <w:vAlign w:val="center"/>
          </w:tcPr>
          <w:p>
            <w:pPr>
              <w:spacing w:after="0"/>
            </w:pPr>
            <w:r>
              <w:rPr>
                <w:rFonts w:ascii="Arial" w:hAnsi="Arial" w:eastAsia="Arial"/>
                <w:color w:val="111827"/>
                <w:sz w:val="18"/>
              </w:rPr>
              <w:t>Toàn quyền trong đơn vị, quản lý người dùng, phê duyệt báo cáo, xem dashboard và nhật ký theo quyền.</w:t>
            </w:r>
          </w:p>
        </w:tc>
      </w:tr>
      <w:tr>
        <w:tc>
          <w:tcPr>
            <w:tcW w:type="dxa" w:w="2650"/>
            <w:tcMar>
              <w:top w:w="90" w:type="dxa"/>
              <w:start w:w="120" w:type="dxa"/>
              <w:bottom w:w="90" w:type="dxa"/>
              <w:end w:w="120" w:type="dxa"/>
            </w:tcMar>
            <w:vAlign w:val="center"/>
          </w:tcPr>
          <w:p>
            <w:pPr>
              <w:spacing w:after="0"/>
            </w:pPr>
            <w:r>
              <w:rPr>
                <w:rFonts w:ascii="Arial" w:hAnsi="Arial" w:eastAsia="Arial"/>
                <w:color w:val="111827"/>
                <w:sz w:val="18"/>
              </w:rPr>
              <w:t>Chủ tịch Hội đồng TĐG</w:t>
            </w:r>
          </w:p>
        </w:tc>
        <w:tc>
          <w:tcPr>
            <w:tcW w:type="dxa" w:w="7096"/>
            <w:tcMar>
              <w:top w:w="90" w:type="dxa"/>
              <w:start w:w="120" w:type="dxa"/>
              <w:bottom w:w="90" w:type="dxa"/>
              <w:end w:w="120" w:type="dxa"/>
            </w:tcMar>
            <w:vAlign w:val="center"/>
          </w:tcPr>
          <w:p>
            <w:pPr>
              <w:spacing w:after="0"/>
            </w:pPr>
            <w:r>
              <w:rPr>
                <w:rFonts w:ascii="Arial" w:hAnsi="Arial" w:eastAsia="Arial"/>
                <w:color w:val="111827"/>
                <w:sz w:val="18"/>
              </w:rPr>
              <w:t>Phân công, duyệt nội dung, chốt mức và theo dõi cải tiến.</w:t>
            </w:r>
          </w:p>
        </w:tc>
      </w:tr>
      <w:tr>
        <w:tc>
          <w:tcPr>
            <w:tcW w:type="dxa" w:w="2650"/>
            <w:tcMar>
              <w:top w:w="90" w:type="dxa"/>
              <w:start w:w="120" w:type="dxa"/>
              <w:bottom w:w="90" w:type="dxa"/>
              <w:end w:w="120" w:type="dxa"/>
            </w:tcMar>
            <w:vAlign w:val="center"/>
          </w:tcPr>
          <w:p>
            <w:pPr>
              <w:spacing w:after="0"/>
            </w:pPr>
            <w:r>
              <w:rPr>
                <w:rFonts w:ascii="Arial" w:hAnsi="Arial" w:eastAsia="Arial"/>
                <w:color w:val="111827"/>
                <w:sz w:val="18"/>
              </w:rPr>
              <w:t>Thư ký Hội đồng</w:t>
            </w:r>
          </w:p>
        </w:tc>
        <w:tc>
          <w:tcPr>
            <w:tcW w:type="dxa" w:w="7096"/>
            <w:tcMar>
              <w:top w:w="90" w:type="dxa"/>
              <w:start w:w="120" w:type="dxa"/>
              <w:bottom w:w="90" w:type="dxa"/>
              <w:end w:w="120" w:type="dxa"/>
            </w:tcMar>
            <w:vAlign w:val="center"/>
          </w:tcPr>
          <w:p>
            <w:pPr>
              <w:spacing w:after="0"/>
            </w:pPr>
            <w:r>
              <w:rPr>
                <w:rFonts w:ascii="Arial" w:hAnsi="Arial" w:eastAsia="Arial"/>
                <w:color w:val="111827"/>
                <w:sz w:val="18"/>
              </w:rPr>
              <w:t>Tổng hợp và xác minh minh chứng, biên tập báo cáo, xuất báo cáo nháp.</w:t>
            </w:r>
          </w:p>
        </w:tc>
      </w:tr>
      <w:tr>
        <w:tc>
          <w:tcPr>
            <w:tcW w:type="dxa" w:w="2650"/>
            <w:tcMar>
              <w:top w:w="90" w:type="dxa"/>
              <w:start w:w="120" w:type="dxa"/>
              <w:bottom w:w="90" w:type="dxa"/>
              <w:end w:w="120" w:type="dxa"/>
            </w:tcMar>
            <w:vAlign w:val="center"/>
          </w:tcPr>
          <w:p>
            <w:pPr>
              <w:spacing w:after="0"/>
            </w:pPr>
            <w:r>
              <w:rPr>
                <w:rFonts w:ascii="Arial" w:hAnsi="Arial" w:eastAsia="Arial"/>
                <w:color w:val="111827"/>
                <w:sz w:val="18"/>
              </w:rPr>
              <w:t>Ủy viên / Tổ trưởng</w:t>
            </w:r>
          </w:p>
        </w:tc>
        <w:tc>
          <w:tcPr>
            <w:tcW w:type="dxa" w:w="7096"/>
            <w:tcMar>
              <w:top w:w="90" w:type="dxa"/>
              <w:start w:w="120" w:type="dxa"/>
              <w:bottom w:w="90" w:type="dxa"/>
              <w:end w:w="120" w:type="dxa"/>
            </w:tcMar>
            <w:vAlign w:val="center"/>
          </w:tcPr>
          <w:p>
            <w:pPr>
              <w:spacing w:after="0"/>
            </w:pPr>
            <w:r>
              <w:rPr>
                <w:rFonts w:ascii="Arial" w:hAnsi="Arial" w:eastAsia="Arial"/>
                <w:color w:val="111827"/>
                <w:sz w:val="18"/>
              </w:rPr>
              <w:t>Nhập hiện trạng và minh chứng cho tiêu chí được phân công.</w:t>
            </w:r>
          </w:p>
        </w:tc>
      </w:tr>
      <w:tr>
        <w:tc>
          <w:tcPr>
            <w:tcW w:type="dxa" w:w="2650"/>
            <w:tcMar>
              <w:top w:w="90" w:type="dxa"/>
              <w:start w:w="120" w:type="dxa"/>
              <w:bottom w:w="90" w:type="dxa"/>
              <w:end w:w="120" w:type="dxa"/>
            </w:tcMar>
            <w:vAlign w:val="center"/>
          </w:tcPr>
          <w:p>
            <w:pPr>
              <w:spacing w:after="0"/>
            </w:pPr>
            <w:r>
              <w:rPr>
                <w:rFonts w:ascii="Arial" w:hAnsi="Arial" w:eastAsia="Arial"/>
                <w:color w:val="111827"/>
                <w:sz w:val="18"/>
              </w:rPr>
              <w:t>Giáo viên</w:t>
            </w:r>
          </w:p>
        </w:tc>
        <w:tc>
          <w:tcPr>
            <w:tcW w:type="dxa" w:w="7096"/>
            <w:tcMar>
              <w:top w:w="90" w:type="dxa"/>
              <w:start w:w="120" w:type="dxa"/>
              <w:bottom w:w="90" w:type="dxa"/>
              <w:end w:w="120" w:type="dxa"/>
            </w:tcMar>
            <w:vAlign w:val="center"/>
          </w:tcPr>
          <w:p>
            <w:pPr>
              <w:spacing w:after="0"/>
            </w:pPr>
            <w:r>
              <w:rPr>
                <w:rFonts w:ascii="Arial" w:hAnsi="Arial" w:eastAsia="Arial"/>
                <w:color w:val="111827"/>
                <w:sz w:val="18"/>
              </w:rPr>
              <w:t>Tải minh chứng trong phạm vi công việc; không xem toàn bộ dữ liệu của đơn vị.</w:t>
            </w:r>
          </w:p>
        </w:tc>
      </w:tr>
      <w:tr>
        <w:tc>
          <w:tcPr>
            <w:tcW w:type="dxa" w:w="2650"/>
            <w:tcMar>
              <w:top w:w="90" w:type="dxa"/>
              <w:start w:w="120" w:type="dxa"/>
              <w:bottom w:w="90" w:type="dxa"/>
              <w:end w:w="120" w:type="dxa"/>
            </w:tcMar>
            <w:vAlign w:val="center"/>
          </w:tcPr>
          <w:p>
            <w:pPr>
              <w:spacing w:after="0"/>
            </w:pPr>
            <w:r>
              <w:rPr>
                <w:rFonts w:ascii="Arial" w:hAnsi="Arial" w:eastAsia="Arial"/>
                <w:color w:val="111827"/>
                <w:sz w:val="18"/>
              </w:rPr>
              <w:t>Khách chỉ đọc</w:t>
            </w:r>
          </w:p>
        </w:tc>
        <w:tc>
          <w:tcPr>
            <w:tcW w:type="dxa" w:w="7096"/>
            <w:tcMar>
              <w:top w:w="90" w:type="dxa"/>
              <w:start w:w="120" w:type="dxa"/>
              <w:bottom w:w="90" w:type="dxa"/>
              <w:end w:w="120" w:type="dxa"/>
            </w:tcMar>
            <w:vAlign w:val="center"/>
          </w:tcPr>
          <w:p>
            <w:pPr>
              <w:spacing w:after="0"/>
            </w:pPr>
            <w:r>
              <w:rPr>
                <w:rFonts w:ascii="Arial" w:hAnsi="Arial" w:eastAsia="Arial"/>
                <w:color w:val="111827"/>
                <w:sz w:val="18"/>
              </w:rPr>
              <w:t>Chỉ xem báo cáo đã phê duyệt khi RLS cho phép.</w:t>
            </w:r>
          </w:p>
        </w:tc>
      </w:tr>
    </w:tbl>
    <w:p>
      <w:pPr>
        <w:spacing w:before="120" w:after="160" w:line="276" w:lineRule="auto"/>
        <w:ind w:left="115" w:right="115"/>
        <w:shd w:fill="FFF7E8"/>
        <w:pBdr>
          <w:top w:val="single" w:sz="6" w:space="6" w:color="D8DEE9"/>
          <w:left w:val="single" w:sz="6" w:space="6" w:color="D8DEE9"/>
          <w:bottom w:val="single" w:sz="6" w:space="6" w:color="D8DEE9"/>
          <w:right w:val="single" w:sz="6" w:space="6" w:color="D8DEE9"/>
        </w:pBdr>
      </w:pPr>
      <w:r>
        <w:rPr>
          <w:rFonts w:ascii="Arial" w:hAnsi="Arial" w:eastAsia="Arial"/>
          <w:b/>
          <w:color w:val="7A5A00"/>
          <w:sz w:val="20"/>
        </w:rPr>
        <w:t xml:space="preserve">Quan trọng: </w:t>
      </w:r>
      <w:r>
        <w:rPr>
          <w:rFonts w:ascii="Arial" w:hAnsi="Arial" w:eastAsia="Arial"/>
          <w:color w:val="111827"/>
          <w:sz w:val="20"/>
        </w:rPr>
        <w:t>Tài khoản mới đăng ký không mặc nhiên trở thành Hiệu trưởng. Người có quyền quản lý phải đưa tài khoản vào đúng đơn vị và gán vai trò tại màn hình Cài đặt.</w:t>
      </w:r>
    </w:p>
    <w:p>
      <w:pPr>
        <w:pStyle w:val="Heading2"/>
      </w:pPr>
      <w:r>
        <w:t>6.1 Cách biết vai trò hiện tại</w:t>
      </w:r>
    </w:p>
    <w:p>
      <w:pPr>
        <w:pStyle w:val="ListNumber"/>
      </w:pPr>
      <w:r>
        <w:rPr>
          <w:rFonts w:ascii="Arial" w:hAnsi="Arial" w:eastAsia="Arial"/>
          <w:color w:val="111827"/>
          <w:sz w:val="21"/>
        </w:rPr>
        <w:t>Đăng nhập vào hệ thống.</w:t>
      </w:r>
    </w:p>
    <w:p>
      <w:pPr>
        <w:pStyle w:val="ListNumber"/>
      </w:pPr>
      <w:r>
        <w:rPr>
          <w:rFonts w:ascii="Arial" w:hAnsi="Arial" w:eastAsia="Arial"/>
          <w:color w:val="111827"/>
          <w:sz w:val="21"/>
        </w:rPr>
        <w:t>Quan sát khối Vai trò của bạn ở cuối thanh điều hướng bên trái.</w:t>
      </w:r>
    </w:p>
    <w:p>
      <w:pPr>
        <w:pStyle w:val="ListNumber"/>
      </w:pPr>
      <w:r>
        <w:rPr>
          <w:rFonts w:ascii="Arial" w:hAnsi="Arial" w:eastAsia="Arial"/>
          <w:color w:val="111827"/>
          <w:sz w:val="21"/>
        </w:rPr>
        <w:t>Nếu vai trò sai hoặc thiếu, liên hệ Hiệu trưởng hoặc Quản trị hệ thống; không tạo tài khoản mới để thử quyền.</w:t>
      </w:r>
    </w:p>
    <w:p>
      <w:pPr>
        <w:pStyle w:val="Heading2"/>
      </w:pPr>
      <w:r>
        <w:t>6.2 Nguyên tắc kiểm soát</w:t>
      </w:r>
    </w:p>
    <w:p>
      <w:pPr>
        <w:pStyle w:val="ListBullet"/>
      </w:pPr>
      <w:r>
        <w:rPr>
          <w:rFonts w:ascii="Arial" w:hAnsi="Arial" w:eastAsia="Arial"/>
          <w:color w:val="111827"/>
          <w:sz w:val="21"/>
        </w:rPr>
        <w:t>Giao diện có thể ẩn nút để dễ dùng, nhưng RLS/RPC ở PostgreSQL là lớp bảo vệ chính.</w:t>
      </w:r>
    </w:p>
    <w:p>
      <w:pPr>
        <w:pStyle w:val="ListBullet"/>
      </w:pPr>
      <w:r>
        <w:rPr>
          <w:rFonts w:ascii="Arial" w:hAnsi="Arial" w:eastAsia="Arial"/>
          <w:color w:val="111827"/>
          <w:sz w:val="21"/>
        </w:rPr>
        <w:t>Giáo viên và Ủy viên chỉ thao tác tiêu chí thuộc phạm vi được phân công.</w:t>
      </w:r>
    </w:p>
    <w:p>
      <w:pPr>
        <w:pStyle w:val="ListBullet"/>
      </w:pPr>
      <w:r>
        <w:rPr>
          <w:rFonts w:ascii="Arial" w:hAnsi="Arial" w:eastAsia="Arial"/>
          <w:color w:val="111827"/>
          <w:sz w:val="21"/>
        </w:rPr>
        <w:t>Khách chỉ đọc không được xem bản nháp hoặc dữ liệu vận hành.</w:t>
      </w:r>
    </w:p>
    <w:p>
      <w:pPr>
        <w:pStyle w:val="Heading1"/>
      </w:pPr>
      <w:r>
        <w:t>7. Bắt đầu sử dụng</w:t>
      </w:r>
    </w:p>
    <w:p>
      <w:pPr>
        <w:pStyle w:val="Heading2"/>
      </w:pPr>
      <w:r>
        <w:t>7.1 Đăng nhập</w:t>
      </w:r>
    </w:p>
    <w:p>
      <w:pPr>
        <w:pStyle w:val="ListNumber"/>
      </w:pPr>
      <w:r>
        <w:rPr>
          <w:rFonts w:ascii="Arial" w:hAnsi="Arial" w:eastAsia="Arial"/>
          <w:color w:val="111827"/>
          <w:sz w:val="21"/>
        </w:rPr>
        <w:t>Mở ứng dụng và chọn Đăng nhập.</w:t>
      </w:r>
    </w:p>
    <w:p>
      <w:pPr>
        <w:pStyle w:val="ListNumber"/>
      </w:pPr>
      <w:r>
        <w:rPr>
          <w:rFonts w:ascii="Arial" w:hAnsi="Arial" w:eastAsia="Arial"/>
          <w:color w:val="111827"/>
          <w:sz w:val="21"/>
        </w:rPr>
        <w:t>Nhập email và mật khẩu đã được nhà trường cấp.</w:t>
      </w:r>
    </w:p>
    <w:p>
      <w:pPr>
        <w:pStyle w:val="ListNumber"/>
      </w:pPr>
      <w:r>
        <w:rPr>
          <w:rFonts w:ascii="Arial" w:hAnsi="Arial" w:eastAsia="Arial"/>
          <w:color w:val="111827"/>
          <w:sz w:val="21"/>
        </w:rPr>
        <w:t>Nếu quên mật khẩu, chọn Quên mật khẩu? để nhận liên kết đặt lại qua email.</w:t>
      </w:r>
    </w:p>
    <w:p>
      <w:pPr>
        <w:pStyle w:val="ListNumber"/>
      </w:pPr>
      <w:r>
        <w:rPr>
          <w:rFonts w:ascii="Arial" w:hAnsi="Arial" w:eastAsia="Arial"/>
          <w:color w:val="111827"/>
          <w:sz w:val="21"/>
        </w:rPr>
        <w:t>Sau khi vào hệ thống, kiểm tra Vai trò của bạn ở thanh bên trái.</w:t>
      </w:r>
    </w:p>
    <w:p>
      <w:pPr>
        <w:pStyle w:val="Heading2"/>
      </w:pPr>
      <w:r>
        <w:t>7.2 Thiết lập đơn vị và năm học</w:t>
      </w:r>
    </w:p>
    <w:p>
      <w:pPr>
        <w:pStyle w:val="ListNumber"/>
      </w:pPr>
      <w:r>
        <w:rPr>
          <w:rFonts w:ascii="Arial" w:hAnsi="Arial" w:eastAsia="Arial"/>
          <w:color w:val="111827"/>
          <w:sz w:val="21"/>
        </w:rPr>
        <w:t>Vào Cài đặt.</w:t>
      </w:r>
    </w:p>
    <w:p>
      <w:pPr>
        <w:pStyle w:val="ListNumber"/>
      </w:pPr>
      <w:r>
        <w:rPr>
          <w:rFonts w:ascii="Arial" w:hAnsi="Arial" w:eastAsia="Arial"/>
          <w:color w:val="111827"/>
          <w:sz w:val="21"/>
        </w:rPr>
        <w:t>Kiểm tra tên đơn vị, loại hình và các cấp học.</w:t>
      </w:r>
    </w:p>
    <w:p>
      <w:pPr>
        <w:pStyle w:val="ListNumber"/>
      </w:pPr>
      <w:r>
        <w:rPr>
          <w:rFonts w:ascii="Arial" w:hAnsi="Arial" w:eastAsia="Arial"/>
          <w:color w:val="111827"/>
          <w:sz w:val="21"/>
        </w:rPr>
        <w:t>Chọn hoặc tạo năm học đang hoạt động.</w:t>
      </w:r>
    </w:p>
    <w:p>
      <w:pPr>
        <w:pStyle w:val="ListNumber"/>
      </w:pPr>
      <w:r>
        <w:rPr>
          <w:rFonts w:ascii="Arial" w:hAnsi="Arial" w:eastAsia="Arial"/>
          <w:color w:val="111827"/>
          <w:sz w:val="21"/>
        </w:rPr>
        <w:t>Khi tạo năm học mới, kiểm tra dữ liệu tự đánh giá được kế thừa ở trạng thái Kế thừa, chờ cập nhật.</w:t>
      </w:r>
    </w:p>
    <w:p>
      <w:pPr>
        <w:pStyle w:val="ListNumber"/>
      </w:pPr>
      <w:r>
        <w:rPr>
          <w:rFonts w:ascii="Arial" w:hAnsi="Arial" w:eastAsia="Arial"/>
          <w:color w:val="111827"/>
          <w:sz w:val="21"/>
        </w:rPr>
        <w:t>Gán người dùng vào đơn vị, chọn vai trò và phân công tiêu chí khi cần.</w:t>
      </w:r>
    </w:p>
    <w:p>
      <w:pPr>
        <w:spacing w:before="120" w:after="160" w:line="276" w:lineRule="auto"/>
        <w:ind w:left="115" w:right="115"/>
        <w:shd w:fill="EEF2FF"/>
        <w:pBdr>
          <w:top w:val="single" w:sz="6" w:space="6" w:color="D8DEE9"/>
          <w:left w:val="single" w:sz="6" w:space="6" w:color="D8DEE9"/>
          <w:bottom w:val="single" w:sz="6" w:space="6" w:color="D8DEE9"/>
          <w:right w:val="single" w:sz="6" w:space="6" w:color="D8DEE9"/>
        </w:pBdr>
      </w:pPr>
      <w:r>
        <w:rPr>
          <w:rFonts w:ascii="Arial" w:hAnsi="Arial" w:eastAsia="Arial"/>
          <w:b/>
          <w:color w:val="0D1B5E"/>
          <w:sz w:val="20"/>
        </w:rPr>
        <w:t xml:space="preserve">Điểm kiểm tra: </w:t>
      </w:r>
      <w:r>
        <w:rPr>
          <w:rFonts w:ascii="Arial" w:hAnsi="Arial" w:eastAsia="Arial"/>
          <w:color w:val="111827"/>
          <w:sz w:val="20"/>
        </w:rPr>
        <w:t>Mỗi đơn vị chỉ có một năm học ở trạng thái Đang hoạt động. Năm học phải gắn đúng phiên bản bộ tiêu chuẩn của loại hình nhà trường.</w:t>
      </w:r>
    </w:p>
    <w:p>
      <w:pPr>
        <w:pStyle w:val="Heading1"/>
      </w:pPr>
      <w:r>
        <w:t>8. Hướng dẫn nhanh theo vai trò</w:t>
      </w:r>
    </w:p>
    <w:p>
      <w:pPr>
        <w:pStyle w:val="Heading2"/>
      </w:pPr>
      <w:r>
        <w:t>8.1 Hiệu trưởng / Giám đốc</w:t>
      </w:r>
    </w:p>
    <w:p>
      <w:pPr>
        <w:pStyle w:val="ListNumber"/>
      </w:pPr>
      <w:r>
        <w:rPr>
          <w:rFonts w:ascii="Arial" w:hAnsi="Arial" w:eastAsia="Arial"/>
          <w:color w:val="111827"/>
          <w:sz w:val="21"/>
        </w:rPr>
        <w:t>Vào Tổng quan và Việc của tôi để xem các hàng chờ xử lý.</w:t>
      </w:r>
    </w:p>
    <w:p>
      <w:pPr>
        <w:pStyle w:val="ListNumber"/>
      </w:pPr>
      <w:r>
        <w:rPr>
          <w:rFonts w:ascii="Arial" w:hAnsi="Arial" w:eastAsia="Arial"/>
          <w:color w:val="111827"/>
          <w:sz w:val="21"/>
        </w:rPr>
        <w:t>Vào Cài đặt để quản lý tài khoản, vai trò, năm học và phân công tiêu chí.</w:t>
      </w:r>
    </w:p>
    <w:p>
      <w:pPr>
        <w:pStyle w:val="ListNumber"/>
      </w:pPr>
      <w:r>
        <w:rPr>
          <w:rFonts w:ascii="Arial" w:hAnsi="Arial" w:eastAsia="Arial"/>
          <w:color w:val="111827"/>
          <w:sz w:val="21"/>
        </w:rPr>
        <w:t>Vào Tự đánh giá, chọn năm và cấp học, đọc kết quả tổng hợp và Gap Board.</w:t>
      </w:r>
    </w:p>
    <w:p>
      <w:pPr>
        <w:pStyle w:val="ListNumber"/>
      </w:pPr>
      <w:r>
        <w:rPr>
          <w:rFonts w:ascii="Arial" w:hAnsi="Arial" w:eastAsia="Arial"/>
          <w:color w:val="111827"/>
          <w:sz w:val="21"/>
        </w:rPr>
        <w:t>Vào Kho minh chứng &gt; Kiểm tra sức khỏe để xem minh chứng hết hạn, trùng, mồ côi và tiêu chí rỗng.</w:t>
      </w:r>
    </w:p>
    <w:p>
      <w:pPr>
        <w:pStyle w:val="ListNumber"/>
      </w:pPr>
      <w:r>
        <w:rPr>
          <w:rFonts w:ascii="Arial" w:hAnsi="Arial" w:eastAsia="Arial"/>
          <w:color w:val="111827"/>
          <w:sz w:val="21"/>
        </w:rPr>
        <w:t>Vào Báo cáo, rà soát nhận xét từng tiêu chuẩn, xuất Mẫu 1 và kiểm tra cảnh báo đỏ.</w:t>
      </w:r>
    </w:p>
    <w:p>
      <w:pPr>
        <w:pStyle w:val="ListNumber"/>
      </w:pPr>
      <w:r>
        <w:rPr>
          <w:rFonts w:ascii="Arial" w:hAnsi="Arial" w:eastAsia="Arial"/>
          <w:color w:val="111827"/>
          <w:sz w:val="21"/>
        </w:rPr>
        <w:t>Chỉ phê duyệt khi database xác nhận sẵn sàng và snapshot thật đã được lưu trong Storage.</w:t>
      </w:r>
    </w:p>
    <w:p>
      <w:pPr>
        <w:pStyle w:val="Heading2"/>
      </w:pPr>
      <w:r>
        <w:t>8.2 Chủ tịch Hội đồng TĐG</w:t>
      </w:r>
    </w:p>
    <w:p>
      <w:pPr>
        <w:pStyle w:val="ListNumber"/>
      </w:pPr>
      <w:r>
        <w:rPr>
          <w:rFonts w:ascii="Arial" w:hAnsi="Arial" w:eastAsia="Arial"/>
          <w:color w:val="111827"/>
          <w:sz w:val="21"/>
        </w:rPr>
        <w:t>Vào Việc của tôi để theo dõi tiêu chí và nội dung chờ duyệt.</w:t>
      </w:r>
    </w:p>
    <w:p>
      <w:pPr>
        <w:pStyle w:val="ListNumber"/>
      </w:pPr>
      <w:r>
        <w:rPr>
          <w:rFonts w:ascii="Arial" w:hAnsi="Arial" w:eastAsia="Arial"/>
          <w:color w:val="111827"/>
          <w:sz w:val="21"/>
        </w:rPr>
        <w:t>Vào Tự đánh giá &gt; Chờ duyệt để duyệt hoặc trả lại tiêu chí cần rà soát.</w:t>
      </w:r>
    </w:p>
    <w:p>
      <w:pPr>
        <w:pStyle w:val="ListNumber"/>
      </w:pPr>
      <w:r>
        <w:rPr>
          <w:rFonts w:ascii="Arial" w:hAnsi="Arial" w:eastAsia="Arial"/>
          <w:color w:val="111827"/>
          <w:sz w:val="21"/>
        </w:rPr>
        <w:t>Vào Cài đặt để phân công tiêu chí khi được cấp quyền.</w:t>
      </w:r>
    </w:p>
    <w:p>
      <w:pPr>
        <w:pStyle w:val="ListNumber"/>
      </w:pPr>
      <w:r>
        <w:rPr>
          <w:rFonts w:ascii="Arial" w:hAnsi="Arial" w:eastAsia="Arial"/>
          <w:color w:val="111827"/>
          <w:sz w:val="21"/>
        </w:rPr>
        <w:t>Vào Hội đồng TĐG và Kế hoạch cải tiến để theo dõi tiến độ sau tự đánh giá.</w:t>
      </w:r>
    </w:p>
    <w:p>
      <w:pPr>
        <w:pStyle w:val="Heading2"/>
      </w:pPr>
      <w:r>
        <w:t>8.3 Thư ký Hội đồng</w:t>
      </w:r>
    </w:p>
    <w:p>
      <w:pPr>
        <w:pStyle w:val="ListNumber"/>
      </w:pPr>
      <w:r>
        <w:rPr>
          <w:rFonts w:ascii="Arial" w:hAnsi="Arial" w:eastAsia="Arial"/>
          <w:color w:val="111827"/>
          <w:sz w:val="21"/>
        </w:rPr>
        <w:t>Kiểm tra năm học đang hoạt động và danh sách minh chứng cần tổng hợp.</w:t>
      </w:r>
    </w:p>
    <w:p>
      <w:pPr>
        <w:pStyle w:val="ListNumber"/>
      </w:pPr>
      <w:r>
        <w:rPr>
          <w:rFonts w:ascii="Arial" w:hAnsi="Arial" w:eastAsia="Arial"/>
          <w:color w:val="111827"/>
          <w:sz w:val="21"/>
        </w:rPr>
        <w:t>Tạo minh chứng mới hoặc dùng lại mã đã có; không tải lại cùng một tệp.</w:t>
      </w:r>
    </w:p>
    <w:p>
      <w:pPr>
        <w:pStyle w:val="ListNumber"/>
      </w:pPr>
      <w:r>
        <w:rPr>
          <w:rFonts w:ascii="Arial" w:hAnsi="Arial" w:eastAsia="Arial"/>
          <w:color w:val="111827"/>
          <w:sz w:val="21"/>
        </w:rPr>
        <w:t>Xác minh minh chứng, cập nhật hiện trạng và gắn mã cho từng tiêu chí.</w:t>
      </w:r>
    </w:p>
    <w:p>
      <w:pPr>
        <w:pStyle w:val="ListNumber"/>
      </w:pPr>
      <w:r>
        <w:rPr>
          <w:rFonts w:ascii="Arial" w:hAnsi="Arial" w:eastAsia="Arial"/>
          <w:color w:val="111827"/>
          <w:sz w:val="21"/>
        </w:rPr>
        <w:t>Nhập điểm mạnh, hạn chế và định hướng cải tiến theo từng tiêu chuẩn.</w:t>
      </w:r>
    </w:p>
    <w:p>
      <w:pPr>
        <w:pStyle w:val="ListNumber"/>
      </w:pPr>
      <w:r>
        <w:rPr>
          <w:rFonts w:ascii="Arial" w:hAnsi="Arial" w:eastAsia="Arial"/>
          <w:color w:val="111827"/>
          <w:sz w:val="21"/>
        </w:rPr>
        <w:t>Xuất Mẫu 1, Mẫu 2, danh mục và gói minh chứng để rà soát trước khi gửi duyệt.</w:t>
      </w:r>
    </w:p>
    <w:p>
      <w:pPr>
        <w:pStyle w:val="Heading2"/>
      </w:pPr>
      <w:r>
        <w:t>8.4 Giáo viên / Ủy viên / Tổ trưởng</w:t>
      </w:r>
    </w:p>
    <w:p>
      <w:pPr>
        <w:pStyle w:val="ListNumber"/>
      </w:pPr>
      <w:r>
        <w:rPr>
          <w:rFonts w:ascii="Arial" w:hAnsi="Arial" w:eastAsia="Arial"/>
          <w:color w:val="111827"/>
          <w:sz w:val="21"/>
        </w:rPr>
        <w:t>Vào Việc của tôi để xem tiêu chí được phân công.</w:t>
      </w:r>
    </w:p>
    <w:p>
      <w:pPr>
        <w:pStyle w:val="ListNumber"/>
      </w:pPr>
      <w:r>
        <w:rPr>
          <w:rFonts w:ascii="Arial" w:hAnsi="Arial" w:eastAsia="Arial"/>
          <w:color w:val="111827"/>
          <w:sz w:val="21"/>
        </w:rPr>
        <w:t>Vào Minh chứng &gt; nút dấu cộng để tạo minh chứng từ công việc thường ngày.</w:t>
      </w:r>
    </w:p>
    <w:p>
      <w:pPr>
        <w:pStyle w:val="ListNumber"/>
      </w:pPr>
      <w:r>
        <w:rPr>
          <w:rFonts w:ascii="Arial" w:hAnsi="Arial" w:eastAsia="Arial"/>
          <w:color w:val="111827"/>
          <w:sz w:val="21"/>
        </w:rPr>
        <w:t>Nhập tên dễ hiểu, chọn tệp hoặc dán liên kết, chọn một hoặc nhiều tiêu chí được phân công.</w:t>
      </w:r>
    </w:p>
    <w:p>
      <w:pPr>
        <w:pStyle w:val="ListNumber"/>
      </w:pPr>
      <w:r>
        <w:rPr>
          <w:rFonts w:ascii="Arial" w:hAnsi="Arial" w:eastAsia="Arial"/>
          <w:color w:val="111827"/>
          <w:sz w:val="21"/>
        </w:rPr>
        <w:t>Nếu tệp đã có mã, dùng lại minh chứng thay vì tải lên lần nữa.</w:t>
      </w:r>
    </w:p>
    <w:p>
      <w:pPr>
        <w:pStyle w:val="ListNumber"/>
      </w:pPr>
      <w:r>
        <w:rPr>
          <w:rFonts w:ascii="Arial" w:hAnsi="Arial" w:eastAsia="Arial"/>
          <w:color w:val="111827"/>
          <w:sz w:val="21"/>
        </w:rPr>
        <w:t>Mở chi tiết minh chứng để kiểm tra tất cả tiêu chí đang dùng mã đó.</w:t>
      </w:r>
    </w:p>
    <w:p>
      <w:pPr>
        <w:pStyle w:val="Heading2"/>
      </w:pPr>
      <w:r>
        <w:t>8.5 Khách chỉ đọc</w:t>
      </w:r>
    </w:p>
    <w:p>
      <w:r>
        <w:rPr>
          <w:rFonts w:ascii="Arial" w:hAnsi="Arial" w:eastAsia="Arial"/>
          <w:color w:val="111827"/>
          <w:sz w:val="21"/>
        </w:rPr>
        <w:t>Khách chỉ mở Báo cáo đã phê duyệt. Bản nháp, kho minh chứng, tự đánh giá và dữ liệu vận hành không thuộc phạm vi của vai trò này.</w:t>
      </w:r>
    </w:p>
    <w:p>
      <w:pPr>
        <w:pStyle w:val="Heading1"/>
      </w:pPr>
      <w:r>
        <w:t>9. Quy trình nghiệp vụ chính</w:t>
      </w:r>
    </w:p>
    <w:p>
      <w:pPr>
        <w:pStyle w:val="Heading2"/>
      </w:pPr>
      <w:r>
        <w:t>9.1 Tạo và gắn minh chứng</w:t>
      </w:r>
    </w:p>
    <w:p>
      <w:pPr>
        <w:pStyle w:val="ListNumber"/>
      </w:pPr>
      <w:r>
        <w:rPr>
          <w:rFonts w:ascii="Arial" w:hAnsi="Arial" w:eastAsia="Arial"/>
          <w:color w:val="111827"/>
          <w:sz w:val="21"/>
        </w:rPr>
        <w:t>Mở Kho minh chứng và chọn dấu cộng.</w:t>
      </w:r>
    </w:p>
    <w:p>
      <w:pPr>
        <w:pStyle w:val="ListNumber"/>
      </w:pPr>
      <w:r>
        <w:rPr>
          <w:rFonts w:ascii="Arial" w:hAnsi="Arial" w:eastAsia="Arial"/>
          <w:color w:val="111827"/>
          <w:sz w:val="21"/>
        </w:rPr>
        <w:t>Chọn tệp hoặc nhập liên kết điện tử; nhập tên, ngày ban hành và ngày hết giá trị nếu có.</w:t>
      </w:r>
    </w:p>
    <w:p>
      <w:pPr>
        <w:pStyle w:val="ListNumber"/>
      </w:pPr>
      <w:r>
        <w:rPr>
          <w:rFonts w:ascii="Arial" w:hAnsi="Arial" w:eastAsia="Arial"/>
          <w:color w:val="111827"/>
          <w:sz w:val="21"/>
        </w:rPr>
        <w:t>Chọn một hoặc nhiều tiêu chí. Tiêu chí đầu tiên phù hợp được dùng làm tiêu chí gốc để sinh mã.</w:t>
      </w:r>
    </w:p>
    <w:p>
      <w:pPr>
        <w:pStyle w:val="ListNumber"/>
      </w:pPr>
      <w:r>
        <w:rPr>
          <w:rFonts w:ascii="Arial" w:hAnsi="Arial" w:eastAsia="Arial"/>
          <w:color w:val="111827"/>
          <w:sz w:val="21"/>
        </w:rPr>
        <w:t>Hệ thống tải tệp vào Storage private, tạo mã MC.x.y.zz và ghi quan hệ nhiều-nhiều.</w:t>
      </w:r>
    </w:p>
    <w:p>
      <w:pPr>
        <w:pStyle w:val="ListNumber"/>
      </w:pPr>
      <w:r>
        <w:rPr>
          <w:rFonts w:ascii="Arial" w:hAnsi="Arial" w:eastAsia="Arial"/>
          <w:color w:val="111827"/>
          <w:sz w:val="21"/>
        </w:rPr>
        <w:t>Khi mở tệp, API kiểm tra quyền rồi mới tạo signed URL có thời hạn.</w:t>
      </w:r>
    </w:p>
    <w:p>
      <w:pPr>
        <w:pStyle w:val="Heading2"/>
      </w:pPr>
      <w:r>
        <w:t>9.2 Dùng lại minh chứng</w:t>
      </w:r>
    </w:p>
    <w:p>
      <w:pPr>
        <w:pStyle w:val="ListNumber"/>
      </w:pPr>
      <w:r>
        <w:rPr>
          <w:rFonts w:ascii="Arial" w:hAnsi="Arial" w:eastAsia="Arial"/>
          <w:color w:val="111827"/>
          <w:sz w:val="21"/>
        </w:rPr>
        <w:t>Chọn chế độ Dùng lại.</w:t>
      </w:r>
    </w:p>
    <w:p>
      <w:pPr>
        <w:pStyle w:val="ListNumber"/>
      </w:pPr>
      <w:r>
        <w:rPr>
          <w:rFonts w:ascii="Arial" w:hAnsi="Arial" w:eastAsia="Arial"/>
          <w:color w:val="111827"/>
          <w:sz w:val="21"/>
        </w:rPr>
        <w:t>Chọn minh chứng đã có mã.</w:t>
      </w:r>
    </w:p>
    <w:p>
      <w:pPr>
        <w:pStyle w:val="ListNumber"/>
      </w:pPr>
      <w:r>
        <w:rPr>
          <w:rFonts w:ascii="Arial" w:hAnsi="Arial" w:eastAsia="Arial"/>
          <w:color w:val="111827"/>
          <w:sz w:val="21"/>
        </w:rPr>
        <w:t>Chọn thêm các tiêu chí cần tham chiếu.</w:t>
      </w:r>
    </w:p>
    <w:p>
      <w:pPr>
        <w:pStyle w:val="ListNumber"/>
      </w:pPr>
      <w:r>
        <w:rPr>
          <w:rFonts w:ascii="Arial" w:hAnsi="Arial" w:eastAsia="Arial"/>
          <w:color w:val="111827"/>
          <w:sz w:val="21"/>
        </w:rPr>
        <w:t>Lưu liên kết; hệ thống không cấp mã mới và không nhân bản tệp.</w:t>
      </w:r>
    </w:p>
    <w:p>
      <w:pPr>
        <w:pStyle w:val="Heading2"/>
      </w:pPr>
      <w:r>
        <w:t>9.3 Tự đánh giá và Gap Board</w:t>
      </w:r>
    </w:p>
    <w:p>
      <w:pPr>
        <w:pStyle w:val="ListNumber"/>
      </w:pPr>
      <w:r>
        <w:rPr>
          <w:rFonts w:ascii="Arial" w:hAnsi="Arial" w:eastAsia="Arial"/>
          <w:color w:val="111827"/>
          <w:sz w:val="21"/>
        </w:rPr>
        <w:t>Chọn đúng năm học và cấp học.</w:t>
      </w:r>
    </w:p>
    <w:p>
      <w:pPr>
        <w:pStyle w:val="ListNumber"/>
      </w:pPr>
      <w:r>
        <w:rPr>
          <w:rFonts w:ascii="Arial" w:hAnsi="Arial" w:eastAsia="Arial"/>
          <w:color w:val="111827"/>
          <w:sz w:val="21"/>
        </w:rPr>
        <w:t>Chọn tiêu chí trên Gap Board.</w:t>
      </w:r>
    </w:p>
    <w:p>
      <w:pPr>
        <w:pStyle w:val="ListNumber"/>
      </w:pPr>
      <w:r>
        <w:rPr>
          <w:rFonts w:ascii="Arial" w:hAnsi="Arial" w:eastAsia="Arial"/>
          <w:color w:val="111827"/>
          <w:sz w:val="21"/>
        </w:rPr>
        <w:t>Nhập mô tả hiện trạng cho Mức 1 và, khi đủ điều kiện, Mức 2.</w:t>
      </w:r>
    </w:p>
    <w:p>
      <w:pPr>
        <w:pStyle w:val="ListNumber"/>
      </w:pPr>
      <w:r>
        <w:rPr>
          <w:rFonts w:ascii="Arial" w:hAnsi="Arial" w:eastAsia="Arial"/>
          <w:color w:val="111827"/>
          <w:sz w:val="21"/>
        </w:rPr>
        <w:t>Gắn một hoặc nhiều mã minh chứng hợp lệ.</w:t>
      </w:r>
    </w:p>
    <w:p>
      <w:pPr>
        <w:pStyle w:val="ListNumber"/>
      </w:pPr>
      <w:r>
        <w:rPr>
          <w:rFonts w:ascii="Arial" w:hAnsi="Arial" w:eastAsia="Arial"/>
          <w:color w:val="111827"/>
          <w:sz w:val="21"/>
        </w:rPr>
        <w:t>Chọn mức và lưu; RPC lưu tự đánh giá, ma trận minh chứng và nhật ký trong một transaction.</w:t>
      </w:r>
    </w:p>
    <w:p>
      <w:pPr>
        <w:pStyle w:val="ListNumber"/>
      </w:pPr>
      <w:r>
        <w:rPr>
          <w:rFonts w:ascii="Arial" w:hAnsi="Arial" w:eastAsia="Arial"/>
          <w:color w:val="111827"/>
          <w:sz w:val="21"/>
        </w:rPr>
        <w:t>Gap Board gọi engine để hiển thị mức, tiêu chí chặn và khoảng cách lên mức tiếp theo.</w:t>
      </w:r>
    </w:p>
    <w:p>
      <w:pPr>
        <w:pStyle w:val="Heading2"/>
      </w:pPr>
      <w:r>
        <w:t>9.4 What-if</w:t>
      </w:r>
    </w:p>
    <w:p>
      <w:r>
        <w:rPr>
          <w:rFonts w:ascii="Arial" w:hAnsi="Arial" w:eastAsia="Arial"/>
          <w:color w:val="111827"/>
          <w:sz w:val="21"/>
        </w:rPr>
        <w:t>What-if dùng để giả định thay đổi mức của một tiêu chí và tính lại kết quả ngay trên trình duyệt. Kết quả chỉ để tham khảo, không ghi vào cơ sở dữ liệu. Chọn Không giả định hoặc nút tắt để quay lại kết quả thật.</w:t>
      </w:r>
    </w:p>
    <w:p>
      <w:pPr>
        <w:pStyle w:val="Heading2"/>
      </w:pPr>
      <w:r>
        <w:t>9.5 Kế hoạch cải tiến</w:t>
      </w:r>
    </w:p>
    <w:p>
      <w:pPr>
        <w:pStyle w:val="ListNumber"/>
      </w:pPr>
      <w:r>
        <w:rPr>
          <w:rFonts w:ascii="Arial" w:hAnsi="Arial" w:eastAsia="Arial"/>
          <w:color w:val="111827"/>
          <w:sz w:val="21"/>
        </w:rPr>
        <w:t>Vào Kế hoạch cải tiến và chọn năm học, cấp học.</w:t>
      </w:r>
    </w:p>
    <w:p>
      <w:pPr>
        <w:pStyle w:val="ListNumber"/>
      </w:pPr>
      <w:r>
        <w:rPr>
          <w:rFonts w:ascii="Arial" w:hAnsi="Arial" w:eastAsia="Arial"/>
          <w:color w:val="111827"/>
          <w:sz w:val="21"/>
        </w:rPr>
        <w:t>Nhập sáu phần thuyết minh của Mẫu 2.</w:t>
      </w:r>
    </w:p>
    <w:p>
      <w:pPr>
        <w:pStyle w:val="ListNumber"/>
      </w:pPr>
      <w:r>
        <w:rPr>
          <w:rFonts w:ascii="Arial" w:hAnsi="Arial" w:eastAsia="Arial"/>
          <w:color w:val="111827"/>
          <w:sz w:val="21"/>
        </w:rPr>
        <w:t>Thêm từng dòng kế hoạch: nội dung, mục tiêu, hoạt động, chỉ số, thời gian, người phụ trách, nguồn lực, minh chứng dự kiến và mức độ thực hiện.</w:t>
      </w:r>
    </w:p>
    <w:p>
      <w:pPr>
        <w:pStyle w:val="ListNumber"/>
      </w:pPr>
      <w:r>
        <w:rPr>
          <w:rFonts w:ascii="Arial" w:hAnsi="Arial" w:eastAsia="Arial"/>
          <w:color w:val="111827"/>
          <w:sz w:val="21"/>
        </w:rPr>
        <w:t>Lưu và kiểm tra danh sách phần còn thiếu trước khi xuất hoặc phê duyệt Mẫu 2.</w:t>
      </w:r>
    </w:p>
    <w:p>
      <w:pPr>
        <w:pStyle w:val="Heading1"/>
      </w:pPr>
      <w:r>
        <w:t>10. Xuất báo cáo và dữ liệu</w:t>
      </w:r>
    </w:p>
    <w:tbl>
      <w:tblPr>
        <w:tblStyle w:val="TableGrid"/>
        <w:tblW w:type="dxa" w:w="9746"/>
        <w:jc w:val="left"/>
        <w:tblLayout w:type="fixed"/>
        <w:tblLook w:firstColumn="1" w:firstRow="1" w:lastColumn="0" w:lastRow="0" w:noHBand="0" w:noVBand="1" w:val="04A0"/>
        <w:tblInd w:w="120" w:type="dxa"/>
      </w:tblPr>
      <w:tblGrid>
        <w:gridCol w:w="1800"/>
        <w:gridCol w:w="2200"/>
        <w:gridCol w:w="5746"/>
      </w:tblGrid>
      <w:tr>
        <w:trPr>
          <w:tblHeader w:val="true"/>
        </w:trPr>
        <w:tc>
          <w:tcPr>
            <w:tcW w:type="dxa" w:w="1800"/>
            <w:shd w:fill="EEF2FF"/>
            <w:tcMar>
              <w:top w:w="90" w:type="dxa"/>
              <w:start w:w="120" w:type="dxa"/>
              <w:bottom w:w="90" w:type="dxa"/>
              <w:end w:w="120" w:type="dxa"/>
            </w:tcMar>
            <w:vAlign w:val="center"/>
          </w:tcPr>
          <w:p>
            <w:pPr>
              <w:spacing w:after="0"/>
            </w:pPr>
            <w:r>
              <w:rPr>
                <w:rFonts w:ascii="Arial" w:hAnsi="Arial" w:eastAsia="Arial"/>
                <w:b/>
                <w:color w:val="0D1B5E"/>
                <w:sz w:val="17"/>
              </w:rPr>
              <w:t>Định dạng</w:t>
            </w:r>
          </w:p>
        </w:tc>
        <w:tc>
          <w:tcPr>
            <w:tcW w:type="dxa" w:w="2200"/>
            <w:shd w:fill="EEF2FF"/>
            <w:tcMar>
              <w:top w:w="90" w:type="dxa"/>
              <w:start w:w="120" w:type="dxa"/>
              <w:bottom w:w="90" w:type="dxa"/>
              <w:end w:w="120" w:type="dxa"/>
            </w:tcMar>
            <w:vAlign w:val="center"/>
          </w:tcPr>
          <w:p>
            <w:pPr>
              <w:spacing w:after="0"/>
            </w:pPr>
            <w:r>
              <w:rPr>
                <w:rFonts w:ascii="Arial" w:hAnsi="Arial" w:eastAsia="Arial"/>
                <w:b/>
                <w:color w:val="0D1B5E"/>
                <w:sz w:val="17"/>
              </w:rPr>
              <w:t>Mục đích</w:t>
            </w:r>
          </w:p>
        </w:tc>
        <w:tc>
          <w:tcPr>
            <w:tcW w:type="dxa" w:w="5746"/>
            <w:shd w:fill="EEF2FF"/>
            <w:tcMar>
              <w:top w:w="90" w:type="dxa"/>
              <w:start w:w="120" w:type="dxa"/>
              <w:bottom w:w="90" w:type="dxa"/>
              <w:end w:w="120" w:type="dxa"/>
            </w:tcMar>
            <w:vAlign w:val="center"/>
          </w:tcPr>
          <w:p>
            <w:pPr>
              <w:spacing w:after="0"/>
            </w:pPr>
            <w:r>
              <w:rPr>
                <w:rFonts w:ascii="Arial" w:hAnsi="Arial" w:eastAsia="Arial"/>
                <w:b/>
                <w:color w:val="0D1B5E"/>
                <w:sz w:val="17"/>
              </w:rPr>
              <w:t>Nội dung chính</w:t>
            </w:r>
          </w:p>
        </w:tc>
      </w:tr>
      <w:tr>
        <w:tc>
          <w:tcPr>
            <w:tcW w:type="dxa" w:w="1800"/>
            <w:tcMar>
              <w:top w:w="90" w:type="dxa"/>
              <w:start w:w="120" w:type="dxa"/>
              <w:bottom w:w="90" w:type="dxa"/>
              <w:end w:w="120" w:type="dxa"/>
            </w:tcMar>
            <w:vAlign w:val="center"/>
          </w:tcPr>
          <w:p>
            <w:pPr>
              <w:spacing w:after="0"/>
            </w:pPr>
            <w:r>
              <w:rPr>
                <w:rFonts w:ascii="Arial" w:hAnsi="Arial" w:eastAsia="Arial"/>
                <w:color w:val="111827"/>
                <w:sz w:val="17"/>
              </w:rPr>
              <w:t>Mẫu 1 (.docx)</w:t>
            </w:r>
          </w:p>
        </w:tc>
        <w:tc>
          <w:tcPr>
            <w:tcW w:type="dxa" w:w="2200"/>
            <w:tcMar>
              <w:top w:w="90" w:type="dxa"/>
              <w:start w:w="120" w:type="dxa"/>
              <w:bottom w:w="90" w:type="dxa"/>
              <w:end w:w="120" w:type="dxa"/>
            </w:tcMar>
            <w:vAlign w:val="center"/>
          </w:tcPr>
          <w:p>
            <w:pPr>
              <w:spacing w:after="0"/>
            </w:pPr>
            <w:r>
              <w:rPr>
                <w:rFonts w:ascii="Arial" w:hAnsi="Arial" w:eastAsia="Arial"/>
                <w:color w:val="111827"/>
                <w:sz w:val="17"/>
              </w:rPr>
              <w:t>Báo cáo tự đánh giá</w:t>
            </w:r>
          </w:p>
        </w:tc>
        <w:tc>
          <w:tcPr>
            <w:tcW w:type="dxa" w:w="5746"/>
            <w:tcMar>
              <w:top w:w="90" w:type="dxa"/>
              <w:start w:w="120" w:type="dxa"/>
              <w:bottom w:w="90" w:type="dxa"/>
              <w:end w:w="120" w:type="dxa"/>
            </w:tcMar>
            <w:vAlign w:val="center"/>
          </w:tcPr>
          <w:p>
            <w:pPr>
              <w:spacing w:after="0"/>
            </w:pPr>
            <w:r>
              <w:rPr>
                <w:rFonts w:ascii="Arial" w:hAnsi="Arial" w:eastAsia="Arial"/>
                <w:color w:val="111827"/>
                <w:sz w:val="17"/>
              </w:rPr>
              <w:t>Cơ sở, năm học, tiêu chuẩn, tiêu chí, mô tả hiện trạng, mức, minh chứng, nhận xét</w:t>
            </w:r>
          </w:p>
        </w:tc>
      </w:tr>
      <w:tr>
        <w:tc>
          <w:tcPr>
            <w:tcW w:type="dxa" w:w="1800"/>
            <w:tcMar>
              <w:top w:w="90" w:type="dxa"/>
              <w:start w:w="120" w:type="dxa"/>
              <w:bottom w:w="90" w:type="dxa"/>
              <w:end w:w="120" w:type="dxa"/>
            </w:tcMar>
            <w:vAlign w:val="center"/>
          </w:tcPr>
          <w:p>
            <w:pPr>
              <w:spacing w:after="0"/>
            </w:pPr>
            <w:r>
              <w:rPr>
                <w:rFonts w:ascii="Arial" w:hAnsi="Arial" w:eastAsia="Arial"/>
                <w:color w:val="111827"/>
                <w:sz w:val="17"/>
              </w:rPr>
              <w:t>Mẫu 2 (.docx)</w:t>
            </w:r>
          </w:p>
        </w:tc>
        <w:tc>
          <w:tcPr>
            <w:tcW w:type="dxa" w:w="2200"/>
            <w:tcMar>
              <w:top w:w="90" w:type="dxa"/>
              <w:start w:w="120" w:type="dxa"/>
              <w:bottom w:w="90" w:type="dxa"/>
              <w:end w:w="120" w:type="dxa"/>
            </w:tcMar>
            <w:vAlign w:val="center"/>
          </w:tcPr>
          <w:p>
            <w:pPr>
              <w:spacing w:after="0"/>
            </w:pPr>
            <w:r>
              <w:rPr>
                <w:rFonts w:ascii="Arial" w:hAnsi="Arial" w:eastAsia="Arial"/>
                <w:color w:val="111827"/>
                <w:sz w:val="17"/>
              </w:rPr>
              <w:t>Kế hoạch cải tiến</w:t>
            </w:r>
          </w:p>
        </w:tc>
        <w:tc>
          <w:tcPr>
            <w:tcW w:type="dxa" w:w="5746"/>
            <w:tcMar>
              <w:top w:w="90" w:type="dxa"/>
              <w:start w:w="120" w:type="dxa"/>
              <w:bottom w:w="90" w:type="dxa"/>
              <w:end w:w="120" w:type="dxa"/>
            </w:tcMar>
            <w:vAlign w:val="center"/>
          </w:tcPr>
          <w:p>
            <w:pPr>
              <w:spacing w:after="0"/>
            </w:pPr>
            <w:r>
              <w:rPr>
                <w:rFonts w:ascii="Arial" w:hAnsi="Arial" w:eastAsia="Arial"/>
                <w:color w:val="111827"/>
                <w:sz w:val="17"/>
              </w:rPr>
              <w:t>Tám phần của Mẫu 2 và bảng kế hoạch cải tiến</w:t>
            </w:r>
          </w:p>
        </w:tc>
      </w:tr>
      <w:tr>
        <w:tc>
          <w:tcPr>
            <w:tcW w:type="dxa" w:w="1800"/>
            <w:tcMar>
              <w:top w:w="90" w:type="dxa"/>
              <w:start w:w="120" w:type="dxa"/>
              <w:bottom w:w="90" w:type="dxa"/>
              <w:end w:w="120" w:type="dxa"/>
            </w:tcMar>
            <w:vAlign w:val="center"/>
          </w:tcPr>
          <w:p>
            <w:pPr>
              <w:spacing w:after="0"/>
            </w:pPr>
            <w:r>
              <w:rPr>
                <w:rFonts w:ascii="Arial" w:hAnsi="Arial" w:eastAsia="Arial"/>
                <w:color w:val="111827"/>
                <w:sz w:val="17"/>
              </w:rPr>
              <w:t>Danh mục (.xlsx)</w:t>
            </w:r>
          </w:p>
        </w:tc>
        <w:tc>
          <w:tcPr>
            <w:tcW w:type="dxa" w:w="2200"/>
            <w:tcMar>
              <w:top w:w="90" w:type="dxa"/>
              <w:start w:w="120" w:type="dxa"/>
              <w:bottom w:w="90" w:type="dxa"/>
              <w:end w:w="120" w:type="dxa"/>
            </w:tcMar>
            <w:vAlign w:val="center"/>
          </w:tcPr>
          <w:p>
            <w:pPr>
              <w:spacing w:after="0"/>
            </w:pPr>
            <w:r>
              <w:rPr>
                <w:rFonts w:ascii="Arial" w:hAnsi="Arial" w:eastAsia="Arial"/>
                <w:color w:val="111827"/>
                <w:sz w:val="17"/>
              </w:rPr>
              <w:t>Tra cứu minh chứng</w:t>
            </w:r>
          </w:p>
        </w:tc>
        <w:tc>
          <w:tcPr>
            <w:tcW w:type="dxa" w:w="5746"/>
            <w:tcMar>
              <w:top w:w="90" w:type="dxa"/>
              <w:start w:w="120" w:type="dxa"/>
              <w:bottom w:w="90" w:type="dxa"/>
              <w:end w:w="120" w:type="dxa"/>
            </w:tcMar>
            <w:vAlign w:val="center"/>
          </w:tcPr>
          <w:p>
            <w:pPr>
              <w:spacing w:after="0"/>
            </w:pPr>
            <w:r>
              <w:rPr>
                <w:rFonts w:ascii="Arial" w:hAnsi="Arial" w:eastAsia="Arial"/>
                <w:color w:val="111827"/>
                <w:sz w:val="17"/>
              </w:rPr>
              <w:t>TT, mã, tên, định dạng/vị trí hoặc đường dẫn, ghi chú</w:t>
            </w:r>
          </w:p>
        </w:tc>
      </w:tr>
      <w:tr>
        <w:tc>
          <w:tcPr>
            <w:tcW w:type="dxa" w:w="1800"/>
            <w:tcMar>
              <w:top w:w="90" w:type="dxa"/>
              <w:start w:w="120" w:type="dxa"/>
              <w:bottom w:w="90" w:type="dxa"/>
              <w:end w:w="120" w:type="dxa"/>
            </w:tcMar>
            <w:vAlign w:val="center"/>
          </w:tcPr>
          <w:p>
            <w:pPr>
              <w:spacing w:after="0"/>
            </w:pPr>
            <w:r>
              <w:rPr>
                <w:rFonts w:ascii="Arial" w:hAnsi="Arial" w:eastAsia="Arial"/>
                <w:color w:val="111827"/>
                <w:sz w:val="17"/>
              </w:rPr>
              <w:t>Gói (.zip)</w:t>
            </w:r>
          </w:p>
        </w:tc>
        <w:tc>
          <w:tcPr>
            <w:tcW w:type="dxa" w:w="2200"/>
            <w:tcMar>
              <w:top w:w="90" w:type="dxa"/>
              <w:start w:w="120" w:type="dxa"/>
              <w:bottom w:w="90" w:type="dxa"/>
              <w:end w:w="120" w:type="dxa"/>
            </w:tcMar>
            <w:vAlign w:val="center"/>
          </w:tcPr>
          <w:p>
            <w:pPr>
              <w:spacing w:after="0"/>
            </w:pPr>
            <w:r>
              <w:rPr>
                <w:rFonts w:ascii="Arial" w:hAnsi="Arial" w:eastAsia="Arial"/>
                <w:color w:val="111827"/>
                <w:sz w:val="17"/>
              </w:rPr>
              <w:t>Bàn giao minh chứng</w:t>
            </w:r>
          </w:p>
        </w:tc>
        <w:tc>
          <w:tcPr>
            <w:tcW w:type="dxa" w:w="5746"/>
            <w:tcMar>
              <w:top w:w="90" w:type="dxa"/>
              <w:start w:w="120" w:type="dxa"/>
              <w:bottom w:w="90" w:type="dxa"/>
              <w:end w:w="120" w:type="dxa"/>
            </w:tcMar>
            <w:vAlign w:val="center"/>
          </w:tcPr>
          <w:p>
            <w:pPr>
              <w:spacing w:after="0"/>
            </w:pPr>
            <w:r>
              <w:rPr>
                <w:rFonts w:ascii="Arial" w:hAnsi="Arial" w:eastAsia="Arial"/>
                <w:color w:val="111827"/>
                <w:sz w:val="17"/>
              </w:rPr>
              <w:t>Tệp được đổi tên theo mã, kèm danh mục minh chứng</w:t>
            </w:r>
          </w:p>
        </w:tc>
      </w:tr>
      <w:tr>
        <w:tc>
          <w:tcPr>
            <w:tcW w:type="dxa" w:w="1800"/>
            <w:tcMar>
              <w:top w:w="90" w:type="dxa"/>
              <w:start w:w="120" w:type="dxa"/>
              <w:bottom w:w="90" w:type="dxa"/>
              <w:end w:w="120" w:type="dxa"/>
            </w:tcMar>
            <w:vAlign w:val="center"/>
          </w:tcPr>
          <w:p>
            <w:pPr>
              <w:spacing w:after="0"/>
            </w:pPr>
            <w:r>
              <w:rPr>
                <w:rFonts w:ascii="Arial" w:hAnsi="Arial" w:eastAsia="Arial"/>
                <w:color w:val="111827"/>
                <w:sz w:val="17"/>
              </w:rPr>
              <w:t>JSON</w:t>
            </w:r>
          </w:p>
        </w:tc>
        <w:tc>
          <w:tcPr>
            <w:tcW w:type="dxa" w:w="2200"/>
            <w:tcMar>
              <w:top w:w="90" w:type="dxa"/>
              <w:start w:w="120" w:type="dxa"/>
              <w:bottom w:w="90" w:type="dxa"/>
              <w:end w:w="120" w:type="dxa"/>
            </w:tcMar>
            <w:vAlign w:val="center"/>
          </w:tcPr>
          <w:p>
            <w:pPr>
              <w:spacing w:after="0"/>
            </w:pPr>
            <w:r>
              <w:rPr>
                <w:rFonts w:ascii="Arial" w:hAnsi="Arial" w:eastAsia="Arial"/>
                <w:color w:val="111827"/>
                <w:sz w:val="17"/>
              </w:rPr>
              <w:t>Dự phòng và chuyển hệ thống</w:t>
            </w:r>
          </w:p>
        </w:tc>
        <w:tc>
          <w:tcPr>
            <w:tcW w:type="dxa" w:w="5746"/>
            <w:tcMar>
              <w:top w:w="90" w:type="dxa"/>
              <w:start w:w="120" w:type="dxa"/>
              <w:bottom w:w="90" w:type="dxa"/>
              <w:end w:w="120" w:type="dxa"/>
            </w:tcMar>
            <w:vAlign w:val="center"/>
          </w:tcPr>
          <w:p>
            <w:pPr>
              <w:spacing w:after="0"/>
            </w:pPr>
            <w:r>
              <w:rPr>
                <w:rFonts w:ascii="Arial" w:hAnsi="Arial" w:eastAsia="Arial"/>
                <w:color w:val="111827"/>
                <w:sz w:val="17"/>
              </w:rPr>
              <w:t>Metadata tái dựng cùng dữ liệu của một năm học trong phạm vi RLS</w:t>
            </w:r>
          </w:p>
        </w:tc>
      </w:tr>
    </w:tbl>
    <w:p>
      <w:pPr>
        <w:pStyle w:val="Heading2"/>
      </w:pPr>
      <w:r>
        <w:t>10.1 Cách xuất</w:t>
      </w:r>
    </w:p>
    <w:p>
      <w:pPr>
        <w:pStyle w:val="ListNumber"/>
      </w:pPr>
      <w:r>
        <w:rPr>
          <w:rFonts w:ascii="Arial" w:hAnsi="Arial" w:eastAsia="Arial"/>
          <w:color w:val="111827"/>
          <w:sz w:val="21"/>
        </w:rPr>
        <w:t>Vào Báo cáo.</w:t>
      </w:r>
    </w:p>
    <w:p>
      <w:pPr>
        <w:pStyle w:val="ListNumber"/>
      </w:pPr>
      <w:r>
        <w:rPr>
          <w:rFonts w:ascii="Arial" w:hAnsi="Arial" w:eastAsia="Arial"/>
          <w:color w:val="111827"/>
          <w:sz w:val="21"/>
        </w:rPr>
        <w:t>Chọn đúng năm học và cấp học.</w:t>
      </w:r>
    </w:p>
    <w:p>
      <w:pPr>
        <w:pStyle w:val="ListNumber"/>
      </w:pPr>
      <w:r>
        <w:rPr>
          <w:rFonts w:ascii="Arial" w:hAnsi="Arial" w:eastAsia="Arial"/>
          <w:color w:val="111827"/>
          <w:sz w:val="21"/>
        </w:rPr>
        <w:t>Kiểm tra các mục còn thiếu và nhận xét theo tiêu chuẩn.</w:t>
      </w:r>
    </w:p>
    <w:p>
      <w:pPr>
        <w:pStyle w:val="ListNumber"/>
      </w:pPr>
      <w:r>
        <w:rPr>
          <w:rFonts w:ascii="Arial" w:hAnsi="Arial" w:eastAsia="Arial"/>
          <w:color w:val="111827"/>
          <w:sz w:val="21"/>
        </w:rPr>
        <w:t>Chọn định dạng cần tải.</w:t>
      </w:r>
    </w:p>
    <w:p>
      <w:pPr>
        <w:pStyle w:val="ListNumber"/>
      </w:pPr>
      <w:r>
        <w:rPr>
          <w:rFonts w:ascii="Arial" w:hAnsi="Arial" w:eastAsia="Arial"/>
          <w:color w:val="111827"/>
          <w:sz w:val="21"/>
        </w:rPr>
        <w:t>Mở file và rà soát. Nếu còn cảnh báo CHƯA CÓ DỮ LIỆU thì không dùng làm bản chính thức.</w:t>
      </w:r>
    </w:p>
    <w:p>
      <w:pPr>
        <w:pStyle w:val="Heading2"/>
      </w:pPr>
      <w:r>
        <w:t>10.2 Xuất JSON</w:t>
      </w:r>
    </w:p>
    <w:p>
      <w:r>
        <w:rPr>
          <w:rFonts w:ascii="Arial" w:hAnsi="Arial" w:eastAsia="Arial"/>
          <w:color w:val="111827"/>
          <w:sz w:val="21"/>
        </w:rPr>
        <w:t>JSON là bản xuất dữ liệu nghiệp vụ của một năm học để dự phòng chuyển sang hệ thống khác. API dùng token của người dùng hiện tại nên chỉ đọc được dữ liệu mà RLS cho phép.</w:t>
      </w:r>
    </w:p>
    <w:p>
      <w:pPr>
        <w:pStyle w:val="ListBullet"/>
      </w:pPr>
      <w:r>
        <w:rPr>
          <w:rFonts w:ascii="Arial" w:hAnsi="Arial" w:eastAsia="Arial"/>
          <w:color w:val="111827"/>
          <w:sz w:val="21"/>
        </w:rPr>
        <w:t>Không coi JSON là bản sao lưu toàn bộ Supabase.</w:t>
      </w:r>
    </w:p>
    <w:p>
      <w:pPr>
        <w:pStyle w:val="ListBullet"/>
      </w:pPr>
      <w:r>
        <w:rPr>
          <w:rFonts w:ascii="Arial" w:hAnsi="Arial" w:eastAsia="Arial"/>
          <w:color w:val="111827"/>
          <w:sz w:val="21"/>
        </w:rPr>
        <w:t>Không chia sẻ file ra ngoài đơn vị nếu file chứa dữ liệu nghiệp vụ nội bộ.</w:t>
      </w:r>
    </w:p>
    <w:p>
      <w:pPr>
        <w:pStyle w:val="ListBullet"/>
      </w:pPr>
      <w:r>
        <w:rPr>
          <w:rFonts w:ascii="Arial" w:hAnsi="Arial" w:eastAsia="Arial"/>
          <w:color w:val="111827"/>
          <w:sz w:val="21"/>
        </w:rPr>
        <w:t>Lưu file vào vị trí do nhà trường quản lý và ghi nhận người xuất, thời điểm, mục đích.</w:t>
      </w:r>
    </w:p>
    <w:p>
      <w:pPr>
        <w:pStyle w:val="Heading2"/>
      </w:pPr>
      <w:r>
        <w:t>10.3 Phê duyệt báo cáo</w:t>
      </w:r>
    </w:p>
    <w:p>
      <w:pPr>
        <w:pStyle w:val="ListBullet"/>
      </w:pPr>
      <w:r>
        <w:rPr>
          <w:rFonts w:ascii="Arial" w:hAnsi="Arial" w:eastAsia="Arial"/>
          <w:color w:val="111827"/>
          <w:sz w:val="21"/>
        </w:rPr>
        <w:t>Database kiểm tra readiness trước khi cho phê duyệt.</w:t>
      </w:r>
    </w:p>
    <w:p>
      <w:pPr>
        <w:pStyle w:val="ListBullet"/>
      </w:pPr>
      <w:r>
        <w:rPr>
          <w:rFonts w:ascii="Arial" w:hAnsi="Arial" w:eastAsia="Arial"/>
          <w:color w:val="111827"/>
          <w:sz w:val="21"/>
        </w:rPr>
        <w:t>Mỗi lần phê duyệt tạo snapshot tăng phiên bản; snapshot đã duyệt không được sửa hoặc xóa.</w:t>
      </w:r>
    </w:p>
    <w:p>
      <w:pPr>
        <w:pStyle w:val="ListBullet"/>
      </w:pPr>
      <w:r>
        <w:rPr>
          <w:rFonts w:ascii="Arial" w:hAnsi="Arial" w:eastAsia="Arial"/>
          <w:color w:val="111827"/>
          <w:sz w:val="21"/>
        </w:rPr>
        <w:t>Hash SHA-256 và metadata được lưu để kiểm tra tính toàn vẹn của tệp.</w:t>
      </w:r>
    </w:p>
    <w:p>
      <w:pPr>
        <w:pStyle w:val="Heading1"/>
      </w:pPr>
      <w:r>
        <w:t>11. An toàn dữ liệu và nhật ký</w:t>
      </w:r>
    </w:p>
    <w:tbl>
      <w:tblPr>
        <w:tblStyle w:val="TableGrid"/>
        <w:tblW w:type="dxa" w:w="9746"/>
        <w:jc w:val="left"/>
        <w:tblLayout w:type="fixed"/>
        <w:tblLook w:firstColumn="1" w:firstRow="1" w:lastColumn="0" w:lastRow="0" w:noHBand="0" w:noVBand="1" w:val="04A0"/>
        <w:tblInd w:w="120" w:type="dxa"/>
      </w:tblPr>
      <w:tblGrid>
        <w:gridCol w:w="2100"/>
        <w:gridCol w:w="7646"/>
      </w:tblGrid>
      <w:tr>
        <w:trPr>
          <w:tblHeader w:val="true"/>
        </w:trPr>
        <w:tc>
          <w:tcPr>
            <w:tcW w:type="dxa" w:w="2100"/>
            <w:shd w:fill="EEF2FF"/>
            <w:tcMar>
              <w:top w:w="90" w:type="dxa"/>
              <w:start w:w="120" w:type="dxa"/>
              <w:bottom w:w="90" w:type="dxa"/>
              <w:end w:w="120" w:type="dxa"/>
            </w:tcMar>
            <w:vAlign w:val="center"/>
          </w:tcPr>
          <w:p>
            <w:pPr>
              <w:spacing w:after="0"/>
            </w:pPr>
            <w:r>
              <w:rPr>
                <w:rFonts w:ascii="Arial" w:hAnsi="Arial" w:eastAsia="Arial"/>
                <w:b/>
                <w:color w:val="0D1B5E"/>
                <w:sz w:val="18"/>
              </w:rPr>
              <w:t>Lớp bảo vệ</w:t>
            </w:r>
          </w:p>
        </w:tc>
        <w:tc>
          <w:tcPr>
            <w:tcW w:type="dxa" w:w="7646"/>
            <w:shd w:fill="EEF2FF"/>
            <w:tcMar>
              <w:top w:w="90" w:type="dxa"/>
              <w:start w:w="120" w:type="dxa"/>
              <w:bottom w:w="90" w:type="dxa"/>
              <w:end w:w="120" w:type="dxa"/>
            </w:tcMar>
            <w:vAlign w:val="center"/>
          </w:tcPr>
          <w:p>
            <w:pPr>
              <w:spacing w:after="0"/>
            </w:pPr>
            <w:r>
              <w:rPr>
                <w:rFonts w:ascii="Arial" w:hAnsi="Arial" w:eastAsia="Arial"/>
                <w:b/>
                <w:color w:val="0D1B5E"/>
                <w:sz w:val="18"/>
              </w:rPr>
              <w:t>Cách áp dụng</w:t>
            </w:r>
          </w:p>
        </w:tc>
      </w:tr>
      <w:tr>
        <w:tc>
          <w:tcPr>
            <w:tcW w:type="dxa" w:w="2100"/>
            <w:tcMar>
              <w:top w:w="90" w:type="dxa"/>
              <w:start w:w="120" w:type="dxa"/>
              <w:bottom w:w="90" w:type="dxa"/>
              <w:end w:w="120" w:type="dxa"/>
            </w:tcMar>
            <w:vAlign w:val="center"/>
          </w:tcPr>
          <w:p>
            <w:pPr>
              <w:spacing w:after="0"/>
            </w:pPr>
            <w:r>
              <w:rPr>
                <w:rFonts w:ascii="Arial" w:hAnsi="Arial" w:eastAsia="Arial"/>
                <w:color w:val="111827"/>
                <w:sz w:val="18"/>
              </w:rPr>
              <w:t>RLS</w:t>
            </w:r>
          </w:p>
        </w:tc>
        <w:tc>
          <w:tcPr>
            <w:tcW w:type="dxa" w:w="7646"/>
            <w:tcMar>
              <w:top w:w="90" w:type="dxa"/>
              <w:start w:w="120" w:type="dxa"/>
              <w:bottom w:w="90" w:type="dxa"/>
              <w:end w:w="120" w:type="dxa"/>
            </w:tcMar>
            <w:vAlign w:val="center"/>
          </w:tcPr>
          <w:p>
            <w:pPr>
              <w:spacing w:after="0"/>
            </w:pPr>
            <w:r>
              <w:rPr>
                <w:rFonts w:ascii="Arial" w:hAnsi="Arial" w:eastAsia="Arial"/>
                <w:color w:val="111827"/>
                <w:sz w:val="18"/>
              </w:rPr>
              <w:t>Mọi truy vấn nghiệp vụ bị giới hạn theo đơn vị, vai trò, quyền và phân công.</w:t>
            </w:r>
          </w:p>
        </w:tc>
      </w:tr>
      <w:tr>
        <w:tc>
          <w:tcPr>
            <w:tcW w:type="dxa" w:w="2100"/>
            <w:tcMar>
              <w:top w:w="90" w:type="dxa"/>
              <w:start w:w="120" w:type="dxa"/>
              <w:bottom w:w="90" w:type="dxa"/>
              <w:end w:w="120" w:type="dxa"/>
            </w:tcMar>
            <w:vAlign w:val="center"/>
          </w:tcPr>
          <w:p>
            <w:pPr>
              <w:spacing w:after="0"/>
            </w:pPr>
            <w:r>
              <w:rPr>
                <w:rFonts w:ascii="Arial" w:hAnsi="Arial" w:eastAsia="Arial"/>
                <w:color w:val="111827"/>
                <w:sz w:val="18"/>
              </w:rPr>
              <w:t>Storage private</w:t>
            </w:r>
          </w:p>
        </w:tc>
        <w:tc>
          <w:tcPr>
            <w:tcW w:type="dxa" w:w="7646"/>
            <w:tcMar>
              <w:top w:w="90" w:type="dxa"/>
              <w:start w:w="120" w:type="dxa"/>
              <w:bottom w:w="90" w:type="dxa"/>
              <w:end w:w="120" w:type="dxa"/>
            </w:tcMar>
            <w:vAlign w:val="center"/>
          </w:tcPr>
          <w:p>
            <w:pPr>
              <w:spacing w:after="0"/>
            </w:pPr>
            <w:r>
              <w:rPr>
                <w:rFonts w:ascii="Arial" w:hAnsi="Arial" w:eastAsia="Arial"/>
                <w:color w:val="111827"/>
                <w:sz w:val="18"/>
              </w:rPr>
              <w:t>Minh chứng và snapshot báo cáo không dùng đường dẫn công khai vĩnh viễn.</w:t>
            </w:r>
          </w:p>
        </w:tc>
      </w:tr>
      <w:tr>
        <w:tc>
          <w:tcPr>
            <w:tcW w:type="dxa" w:w="2100"/>
            <w:tcMar>
              <w:top w:w="90" w:type="dxa"/>
              <w:start w:w="120" w:type="dxa"/>
              <w:bottom w:w="90" w:type="dxa"/>
              <w:end w:w="120" w:type="dxa"/>
            </w:tcMar>
            <w:vAlign w:val="center"/>
          </w:tcPr>
          <w:p>
            <w:pPr>
              <w:spacing w:after="0"/>
            </w:pPr>
            <w:r>
              <w:rPr>
                <w:rFonts w:ascii="Arial" w:hAnsi="Arial" w:eastAsia="Arial"/>
                <w:color w:val="111827"/>
                <w:sz w:val="18"/>
              </w:rPr>
              <w:t>Signed URL</w:t>
            </w:r>
          </w:p>
        </w:tc>
        <w:tc>
          <w:tcPr>
            <w:tcW w:type="dxa" w:w="7646"/>
            <w:tcMar>
              <w:top w:w="90" w:type="dxa"/>
              <w:start w:w="120" w:type="dxa"/>
              <w:bottom w:w="90" w:type="dxa"/>
              <w:end w:w="120" w:type="dxa"/>
            </w:tcMar>
            <w:vAlign w:val="center"/>
          </w:tcPr>
          <w:p>
            <w:pPr>
              <w:spacing w:after="0"/>
            </w:pPr>
            <w:r>
              <w:rPr>
                <w:rFonts w:ascii="Arial" w:hAnsi="Arial" w:eastAsia="Arial"/>
                <w:color w:val="111827"/>
                <w:sz w:val="18"/>
              </w:rPr>
              <w:t>Chỉ tạo sau khi xác thực và có thời hạn.</w:t>
            </w:r>
          </w:p>
        </w:tc>
      </w:tr>
      <w:tr>
        <w:tc>
          <w:tcPr>
            <w:tcW w:type="dxa" w:w="2100"/>
            <w:tcMar>
              <w:top w:w="90" w:type="dxa"/>
              <w:start w:w="120" w:type="dxa"/>
              <w:bottom w:w="90" w:type="dxa"/>
              <w:end w:w="120" w:type="dxa"/>
            </w:tcMar>
            <w:vAlign w:val="center"/>
          </w:tcPr>
          <w:p>
            <w:pPr>
              <w:spacing w:after="0"/>
            </w:pPr>
            <w:r>
              <w:rPr>
                <w:rFonts w:ascii="Arial" w:hAnsi="Arial" w:eastAsia="Arial"/>
                <w:color w:val="111827"/>
                <w:sz w:val="18"/>
              </w:rPr>
              <w:t>Nhật ký</w:t>
            </w:r>
          </w:p>
        </w:tc>
        <w:tc>
          <w:tcPr>
            <w:tcW w:type="dxa" w:w="7646"/>
            <w:tcMar>
              <w:top w:w="90" w:type="dxa"/>
              <w:start w:w="120" w:type="dxa"/>
              <w:bottom w:w="90" w:type="dxa"/>
              <w:end w:w="120" w:type="dxa"/>
            </w:tcMar>
            <w:vAlign w:val="center"/>
          </w:tcPr>
          <w:p>
            <w:pPr>
              <w:spacing w:after="0"/>
            </w:pPr>
            <w:r>
              <w:rPr>
                <w:rFonts w:ascii="Arial" w:hAnsi="Arial" w:eastAsia="Arial"/>
                <w:color w:val="111827"/>
                <w:sz w:val="18"/>
              </w:rPr>
              <w:t>Thao tác đọc/ghi quan trọng ghi người dùng, hành động, đối tượng và thời điểm.</w:t>
            </w:r>
          </w:p>
        </w:tc>
      </w:tr>
      <w:tr>
        <w:tc>
          <w:tcPr>
            <w:tcW w:type="dxa" w:w="2100"/>
            <w:tcMar>
              <w:top w:w="90" w:type="dxa"/>
              <w:start w:w="120" w:type="dxa"/>
              <w:bottom w:w="90" w:type="dxa"/>
              <w:end w:w="120" w:type="dxa"/>
            </w:tcMar>
            <w:vAlign w:val="center"/>
          </w:tcPr>
          <w:p>
            <w:pPr>
              <w:spacing w:after="0"/>
            </w:pPr>
            <w:r>
              <w:rPr>
                <w:rFonts w:ascii="Arial" w:hAnsi="Arial" w:eastAsia="Arial"/>
                <w:color w:val="111827"/>
                <w:sz w:val="18"/>
              </w:rPr>
              <w:t>Bí mật</w:t>
            </w:r>
          </w:p>
        </w:tc>
        <w:tc>
          <w:tcPr>
            <w:tcW w:type="dxa" w:w="7646"/>
            <w:tcMar>
              <w:top w:w="90" w:type="dxa"/>
              <w:start w:w="120" w:type="dxa"/>
              <w:bottom w:w="90" w:type="dxa"/>
              <w:end w:w="120" w:type="dxa"/>
            </w:tcMar>
            <w:vAlign w:val="center"/>
          </w:tcPr>
          <w:p>
            <w:pPr>
              <w:spacing w:after="0"/>
            </w:pPr>
            <w:r>
              <w:rPr>
                <w:rFonts w:ascii="Arial" w:hAnsi="Arial" w:eastAsia="Arial"/>
                <w:color w:val="111827"/>
                <w:sz w:val="18"/>
              </w:rPr>
              <w:t>Không commit .env.local, .dev.vars hoặc khóa service_role.</w:t>
            </w:r>
          </w:p>
        </w:tc>
      </w:tr>
      <w:tr>
        <w:tc>
          <w:tcPr>
            <w:tcW w:type="dxa" w:w="2100"/>
            <w:tcMar>
              <w:top w:w="90" w:type="dxa"/>
              <w:start w:w="120" w:type="dxa"/>
              <w:bottom w:w="90" w:type="dxa"/>
              <w:end w:w="120" w:type="dxa"/>
            </w:tcMar>
            <w:vAlign w:val="center"/>
          </w:tcPr>
          <w:p>
            <w:pPr>
              <w:spacing w:after="0"/>
            </w:pPr>
            <w:r>
              <w:rPr>
                <w:rFonts w:ascii="Arial" w:hAnsi="Arial" w:eastAsia="Arial"/>
                <w:color w:val="111827"/>
                <w:sz w:val="18"/>
              </w:rPr>
              <w:t>Dữ liệu Đỏ</w:t>
            </w:r>
          </w:p>
        </w:tc>
        <w:tc>
          <w:tcPr>
            <w:tcW w:type="dxa" w:w="7646"/>
            <w:tcMar>
              <w:top w:w="90" w:type="dxa"/>
              <w:start w:w="120" w:type="dxa"/>
              <w:bottom w:w="90" w:type="dxa"/>
              <w:end w:w="120" w:type="dxa"/>
            </w:tcMar>
            <w:vAlign w:val="center"/>
          </w:tcPr>
          <w:p>
            <w:pPr>
              <w:spacing w:after="0"/>
            </w:pPr>
            <w:r>
              <w:rPr>
                <w:rFonts w:ascii="Arial" w:hAnsi="Arial" w:eastAsia="Arial"/>
                <w:color w:val="111827"/>
                <w:sz w:val="18"/>
              </w:rPr>
              <w:t>Không lưu nội dung chi tiết và không gửi qua API AI hay dịch vụ bên ngoài.</w:t>
            </w:r>
          </w:p>
        </w:tc>
      </w:tr>
    </w:tbl>
    <w:p>
      <w:pPr>
        <w:pStyle w:val="Heading2"/>
      </w:pPr>
      <w:r>
        <w:t>11.1 Khi xem Nhật ký</w:t>
      </w:r>
    </w:p>
    <w:p>
      <w:pPr>
        <w:pStyle w:val="ListNumber"/>
      </w:pPr>
      <w:r>
        <w:rPr>
          <w:rFonts w:ascii="Arial" w:hAnsi="Arial" w:eastAsia="Arial"/>
          <w:color w:val="111827"/>
          <w:sz w:val="21"/>
        </w:rPr>
        <w:t>Vào Nhật ký nếu vai trò của bạn có quyền.</w:t>
      </w:r>
    </w:p>
    <w:p>
      <w:pPr>
        <w:pStyle w:val="ListNumber"/>
      </w:pPr>
      <w:r>
        <w:rPr>
          <w:rFonts w:ascii="Arial" w:hAnsi="Arial" w:eastAsia="Arial"/>
          <w:color w:val="111827"/>
          <w:sz w:val="21"/>
        </w:rPr>
        <w:t>Lọc theo người dùng, hành động, đối tượng hoặc khoảng thời gian.</w:t>
      </w:r>
    </w:p>
    <w:p>
      <w:pPr>
        <w:pStyle w:val="ListNumber"/>
      </w:pPr>
      <w:r>
        <w:rPr>
          <w:rFonts w:ascii="Arial" w:hAnsi="Arial" w:eastAsia="Arial"/>
          <w:color w:val="111827"/>
          <w:sz w:val="21"/>
        </w:rPr>
        <w:t>Đọc nhãn tiếng Việt trên giao diện; mã kỹ thuật trong database chỉ dùng để truy vết nội bộ.</w:t>
      </w:r>
    </w:p>
    <w:p>
      <w:pPr>
        <w:pStyle w:val="ListNumber"/>
      </w:pPr>
      <w:r>
        <w:rPr>
          <w:rFonts w:ascii="Arial" w:hAnsi="Arial" w:eastAsia="Arial"/>
          <w:color w:val="111827"/>
          <w:sz w:val="21"/>
        </w:rPr>
        <w:t>Không sửa nhật ký để che thao tác. Nếu thấy bất thường, ghi nhận và báo người phụ trách.</w:t>
      </w:r>
    </w:p>
    <w:p>
      <w:pPr>
        <w:pStyle w:val="Heading1"/>
      </w:pPr>
      <w:r>
        <w:t>12. Xử lý tình huống thường gặp</w:t>
      </w:r>
    </w:p>
    <w:tbl>
      <w:tblPr>
        <w:tblStyle w:val="TableGrid"/>
        <w:tblW w:type="dxa" w:w="9746"/>
        <w:jc w:val="left"/>
        <w:tblLayout w:type="fixed"/>
        <w:tblLook w:firstColumn="1" w:firstRow="1" w:lastColumn="0" w:lastRow="0" w:noHBand="0" w:noVBand="1" w:val="04A0"/>
        <w:tblInd w:w="120" w:type="dxa"/>
      </w:tblPr>
      <w:tblGrid>
        <w:gridCol w:w="2200"/>
        <w:gridCol w:w="3250"/>
        <w:gridCol w:w="4296"/>
      </w:tblGrid>
      <w:tr>
        <w:trPr>
          <w:tblHeader w:val="true"/>
        </w:trPr>
        <w:tc>
          <w:tcPr>
            <w:tcW w:type="dxa" w:w="2200"/>
            <w:shd w:fill="EEF2FF"/>
            <w:tcMar>
              <w:top w:w="90" w:type="dxa"/>
              <w:start w:w="120" w:type="dxa"/>
              <w:bottom w:w="90" w:type="dxa"/>
              <w:end w:w="120" w:type="dxa"/>
            </w:tcMar>
            <w:vAlign w:val="center"/>
          </w:tcPr>
          <w:p>
            <w:pPr>
              <w:spacing w:after="0"/>
            </w:pPr>
            <w:r>
              <w:rPr>
                <w:rFonts w:ascii="Arial" w:hAnsi="Arial" w:eastAsia="Arial"/>
                <w:b/>
                <w:color w:val="0D1B5E"/>
                <w:sz w:val="16"/>
              </w:rPr>
              <w:t>Hiện tượng</w:t>
            </w:r>
          </w:p>
        </w:tc>
        <w:tc>
          <w:tcPr>
            <w:tcW w:type="dxa" w:w="3250"/>
            <w:shd w:fill="EEF2FF"/>
            <w:tcMar>
              <w:top w:w="90" w:type="dxa"/>
              <w:start w:w="120" w:type="dxa"/>
              <w:bottom w:w="90" w:type="dxa"/>
              <w:end w:w="120" w:type="dxa"/>
            </w:tcMar>
            <w:vAlign w:val="center"/>
          </w:tcPr>
          <w:p>
            <w:pPr>
              <w:spacing w:after="0"/>
            </w:pPr>
            <w:r>
              <w:rPr>
                <w:rFonts w:ascii="Arial" w:hAnsi="Arial" w:eastAsia="Arial"/>
                <w:b/>
                <w:color w:val="0D1B5E"/>
                <w:sz w:val="16"/>
              </w:rPr>
              <w:t>Nguyên nhân thường gặp</w:t>
            </w:r>
          </w:p>
        </w:tc>
        <w:tc>
          <w:tcPr>
            <w:tcW w:type="dxa" w:w="4296"/>
            <w:shd w:fill="EEF2FF"/>
            <w:tcMar>
              <w:top w:w="90" w:type="dxa"/>
              <w:start w:w="120" w:type="dxa"/>
              <w:bottom w:w="90" w:type="dxa"/>
              <w:end w:w="120" w:type="dxa"/>
            </w:tcMar>
            <w:vAlign w:val="center"/>
          </w:tcPr>
          <w:p>
            <w:pPr>
              <w:spacing w:after="0"/>
            </w:pPr>
            <w:r>
              <w:rPr>
                <w:rFonts w:ascii="Arial" w:hAnsi="Arial" w:eastAsia="Arial"/>
                <w:b/>
                <w:color w:val="0D1B5E"/>
                <w:sz w:val="16"/>
              </w:rPr>
              <w:t>Cách xử lý</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6"/>
              </w:rPr>
              <w:t>Chưa cấu hình Supabase</w:t>
            </w:r>
          </w:p>
        </w:tc>
        <w:tc>
          <w:tcPr>
            <w:tcW w:type="dxa" w:w="3250"/>
            <w:tcMar>
              <w:top w:w="90" w:type="dxa"/>
              <w:start w:w="120" w:type="dxa"/>
              <w:bottom w:w="90" w:type="dxa"/>
              <w:end w:w="120" w:type="dxa"/>
            </w:tcMar>
            <w:vAlign w:val="center"/>
          </w:tcPr>
          <w:p>
            <w:pPr>
              <w:spacing w:after="0"/>
            </w:pPr>
            <w:r>
              <w:rPr>
                <w:rFonts w:ascii="Arial" w:hAnsi="Arial" w:eastAsia="Arial"/>
                <w:color w:val="111827"/>
                <w:sz w:val="16"/>
              </w:rPr>
              <w:t>Thiếu NEXT_PUBLIC_SUPABASE_URL hoặc NEXT_PUBLIC_SUPABASE_ANON_KEY</w:t>
            </w:r>
          </w:p>
        </w:tc>
        <w:tc>
          <w:tcPr>
            <w:tcW w:type="dxa" w:w="4296"/>
            <w:tcMar>
              <w:top w:w="90" w:type="dxa"/>
              <w:start w:w="120" w:type="dxa"/>
              <w:bottom w:w="90" w:type="dxa"/>
              <w:end w:w="120" w:type="dxa"/>
            </w:tcMar>
            <w:vAlign w:val="center"/>
          </w:tcPr>
          <w:p>
            <w:pPr>
              <w:spacing w:after="0"/>
            </w:pPr>
            <w:r>
              <w:rPr>
                <w:rFonts w:ascii="Arial" w:hAnsi="Arial" w:eastAsia="Arial"/>
                <w:color w:val="111827"/>
                <w:sz w:val="16"/>
              </w:rPr>
              <w:t>Kiểm tra .env.local; khởi động lại npm run dev. Không gửi khóa qua chat công khai.</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6"/>
              </w:rPr>
              <w:t>Không thấy dữ liệu</w:t>
            </w:r>
          </w:p>
        </w:tc>
        <w:tc>
          <w:tcPr>
            <w:tcW w:type="dxa" w:w="3250"/>
            <w:tcMar>
              <w:top w:w="90" w:type="dxa"/>
              <w:start w:w="120" w:type="dxa"/>
              <w:bottom w:w="90" w:type="dxa"/>
              <w:end w:w="120" w:type="dxa"/>
            </w:tcMar>
            <w:vAlign w:val="center"/>
          </w:tcPr>
          <w:p>
            <w:pPr>
              <w:spacing w:after="0"/>
            </w:pPr>
            <w:r>
              <w:rPr>
                <w:rFonts w:ascii="Arial" w:hAnsi="Arial" w:eastAsia="Arial"/>
                <w:color w:val="111827"/>
                <w:sz w:val="16"/>
              </w:rPr>
              <w:t>Sai đơn vị, sai năm học, thiếu vai trò hoặc RLS từ chối</w:t>
            </w:r>
          </w:p>
        </w:tc>
        <w:tc>
          <w:tcPr>
            <w:tcW w:type="dxa" w:w="4296"/>
            <w:tcMar>
              <w:top w:w="90" w:type="dxa"/>
              <w:start w:w="120" w:type="dxa"/>
              <w:bottom w:w="90" w:type="dxa"/>
              <w:end w:w="120" w:type="dxa"/>
            </w:tcMar>
            <w:vAlign w:val="center"/>
          </w:tcPr>
          <w:p>
            <w:pPr>
              <w:spacing w:after="0"/>
            </w:pPr>
            <w:r>
              <w:rPr>
                <w:rFonts w:ascii="Arial" w:hAnsi="Arial" w:eastAsia="Arial"/>
                <w:color w:val="111827"/>
                <w:sz w:val="16"/>
              </w:rPr>
              <w:t>Kiểm tra Vai trò của bạn, năm học đang chọn và phân công tiêu chí.</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6"/>
              </w:rPr>
              <w:t>Không lưu được mức</w:t>
            </w:r>
          </w:p>
        </w:tc>
        <w:tc>
          <w:tcPr>
            <w:tcW w:type="dxa" w:w="3250"/>
            <w:tcMar>
              <w:top w:w="90" w:type="dxa"/>
              <w:start w:w="120" w:type="dxa"/>
              <w:bottom w:w="90" w:type="dxa"/>
              <w:end w:w="120" w:type="dxa"/>
            </w:tcMar>
            <w:vAlign w:val="center"/>
          </w:tcPr>
          <w:p>
            <w:pPr>
              <w:spacing w:after="0"/>
            </w:pPr>
            <w:r>
              <w:rPr>
                <w:rFonts w:ascii="Arial" w:hAnsi="Arial" w:eastAsia="Arial"/>
                <w:color w:val="111827"/>
                <w:sz w:val="16"/>
              </w:rPr>
              <w:t>Thiếu mô tả hoặc mã minh chứng; Mức 2 chưa đạt điều kiện Mức 1</w:t>
            </w:r>
          </w:p>
        </w:tc>
        <w:tc>
          <w:tcPr>
            <w:tcW w:type="dxa" w:w="4296"/>
            <w:tcMar>
              <w:top w:w="90" w:type="dxa"/>
              <w:start w:w="120" w:type="dxa"/>
              <w:bottom w:w="90" w:type="dxa"/>
              <w:end w:w="120" w:type="dxa"/>
            </w:tcMar>
            <w:vAlign w:val="center"/>
          </w:tcPr>
          <w:p>
            <w:pPr>
              <w:spacing w:after="0"/>
            </w:pPr>
            <w:r>
              <w:rPr>
                <w:rFonts w:ascii="Arial" w:hAnsi="Arial" w:eastAsia="Arial"/>
                <w:color w:val="111827"/>
                <w:sz w:val="16"/>
              </w:rPr>
              <w:t>Bổ sung dữ liệu thật rồi lưu lại; không tìm cách bỏ qua trigger.</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6"/>
              </w:rPr>
              <w:t>Không mở được tệp</w:t>
            </w:r>
          </w:p>
        </w:tc>
        <w:tc>
          <w:tcPr>
            <w:tcW w:type="dxa" w:w="3250"/>
            <w:tcMar>
              <w:top w:w="90" w:type="dxa"/>
              <w:start w:w="120" w:type="dxa"/>
              <w:bottom w:w="90" w:type="dxa"/>
              <w:end w:w="120" w:type="dxa"/>
            </w:tcMar>
            <w:vAlign w:val="center"/>
          </w:tcPr>
          <w:p>
            <w:pPr>
              <w:spacing w:after="0"/>
            </w:pPr>
            <w:r>
              <w:rPr>
                <w:rFonts w:ascii="Arial" w:hAnsi="Arial" w:eastAsia="Arial"/>
                <w:color w:val="111827"/>
                <w:sz w:val="16"/>
              </w:rPr>
              <w:t>Signed URL hết hạn hoặc không có quyền</w:t>
            </w:r>
          </w:p>
        </w:tc>
        <w:tc>
          <w:tcPr>
            <w:tcW w:type="dxa" w:w="4296"/>
            <w:tcMar>
              <w:top w:w="90" w:type="dxa"/>
              <w:start w:w="120" w:type="dxa"/>
              <w:bottom w:w="90" w:type="dxa"/>
              <w:end w:w="120" w:type="dxa"/>
            </w:tcMar>
            <w:vAlign w:val="center"/>
          </w:tcPr>
          <w:p>
            <w:pPr>
              <w:spacing w:after="0"/>
            </w:pPr>
            <w:r>
              <w:rPr>
                <w:rFonts w:ascii="Arial" w:hAnsi="Arial" w:eastAsia="Arial"/>
                <w:color w:val="111827"/>
                <w:sz w:val="16"/>
              </w:rPr>
              <w:t>Mở lại từ trang chi tiết để tạo URL mới; kiểm tra quyền nếu vẫn lỗi.</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6"/>
              </w:rPr>
              <w:t>Báo cáo có cảnh báo đỏ</w:t>
            </w:r>
          </w:p>
        </w:tc>
        <w:tc>
          <w:tcPr>
            <w:tcW w:type="dxa" w:w="3250"/>
            <w:tcMar>
              <w:top w:w="90" w:type="dxa"/>
              <w:start w:w="120" w:type="dxa"/>
              <w:bottom w:w="90" w:type="dxa"/>
              <w:end w:w="120" w:type="dxa"/>
            </w:tcMar>
            <w:vAlign w:val="center"/>
          </w:tcPr>
          <w:p>
            <w:pPr>
              <w:spacing w:after="0"/>
            </w:pPr>
            <w:r>
              <w:rPr>
                <w:rFonts w:ascii="Arial" w:hAnsi="Arial" w:eastAsia="Arial"/>
                <w:color w:val="111827"/>
                <w:sz w:val="16"/>
              </w:rPr>
              <w:t>Thiếu mô tả hiện trạng hoặc minh chứng</w:t>
            </w:r>
          </w:p>
        </w:tc>
        <w:tc>
          <w:tcPr>
            <w:tcW w:type="dxa" w:w="4296"/>
            <w:tcMar>
              <w:top w:w="90" w:type="dxa"/>
              <w:start w:w="120" w:type="dxa"/>
              <w:bottom w:w="90" w:type="dxa"/>
              <w:end w:w="120" w:type="dxa"/>
            </w:tcMar>
            <w:vAlign w:val="center"/>
          </w:tcPr>
          <w:p>
            <w:pPr>
              <w:spacing w:after="0"/>
            </w:pPr>
            <w:r>
              <w:rPr>
                <w:rFonts w:ascii="Arial" w:hAnsi="Arial" w:eastAsia="Arial"/>
                <w:color w:val="111827"/>
                <w:sz w:val="16"/>
              </w:rPr>
              <w:t>Quay lại Tự đánh giá, bổ sung dữ liệu thật rồi xuất lại.</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6"/>
              </w:rPr>
              <w:t>Không phê duyệt được</w:t>
            </w:r>
          </w:p>
        </w:tc>
        <w:tc>
          <w:tcPr>
            <w:tcW w:type="dxa" w:w="3250"/>
            <w:tcMar>
              <w:top w:w="90" w:type="dxa"/>
              <w:start w:w="120" w:type="dxa"/>
              <w:bottom w:w="90" w:type="dxa"/>
              <w:end w:w="120" w:type="dxa"/>
            </w:tcMar>
            <w:vAlign w:val="center"/>
          </w:tcPr>
          <w:p>
            <w:pPr>
              <w:spacing w:after="0"/>
            </w:pPr>
            <w:r>
              <w:rPr>
                <w:rFonts w:ascii="Arial" w:hAnsi="Arial" w:eastAsia="Arial"/>
                <w:color w:val="111827"/>
                <w:sz w:val="16"/>
              </w:rPr>
              <w:t>Readiness chưa đạt hoặc snapshot chưa lưu đúng</w:t>
            </w:r>
          </w:p>
        </w:tc>
        <w:tc>
          <w:tcPr>
            <w:tcW w:type="dxa" w:w="4296"/>
            <w:tcMar>
              <w:top w:w="90" w:type="dxa"/>
              <w:start w:w="120" w:type="dxa"/>
              <w:bottom w:w="90" w:type="dxa"/>
              <w:end w:w="120" w:type="dxa"/>
            </w:tcMar>
            <w:vAlign w:val="center"/>
          </w:tcPr>
          <w:p>
            <w:pPr>
              <w:spacing w:after="0"/>
            </w:pPr>
            <w:r>
              <w:rPr>
                <w:rFonts w:ascii="Arial" w:hAnsi="Arial" w:eastAsia="Arial"/>
                <w:color w:val="111827"/>
                <w:sz w:val="16"/>
              </w:rPr>
              <w:t>Đọc danh sách phần thiếu trên màn hình; hoàn thiện trước khi duyệt.</w:t>
            </w:r>
          </w:p>
        </w:tc>
      </w:tr>
      <w:tr>
        <w:tc>
          <w:tcPr>
            <w:tcW w:type="dxa" w:w="2200"/>
            <w:tcMar>
              <w:top w:w="90" w:type="dxa"/>
              <w:start w:w="120" w:type="dxa"/>
              <w:bottom w:w="90" w:type="dxa"/>
              <w:end w:w="120" w:type="dxa"/>
            </w:tcMar>
            <w:vAlign w:val="center"/>
          </w:tcPr>
          <w:p>
            <w:pPr>
              <w:spacing w:after="0"/>
            </w:pPr>
            <w:r>
              <w:rPr>
                <w:rFonts w:ascii="Arial" w:hAnsi="Arial" w:eastAsia="Arial"/>
                <w:color w:val="111827"/>
                <w:sz w:val="16"/>
              </w:rPr>
              <w:t>What-if không đổi dữ liệu thật</w:t>
            </w:r>
          </w:p>
        </w:tc>
        <w:tc>
          <w:tcPr>
            <w:tcW w:type="dxa" w:w="3250"/>
            <w:tcMar>
              <w:top w:w="90" w:type="dxa"/>
              <w:start w:w="120" w:type="dxa"/>
              <w:bottom w:w="90" w:type="dxa"/>
              <w:end w:w="120" w:type="dxa"/>
            </w:tcMar>
            <w:vAlign w:val="center"/>
          </w:tcPr>
          <w:p>
            <w:pPr>
              <w:spacing w:after="0"/>
            </w:pPr>
            <w:r>
              <w:rPr>
                <w:rFonts w:ascii="Arial" w:hAnsi="Arial" w:eastAsia="Arial"/>
                <w:color w:val="111827"/>
                <w:sz w:val="16"/>
              </w:rPr>
              <w:t>Đây là tính năng mô phỏng phía client</w:t>
            </w:r>
          </w:p>
        </w:tc>
        <w:tc>
          <w:tcPr>
            <w:tcW w:type="dxa" w:w="4296"/>
            <w:tcMar>
              <w:top w:w="90" w:type="dxa"/>
              <w:start w:w="120" w:type="dxa"/>
              <w:bottom w:w="90" w:type="dxa"/>
              <w:end w:w="120" w:type="dxa"/>
            </w:tcMar>
            <w:vAlign w:val="center"/>
          </w:tcPr>
          <w:p>
            <w:pPr>
              <w:spacing w:after="0"/>
            </w:pPr>
            <w:r>
              <w:rPr>
                <w:rFonts w:ascii="Arial" w:hAnsi="Arial" w:eastAsia="Arial"/>
                <w:color w:val="111827"/>
                <w:sz w:val="16"/>
              </w:rPr>
              <w:t>Chọn mức giả định để xem tác động; muốn thay đổi thật phải lưu tại tiêu chí.</w:t>
            </w:r>
          </w:p>
        </w:tc>
      </w:tr>
    </w:tbl>
    <w:p>
      <w:pPr>
        <w:pStyle w:val="Heading2"/>
      </w:pPr>
      <w:r>
        <w:t>12.1 Cách báo lỗi</w:t>
      </w:r>
    </w:p>
    <w:p>
      <w:r>
        <w:rPr>
          <w:rFonts w:ascii="Arial" w:hAnsi="Arial" w:eastAsia="Arial"/>
          <w:color w:val="111827"/>
          <w:sz w:val="21"/>
        </w:rPr>
        <w:t>Gửi đủ bốn thông tin để người phụ trách tìm nguyên nhân gốc:</w:t>
      </w:r>
    </w:p>
    <w:p>
      <w:pPr>
        <w:pStyle w:val="ListBullet"/>
      </w:pPr>
      <w:r>
        <w:rPr>
          <w:rFonts w:ascii="Arial" w:hAnsi="Arial" w:eastAsia="Arial"/>
          <w:color w:val="111827"/>
          <w:sz w:val="21"/>
        </w:rPr>
        <w:t>Màn hình đang dùng.</w:t>
      </w:r>
    </w:p>
    <w:p>
      <w:pPr>
        <w:pStyle w:val="ListBullet"/>
      </w:pPr>
      <w:r>
        <w:rPr>
          <w:rFonts w:ascii="Arial" w:hAnsi="Arial" w:eastAsia="Arial"/>
          <w:color w:val="111827"/>
          <w:sz w:val="21"/>
        </w:rPr>
        <w:t>Thao tác đã thực hiện.</w:t>
      </w:r>
    </w:p>
    <w:p>
      <w:pPr>
        <w:pStyle w:val="ListBullet"/>
      </w:pPr>
      <w:r>
        <w:rPr>
          <w:rFonts w:ascii="Arial" w:hAnsi="Arial" w:eastAsia="Arial"/>
          <w:color w:val="111827"/>
          <w:sz w:val="21"/>
        </w:rPr>
        <w:t>Kết quả mong đợi.</w:t>
      </w:r>
    </w:p>
    <w:p>
      <w:pPr>
        <w:pStyle w:val="ListBullet"/>
      </w:pPr>
      <w:r>
        <w:rPr>
          <w:rFonts w:ascii="Arial" w:hAnsi="Arial" w:eastAsia="Arial"/>
          <w:color w:val="111827"/>
          <w:sz w:val="21"/>
        </w:rPr>
        <w:t>Kết quả thực tế và thông báo lỗi nguyên văn.</w:t>
      </w:r>
    </w:p>
    <w:p>
      <w:pPr>
        <w:pStyle w:val="Heading1"/>
      </w:pPr>
      <w:r>
        <w:t>13. Checklist trước khi dùng chính thức</w:t>
      </w:r>
    </w:p>
    <w:p>
      <w:pPr>
        <w:pStyle w:val="ListBullet"/>
      </w:pPr>
      <w:r>
        <w:rPr>
          <w:rFonts w:ascii="Arial" w:hAnsi="Arial" w:eastAsia="Arial"/>
          <w:color w:val="111827"/>
          <w:sz w:val="21"/>
        </w:rPr>
        <w:t>[ ] Đã áp dụng đúng migration cho môi trường cần sử dụng và có bản sao lưu trước rollout production.</w:t>
      </w:r>
    </w:p>
    <w:p>
      <w:pPr>
        <w:pStyle w:val="ListBullet"/>
      </w:pPr>
      <w:r>
        <w:rPr>
          <w:rFonts w:ascii="Arial" w:hAnsi="Arial" w:eastAsia="Arial"/>
          <w:color w:val="111827"/>
          <w:sz w:val="21"/>
        </w:rPr>
        <w:t>[ ] Đã chạy test, lint, build và database lint đạt.</w:t>
      </w:r>
    </w:p>
    <w:p>
      <w:pPr>
        <w:pStyle w:val="ListBullet"/>
      </w:pPr>
      <w:r>
        <w:rPr>
          <w:rFonts w:ascii="Arial" w:hAnsi="Arial" w:eastAsia="Arial"/>
          <w:color w:val="111827"/>
          <w:sz w:val="21"/>
        </w:rPr>
        <w:t>[ ] Đã kiểm thử pgTAP Sprint 9 trên staging trước khi rollout production.</w:t>
      </w:r>
    </w:p>
    <w:p>
      <w:pPr>
        <w:pStyle w:val="ListBullet"/>
      </w:pPr>
      <w:r>
        <w:rPr>
          <w:rFonts w:ascii="Arial" w:hAnsi="Arial" w:eastAsia="Arial"/>
          <w:color w:val="111827"/>
          <w:sz w:val="21"/>
        </w:rPr>
        <w:t>[ ] Đã cấu hình URL Supabase, anon key và URL ứng dụng đúng môi trường; không để service_role ở trình duyệt.</w:t>
      </w:r>
    </w:p>
    <w:p>
      <w:pPr>
        <w:pStyle w:val="ListBullet"/>
      </w:pPr>
      <w:r>
        <w:rPr>
          <w:rFonts w:ascii="Arial" w:hAnsi="Arial" w:eastAsia="Arial"/>
          <w:color w:val="111827"/>
          <w:sz w:val="21"/>
        </w:rPr>
        <w:t>[ ] Đã kiểm tra callback email, đăng nhập, đặt lại mật khẩu và tên miền HTTPS.</w:t>
      </w:r>
    </w:p>
    <w:p>
      <w:pPr>
        <w:pStyle w:val="ListBullet"/>
      </w:pPr>
      <w:r>
        <w:rPr>
          <w:rFonts w:ascii="Arial" w:hAnsi="Arial" w:eastAsia="Arial"/>
          <w:color w:val="111827"/>
          <w:sz w:val="21"/>
        </w:rPr>
        <w:t>[ ] Đã tạo vai trò đúng; tài khoản mới không tự nhận vai trò Hiệu trưởng.</w:t>
      </w:r>
    </w:p>
    <w:p>
      <w:pPr>
        <w:pStyle w:val="ListBullet"/>
      </w:pPr>
      <w:r>
        <w:rPr>
          <w:rFonts w:ascii="Arial" w:hAnsi="Arial" w:eastAsia="Arial"/>
          <w:color w:val="111827"/>
          <w:sz w:val="21"/>
        </w:rPr>
        <w:t>[ ] Đã chạy UAT với dữ liệu thật: tối thiểu 100 minh chứng và đủ nội dung 15/15 tiêu chí.</w:t>
      </w:r>
    </w:p>
    <w:p>
      <w:pPr>
        <w:pStyle w:val="ListBullet"/>
      </w:pPr>
      <w:r>
        <w:rPr>
          <w:rFonts w:ascii="Arial" w:hAnsi="Arial" w:eastAsia="Arial"/>
          <w:color w:val="111827"/>
          <w:sz w:val="21"/>
        </w:rPr>
        <w:t>[ ] Đã kiểm tra phân quyền cho 7 vai trò và gọi API trực tiếp không vượt được RLS.</w:t>
      </w:r>
    </w:p>
    <w:p>
      <w:pPr>
        <w:pStyle w:val="ListBullet"/>
      </w:pPr>
      <w:r>
        <w:rPr>
          <w:rFonts w:ascii="Arial" w:hAnsi="Arial" w:eastAsia="Arial"/>
          <w:color w:val="111827"/>
          <w:sz w:val="21"/>
        </w:rPr>
        <w:t>[ ] Đã mở Mẫu 1, Mẫu 2 bằng Word/LibreOffice và rà soát bố cục từng trang.</w:t>
      </w:r>
    </w:p>
    <w:p>
      <w:pPr>
        <w:pStyle w:val="ListBullet"/>
      </w:pPr>
      <w:r>
        <w:rPr>
          <w:rFonts w:ascii="Arial" w:hAnsi="Arial" w:eastAsia="Arial"/>
          <w:color w:val="111827"/>
          <w:sz w:val="21"/>
        </w:rPr>
        <w:t>[ ] Không còn cảnh báo CHƯA CÓ DỮ LIỆU trong phần bắt buộc của báo cáo chính thức.</w:t>
      </w:r>
    </w:p>
    <w:p>
      <w:pPr>
        <w:pStyle w:val="ListBullet"/>
      </w:pPr>
      <w:r>
        <w:rPr>
          <w:rFonts w:ascii="Arial" w:hAnsi="Arial" w:eastAsia="Arial"/>
          <w:color w:val="111827"/>
          <w:sz w:val="21"/>
        </w:rPr>
        <w:t>[ ] Đã xóa hoặc xoay vòng tài khoản, dữ liệu UAT/demo trước khi đưa vào vận hành thật.</w:t>
      </w:r>
    </w:p>
    <w:p>
      <w:pPr>
        <w:pStyle w:val="ListBullet"/>
      </w:pPr>
      <w:r>
        <w:rPr>
          <w:rFonts w:ascii="Arial" w:hAnsi="Arial" w:eastAsia="Arial"/>
          <w:color w:val="111827"/>
          <w:sz w:val="21"/>
        </w:rPr>
        <w:t>[ ] Đã có người chịu trách nhiệm sao lưu, xử lý sự cố và kiểm tra nhật ký định kỳ.</w:t>
      </w:r>
    </w:p>
    <w:p>
      <w:pPr>
        <w:spacing w:before="120" w:after="160" w:line="276" w:lineRule="auto"/>
        <w:ind w:left="115" w:right="115"/>
        <w:shd w:fill="FFF0F0"/>
        <w:pBdr>
          <w:top w:val="single" w:sz="6" w:space="6" w:color="D8DEE9"/>
          <w:left w:val="single" w:sz="6" w:space="6" w:color="D8DEE9"/>
          <w:bottom w:val="single" w:sz="6" w:space="6" w:color="D8DEE9"/>
          <w:right w:val="single" w:sz="6" w:space="6" w:color="D8DEE9"/>
        </w:pBdr>
      </w:pPr>
      <w:r>
        <w:rPr>
          <w:rFonts w:ascii="Arial" w:hAnsi="Arial" w:eastAsia="Arial"/>
          <w:b/>
          <w:color w:val="9B1C1C"/>
          <w:sz w:val="20"/>
        </w:rPr>
        <w:t xml:space="preserve">Điểm dừng: </w:t>
      </w:r>
      <w:r>
        <w:rPr>
          <w:rFonts w:ascii="Arial" w:hAnsi="Arial" w:eastAsia="Arial"/>
          <w:color w:val="111827"/>
          <w:sz w:val="20"/>
        </w:rPr>
        <w:t>Nếu chưa xuất được Mẫu 1 hoàn chỉnh từ dữ liệu thật thì dừng mở rộng phạm vi và rà soát lại dữ liệu, quyền và quy trình.</w:t>
      </w:r>
    </w:p>
    <w:p>
      <w:pPr>
        <w:pStyle w:val="Heading1"/>
      </w:pPr>
      <w:r>
        <w:t>14. Đường dẫn nhanh</w:t>
      </w:r>
    </w:p>
    <w:p>
      <w:r>
        <w:rPr>
          <w:rFonts w:ascii="Arial" w:hAnsi="Arial" w:eastAsia="Arial"/>
          <w:color w:val="111827"/>
          <w:sz w:val="21"/>
        </w:rPr>
        <w:t>Địa chỉ Cloudflare Workers đang được ghi nhận trong tài liệu triển khai:</w:t>
      </w:r>
    </w:p>
    <w:p>
      <w:hyperlink r:id="rId11">
        <w:r>
          <w:rPr>
            <w:color w:val="284BFF"/>
            <w:u w:val="single"/>
            <w:rFonts w:ascii="Arial" w:hAnsi="Arial" w:eastAsia="Arial"/>
          </w:rPr>
          <w:t>Mở hệ thống PDT Quality</w:t>
        </w:r>
      </w:hyperlink>
    </w:p>
    <w:tbl>
      <w:tblPr>
        <w:tblStyle w:val="TableGrid"/>
        <w:tblW w:type="dxa" w:w="9746"/>
        <w:jc w:val="left"/>
        <w:tblLayout w:type="fixed"/>
        <w:tblLook w:firstColumn="1" w:firstRow="1" w:lastColumn="0" w:lastRow="0" w:noHBand="0" w:noVBand="1" w:val="04A0"/>
        <w:tblInd w:w="120" w:type="dxa"/>
      </w:tblPr>
      <w:tblGrid>
        <w:gridCol w:w="2450"/>
        <w:gridCol w:w="2500"/>
        <w:gridCol w:w="4796"/>
      </w:tblGrid>
      <w:tr>
        <w:trPr>
          <w:tblHeader w:val="true"/>
        </w:trPr>
        <w:tc>
          <w:tcPr>
            <w:tcW w:type="dxa" w:w="2450"/>
            <w:shd w:fill="EEF2FF"/>
            <w:tcMar>
              <w:top w:w="90" w:type="dxa"/>
              <w:start w:w="120" w:type="dxa"/>
              <w:bottom w:w="90" w:type="dxa"/>
              <w:end w:w="120" w:type="dxa"/>
            </w:tcMar>
            <w:vAlign w:val="center"/>
          </w:tcPr>
          <w:p>
            <w:pPr>
              <w:spacing w:after="0"/>
            </w:pPr>
            <w:r>
              <w:rPr>
                <w:rFonts w:ascii="Arial" w:hAnsi="Arial" w:eastAsia="Arial"/>
                <w:b/>
                <w:color w:val="0D1B5E"/>
                <w:sz w:val="17"/>
              </w:rPr>
              <w:t>Màn hình</w:t>
            </w:r>
          </w:p>
        </w:tc>
        <w:tc>
          <w:tcPr>
            <w:tcW w:type="dxa" w:w="2500"/>
            <w:shd w:fill="EEF2FF"/>
            <w:tcMar>
              <w:top w:w="90" w:type="dxa"/>
              <w:start w:w="120" w:type="dxa"/>
              <w:bottom w:w="90" w:type="dxa"/>
              <w:end w:w="120" w:type="dxa"/>
            </w:tcMar>
            <w:vAlign w:val="center"/>
          </w:tcPr>
          <w:p>
            <w:pPr>
              <w:spacing w:after="0"/>
            </w:pPr>
            <w:r>
              <w:rPr>
                <w:rFonts w:ascii="Arial" w:hAnsi="Arial" w:eastAsia="Arial"/>
                <w:b/>
                <w:color w:val="0D1B5E"/>
                <w:sz w:val="17"/>
              </w:rPr>
              <w:t>Đường dẫn</w:t>
            </w:r>
          </w:p>
        </w:tc>
        <w:tc>
          <w:tcPr>
            <w:tcW w:type="dxa" w:w="4796"/>
            <w:shd w:fill="EEF2FF"/>
            <w:tcMar>
              <w:top w:w="90" w:type="dxa"/>
              <w:start w:w="120" w:type="dxa"/>
              <w:bottom w:w="90" w:type="dxa"/>
              <w:end w:w="120" w:type="dxa"/>
            </w:tcMar>
            <w:vAlign w:val="center"/>
          </w:tcPr>
          <w:p>
            <w:pPr>
              <w:spacing w:after="0"/>
            </w:pPr>
            <w:r>
              <w:rPr>
                <w:rFonts w:ascii="Arial" w:hAnsi="Arial" w:eastAsia="Arial"/>
                <w:b/>
                <w:color w:val="0D1B5E"/>
                <w:sz w:val="17"/>
              </w:rPr>
              <w:t>Đối tượng</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Đăng nhập</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/login</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Mọi người dùng</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Tổng quan</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/dashboard</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Người dùng đã đăng nhập</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Việc của tôi</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/viec-cua-toi</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Người dùng có phân công/hàng chờ</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Bộ tiêu chuẩn</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/bo-tieu-chuan</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Người dùng đã đăng nhập</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Kho minh chứng</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/minh-chung</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Theo quyền evidence và phân công</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Tạo minh chứng</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/minh-chung/tao</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Người có quyền tạo minh chứng</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Kiểm tra sức khỏe</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/minh-chung/suc-khoe</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Nhóm quản lý minh chứng</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Xác minh minh chứng</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/minh-chung/xac-minh</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Thư ký/nhóm được giao quyền</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Tự đánh giá</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/tu-danh-gia</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Nhóm quản lý hoặc người được phân công</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Chờ duyệt</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/tu-danh-gia/cho-duyet</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Chủ tịch/Hiệu trưởng theo quyền</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Kế hoạch cải tiến</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/ke-hoach-cai-tien</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Nhóm quản lý kế hoạch</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Hội đồng TĐG</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/hoi-dong-tu-danh-gia</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Nhóm quản lý hội đồng</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Báo cáo</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/bao-cao</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Người có report.read/report.export</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Báo cáo đã duyệt</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/bao-cao/da-phe-duyet</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Người có quyền đọc; khách chỉ đọc theo RLS</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Văn bản liên quan</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/van-ban-lien-quan</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Hiệu trưởng/Chủ tịch/Thư ký</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Nhật ký</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/nhat-ky</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Người có quyền xem audit</w:t>
            </w:r>
          </w:p>
        </w:tc>
      </w:tr>
      <w:tr>
        <w:tc>
          <w:tcPr>
            <w:tcW w:type="dxa" w:w="2450"/>
            <w:tcMar>
              <w:top w:w="90" w:type="dxa"/>
              <w:start w:w="120" w:type="dxa"/>
              <w:bottom w:w="90" w:type="dxa"/>
              <w:end w:w="120" w:type="dxa"/>
            </w:tcMar>
            <w:vAlign w:val="center"/>
          </w:tcPr>
          <w:p>
            <w:pPr>
              <w:spacing w:after="0"/>
            </w:pPr>
            <w:r>
              <w:rPr>
                <w:rFonts w:ascii="Arial" w:hAnsi="Arial" w:eastAsia="Arial"/>
                <w:color w:val="111827"/>
                <w:sz w:val="17"/>
              </w:rPr>
              <w:t>Cài đặt</w:t>
            </w:r>
          </w:p>
        </w:tc>
        <w:tc>
          <w:tcPr>
            <w:tcW w:type="dxa" w:w="2500"/>
            <w:tcMar>
              <w:top w:w="90" w:type="dxa"/>
              <w:start w:w="120" w:type="dxa"/>
              <w:bottom w:w="90" w:type="dxa"/>
              <w:end w:w="120" w:type="dxa"/>
            </w:tcMar>
            <w:vAlign w:val="center"/>
          </w:tcPr>
          <w:p>
            <w:pPr>
              <w:spacing w:after="0"/>
            </w:pPr>
            <w:r>
              <w:rPr>
                <w:rFonts w:ascii="Arial" w:hAnsi="Arial" w:eastAsia="Arial"/>
                <w:color w:val="111827"/>
                <w:sz w:val="17"/>
              </w:rPr>
              <w:t>/thiet-lap</w:t>
            </w:r>
          </w:p>
        </w:tc>
        <w:tc>
          <w:tcPr>
            <w:tcW w:type="dxa" w:w="4796"/>
            <w:tcMar>
              <w:top w:w="90" w:type="dxa"/>
              <w:start w:w="120" w:type="dxa"/>
              <w:bottom w:w="90" w:type="dxa"/>
              <w:end w:w="120" w:type="dxa"/>
            </w:tcMar>
            <w:vAlign w:val="center"/>
          </w:tcPr>
          <w:p>
            <w:pPr>
              <w:spacing w:after="0"/>
            </w:pPr>
            <w:r>
              <w:rPr>
                <w:rFonts w:ascii="Arial" w:hAnsi="Arial" w:eastAsia="Arial"/>
                <w:color w:val="111827"/>
                <w:sz w:val="17"/>
              </w:rPr>
              <w:t>Người có quyền quản lý đơn vị</w:t>
            </w:r>
          </w:p>
        </w:tc>
      </w:tr>
    </w:tbl>
    <w:p>
      <w:pPr>
        <w:spacing w:before="120" w:after="160" w:line="276" w:lineRule="auto"/>
        <w:ind w:left="115" w:right="115"/>
        <w:shd w:fill="FFF7E8"/>
        <w:pBdr>
          <w:top w:val="single" w:sz="6" w:space="6" w:color="D8DEE9"/>
          <w:left w:val="single" w:sz="6" w:space="6" w:color="D8DEE9"/>
          <w:bottom w:val="single" w:sz="6" w:space="6" w:color="D8DEE9"/>
          <w:right w:val="single" w:sz="6" w:space="6" w:color="D8DEE9"/>
        </w:pBdr>
      </w:pPr>
      <w:r>
        <w:rPr>
          <w:rFonts w:ascii="Arial" w:hAnsi="Arial" w:eastAsia="Arial"/>
          <w:b/>
          <w:color w:val="7A5A00"/>
          <w:sz w:val="20"/>
        </w:rPr>
        <w:t xml:space="preserve">Tên miền chính thức: </w:t>
      </w:r>
      <w:r>
        <w:rPr>
          <w:rFonts w:ascii="Arial" w:hAnsi="Arial" w:eastAsia="Arial"/>
          <w:color w:val="111827"/>
          <w:sz w:val="20"/>
        </w:rPr>
        <w:t>Chưa được xác định trong tài liệu nguồn hiện tại. Khi tên miền chính thức đã hoạt động, thay phần địa chỉ gốc nhưng giữ nguyên các đường dẫn màn hình ở trên.</w:t>
      </w:r>
    </w:p>
    <w:p>
      <w:pPr>
        <w:pStyle w:val="Heading2"/>
      </w:pPr>
      <w:r>
        <w:t>Nguồn nội bộ dùng để lập tài liệu</w:t>
      </w:r>
    </w:p>
    <w:p>
      <w:pPr>
        <w:pStyle w:val="ListBullet"/>
      </w:pPr>
      <w:r>
        <w:rPr>
          <w:rFonts w:ascii="Arial" w:hAnsi="Arial" w:eastAsia="Arial"/>
          <w:color w:val="111827"/>
          <w:sz w:val="21"/>
        </w:rPr>
        <w:t>README.md và package.json của dự án.</w:t>
      </w:r>
    </w:p>
    <w:p>
      <w:pPr>
        <w:pStyle w:val="ListBullet"/>
      </w:pPr>
      <w:r>
        <w:rPr>
          <w:rFonts w:ascii="Arial" w:hAnsi="Arial" w:eastAsia="Arial"/>
          <w:color w:val="111827"/>
          <w:sz w:val="21"/>
        </w:rPr>
        <w:t>Migration 001-025 trong supabase/migrations/.</w:t>
      </w:r>
    </w:p>
    <w:p>
      <w:pPr>
        <w:pStyle w:val="ListBullet"/>
      </w:pPr>
      <w:r>
        <w:rPr>
          <w:rFonts w:ascii="Arial" w:hAnsi="Arial" w:eastAsia="Arial"/>
          <w:color w:val="111827"/>
          <w:sz w:val="21"/>
        </w:rPr>
        <w:t>docs/huong-dan-hieu-truong.md, docs/huong-dan-thu-ky-hoi-dong.md và docs/huong-dan-giao-vien.md.</w:t>
      </w:r>
    </w:p>
    <w:p>
      <w:pPr>
        <w:pStyle w:val="ListBullet"/>
      </w:pPr>
      <w:r>
        <w:rPr>
          <w:rFonts w:ascii="Arial" w:hAnsi="Arial" w:eastAsia="Arial"/>
          <w:color w:val="111827"/>
          <w:sz w:val="21"/>
        </w:rPr>
        <w:t>docs/phan-quyen-phu-luc-b.md, docs/luong-man-hinh-theo-vai-tro.md và docs/definition-of-done-m0-m4.md.</w:t>
      </w:r>
    </w:p>
    <w:p>
      <w:pPr>
        <w:pStyle w:val="ListBullet"/>
      </w:pPr>
      <w:r>
        <w:rPr>
          <w:rFonts w:ascii="Arial" w:hAnsi="Arial" w:eastAsia="Arial"/>
          <w:color w:val="111827"/>
          <w:sz w:val="21"/>
        </w:rPr>
        <w:t>data/tt57/validation.json, docs/SPRINT-8-ROLLOUT.md và docs/SPRINT-9-RESULT.md.</w:t>
      </w:r>
    </w:p>
    <w:p>
      <w:pPr>
        <w:spacing w:before="480"/>
        <w:jc w:val="center"/>
      </w:pPr>
      <w:r>
        <w:rPr>
          <w:rFonts w:ascii="Arial" w:hAnsi="Arial" w:eastAsia="Arial"/>
          <w:i/>
          <w:color w:val="5B6473"/>
          <w:sz w:val="20"/>
        </w:rPr>
        <w:t>Hết tài liệu</w:t>
      </w:r>
    </w:p>
    <w:sectPr>
      <w:headerReference w:type="default" r:id="rId9"/>
      <w:footerReference w:type="default" r:id="rId10"/>
      <w:pgSz w:w="11906" w:h="16838"/>
      <w:pgMar w:top="1080" w:right="1080" w:bottom="108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eastAsia="Arial"/>
        <w:color w:val="5B6473"/>
        <w:sz w:val="18"/>
      </w:rPr>
      <w:t xml:space="preserve">Trang </w:t>
    </w:r>
    <w:r>
      <w:rPr>
        <w:rFonts w:ascii="Arial" w:hAnsi="Arial" w:eastAsia="Arial"/>
        <w:color w:val="5B6473"/>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color w:val="5B6473"/>
        <w:sz w:val="17"/>
      </w:rPr>
      <w:t>PDT Quality  |  Hồ sơ dự án và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pPr>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Arial"/>
      <w:b/>
      <w:bCs/>
      <w:color w:val="0D1B5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b/>
      <w:bCs/>
      <w:color w:val="0D1B5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iemdinh-app.thang-nh.worker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