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20"/>
        <w:jc w:val="center"/>
      </w:pPr>
      <w:r>
        <w:rPr>
          <w:rFonts w:ascii="Arial" w:hAnsi="Arial" w:eastAsia="Arial"/>
          <w:b/>
          <w:color w:val="284BFF"/>
          <w:sz w:val="22"/>
        </w:rPr>
        <w:t>PDT QUALITY</w:t>
      </w:r>
    </w:p>
    <w:p>
      <w:pPr>
        <w:spacing w:after="200"/>
        <w:jc w:val="center"/>
      </w:pPr>
      <w:r>
        <w:rPr>
          <w:rFonts w:ascii="Arial" w:hAnsi="Arial" w:eastAsia="Arial"/>
          <w:b/>
          <w:color w:val="0D1B5E"/>
          <w:sz w:val="50"/>
        </w:rPr>
        <w:t>HƯỚNG DẪN SỬ DỤNG</w:t>
        <w:br/>
        <w:t>HỆ THỐNG QUẢN TRỊ CHẤT LƯỢNG</w:t>
      </w:r>
    </w:p>
    <w:p>
      <w:pPr>
        <w:spacing w:after="600"/>
        <w:jc w:val="center"/>
      </w:pPr>
      <w:r>
        <w:rPr>
          <w:rFonts w:ascii="Arial" w:hAnsi="Arial" w:eastAsia="Arial"/>
          <w:color w:val="5B6473"/>
          <w:sz w:val="25"/>
        </w:rPr>
        <w:t>Dành cho cán bộ quản lý, hội đồng tự đánh giá và giáo viên nhà trường</w:t>
      </w:r>
    </w:p>
    <w:tbl>
      <w:tblPr>
        <w:tblStyle w:val="TableGrid"/>
        <w:tblW w:type="dxa" w:w="9746"/>
        <w:jc w:val="left"/>
        <w:tblLayout w:type="fixed"/>
        <w:tblLook w:firstColumn="1" w:firstRow="1" w:lastColumn="0" w:lastRow="0" w:noHBand="0" w:noVBand="1" w:val="04A0"/>
        <w:tblInd w:w="120" w:type="dxa"/>
      </w:tblPr>
      <w:tblGrid>
        <w:gridCol w:w="2500"/>
        <w:gridCol w:w="7246"/>
      </w:tblGrid>
      <w:tr>
        <w:trPr>
          <w:tblHeader w:val="true"/>
        </w:trPr>
        <w:tc>
          <w:tcPr>
            <w:tcW w:type="dxa" w:w="2500"/>
            <w:shd w:fill="0D1B5E"/>
            <w:tcMar>
              <w:top w:w="90" w:type="dxa"/>
              <w:start w:w="120" w:type="dxa"/>
              <w:bottom w:w="90" w:type="dxa"/>
              <w:end w:w="120" w:type="dxa"/>
            </w:tcMar>
            <w:vAlign w:val="center"/>
          </w:tcPr>
          <w:p>
            <w:r>
              <w:rPr>
                <w:rFonts w:ascii="Arial" w:hAnsi="Arial" w:eastAsia="Arial"/>
                <w:b/>
                <w:color w:val="FFFFFF"/>
                <w:sz w:val="19"/>
              </w:rPr>
              <w:t>Thông tin</w:t>
            </w:r>
          </w:p>
        </w:tc>
        <w:tc>
          <w:tcPr>
            <w:tcW w:type="dxa" w:w="7246"/>
            <w:shd w:fill="0D1B5E"/>
            <w:tcMar>
              <w:top w:w="90" w:type="dxa"/>
              <w:start w:w="120" w:type="dxa"/>
              <w:bottom w:w="90" w:type="dxa"/>
              <w:end w:w="120" w:type="dxa"/>
            </w:tcMar>
            <w:vAlign w:val="center"/>
          </w:tcPr>
          <w:p>
            <w:r>
              <w:rPr>
                <w:rFonts w:ascii="Arial" w:hAnsi="Arial" w:eastAsia="Arial"/>
                <w:b/>
                <w:color w:val="FFFFFF"/>
                <w:sz w:val="19"/>
              </w:rPr>
              <w:t>Nội dung</w:t>
            </w:r>
          </w:p>
        </w:tc>
      </w:tr>
      <w:tr>
        <w:tc>
          <w:tcPr>
            <w:tcW w:type="dxa" w:w="2500"/>
            <w:shd w:fill="EEF2FF"/>
            <w:tcMar>
              <w:top w:w="90" w:type="dxa"/>
              <w:start w:w="120" w:type="dxa"/>
              <w:bottom w:w="90" w:type="dxa"/>
              <w:end w:w="120" w:type="dxa"/>
            </w:tcMar>
            <w:vAlign w:val="center"/>
          </w:tcPr>
          <w:p>
            <w:r>
              <w:rPr>
                <w:rFonts w:ascii="Arial" w:hAnsi="Arial" w:eastAsia="Arial"/>
                <w:b/>
                <w:color w:val="0D1B5E"/>
                <w:sz w:val="19"/>
              </w:rPr>
              <w:t>Phiên bản</w:t>
            </w:r>
          </w:p>
        </w:tc>
        <w:tc>
          <w:tcPr>
            <w:tcW w:type="dxa" w:w="7246"/>
            <w:tcMar>
              <w:top w:w="90" w:type="dxa"/>
              <w:start w:w="120" w:type="dxa"/>
              <w:bottom w:w="90" w:type="dxa"/>
              <w:end w:w="120" w:type="dxa"/>
            </w:tcMar>
            <w:vAlign w:val="center"/>
          </w:tcPr>
          <w:p>
            <w:r>
              <w:rPr>
                <w:rFonts w:ascii="Arial" w:hAnsi="Arial" w:eastAsia="Arial"/>
                <w:color w:val="111827"/>
                <w:sz w:val="19"/>
              </w:rPr>
              <w:t>1.0</w:t>
            </w:r>
          </w:p>
        </w:tc>
      </w:tr>
      <w:tr>
        <w:tc>
          <w:tcPr>
            <w:tcW w:type="dxa" w:w="2500"/>
            <w:shd w:fill="EEF2FF"/>
            <w:tcMar>
              <w:top w:w="90" w:type="dxa"/>
              <w:start w:w="120" w:type="dxa"/>
              <w:bottom w:w="90" w:type="dxa"/>
              <w:end w:w="120" w:type="dxa"/>
            </w:tcMar>
            <w:vAlign w:val="center"/>
          </w:tcPr>
          <w:p>
            <w:r>
              <w:rPr>
                <w:rFonts w:ascii="Arial" w:hAnsi="Arial" w:eastAsia="Arial"/>
                <w:b/>
                <w:color w:val="0D1B5E"/>
                <w:sz w:val="19"/>
              </w:rPr>
              <w:t>Cập nhật</w:t>
            </w:r>
          </w:p>
        </w:tc>
        <w:tc>
          <w:tcPr>
            <w:tcW w:type="dxa" w:w="7246"/>
            <w:tcMar>
              <w:top w:w="90" w:type="dxa"/>
              <w:start w:w="120" w:type="dxa"/>
              <w:bottom w:w="90" w:type="dxa"/>
              <w:end w:w="120" w:type="dxa"/>
            </w:tcMar>
            <w:vAlign w:val="center"/>
          </w:tcPr>
          <w:p>
            <w:r>
              <w:rPr>
                <w:rFonts w:ascii="Arial" w:hAnsi="Arial" w:eastAsia="Arial"/>
                <w:color w:val="111827"/>
                <w:sz w:val="19"/>
              </w:rPr>
              <w:t>27/08/2026</w:t>
            </w:r>
          </w:p>
        </w:tc>
      </w:tr>
      <w:tr>
        <w:tc>
          <w:tcPr>
            <w:tcW w:type="dxa" w:w="2500"/>
            <w:shd w:fill="EEF2FF"/>
            <w:tcMar>
              <w:top w:w="90" w:type="dxa"/>
              <w:start w:w="120" w:type="dxa"/>
              <w:bottom w:w="90" w:type="dxa"/>
              <w:end w:w="120" w:type="dxa"/>
            </w:tcMar>
            <w:vAlign w:val="center"/>
          </w:tcPr>
          <w:p>
            <w:r>
              <w:rPr>
                <w:rFonts w:ascii="Arial" w:hAnsi="Arial" w:eastAsia="Arial"/>
                <w:b/>
                <w:color w:val="0D1B5E"/>
                <w:sz w:val="19"/>
              </w:rPr>
              <w:t>Phạm vi</w:t>
            </w:r>
          </w:p>
        </w:tc>
        <w:tc>
          <w:tcPr>
            <w:tcW w:type="dxa" w:w="7246"/>
            <w:tcMar>
              <w:top w:w="90" w:type="dxa"/>
              <w:start w:w="120" w:type="dxa"/>
              <w:bottom w:w="90" w:type="dxa"/>
              <w:end w:w="120" w:type="dxa"/>
            </w:tcMar>
            <w:vAlign w:val="center"/>
          </w:tcPr>
          <w:p>
            <w:r>
              <w:rPr>
                <w:rFonts w:ascii="Arial" w:hAnsi="Arial" w:eastAsia="Arial"/>
                <w:color w:val="111827"/>
                <w:sz w:val="19"/>
              </w:rPr>
              <w:t>Các màn hình và quy trình đang có trong hệ thống PDT Quality</w:t>
            </w:r>
          </w:p>
        </w:tc>
      </w:tr>
    </w:tbl>
    <w:p>
      <w:pPr>
        <w:spacing w:before="560"/>
        <w:jc w:val="center"/>
      </w:pPr>
      <w:r>
        <w:rPr>
          <w:rFonts w:ascii="Arial" w:hAnsi="Arial" w:eastAsia="Arial"/>
          <w:i/>
          <w:color w:val="5B6473"/>
          <w:sz w:val="19"/>
        </w:rPr>
        <w:t>Tài liệu dùng trong nội bộ nhà trường. Không ghi mật khẩu hoặc thông tin nhạy cảm vào tài liệu này.</w:t>
      </w:r>
    </w:p>
    <w:p>
      <w:r>
        <w:br w:type="page"/>
      </w:r>
    </w:p>
    <w:p>
      <w:pPr>
        <w:pStyle w:val="Heading1"/>
      </w:pPr>
      <w:r>
        <w:t>Mục lục</w:t>
      </w:r>
    </w:p>
    <w:p>
      <w:pPr>
        <w:pStyle w:val="ListBullet"/>
      </w:pPr>
      <w:r>
        <w:rPr>
          <w:rFonts w:ascii="Arial" w:hAnsi="Arial" w:eastAsia="Arial"/>
          <w:color w:val="111827"/>
          <w:sz w:val="21"/>
        </w:rPr>
        <w:t>1. Hệ thống dùng để làm gì?</w:t>
      </w:r>
    </w:p>
    <w:p>
      <w:pPr>
        <w:pStyle w:val="ListBullet"/>
      </w:pPr>
      <w:r>
        <w:rPr>
          <w:rFonts w:ascii="Arial" w:hAnsi="Arial" w:eastAsia="Arial"/>
          <w:color w:val="111827"/>
          <w:sz w:val="21"/>
        </w:rPr>
        <w:t>2. Bắt đầu sử dụng</w:t>
      </w:r>
    </w:p>
    <w:p>
      <w:pPr>
        <w:pStyle w:val="ListBullet"/>
      </w:pPr>
      <w:r>
        <w:rPr>
          <w:rFonts w:ascii="Arial" w:hAnsi="Arial" w:eastAsia="Arial"/>
          <w:color w:val="111827"/>
          <w:sz w:val="21"/>
        </w:rPr>
        <w:t>3. Làm quen với giao diện</w:t>
      </w:r>
    </w:p>
    <w:p>
      <w:pPr>
        <w:pStyle w:val="ListBullet"/>
      </w:pPr>
      <w:r>
        <w:rPr>
          <w:rFonts w:ascii="Arial" w:hAnsi="Arial" w:eastAsia="Arial"/>
          <w:color w:val="111827"/>
          <w:sz w:val="21"/>
        </w:rPr>
        <w:t>4. Hướng dẫn cho Giáo viên</w:t>
      </w:r>
    </w:p>
    <w:p>
      <w:pPr>
        <w:pStyle w:val="ListBullet"/>
      </w:pPr>
      <w:r>
        <w:rPr>
          <w:rFonts w:ascii="Arial" w:hAnsi="Arial" w:eastAsia="Arial"/>
          <w:color w:val="111827"/>
          <w:sz w:val="21"/>
        </w:rPr>
        <w:t>5. Hướng dẫn cho Thư ký Hội đồng</w:t>
      </w:r>
    </w:p>
    <w:p>
      <w:pPr>
        <w:pStyle w:val="ListBullet"/>
      </w:pPr>
      <w:r>
        <w:rPr>
          <w:rFonts w:ascii="Arial" w:hAnsi="Arial" w:eastAsia="Arial"/>
          <w:color w:val="111827"/>
          <w:sz w:val="21"/>
        </w:rPr>
        <w:t>6. Hướng dẫn cho Chủ tịch Hội đồng</w:t>
      </w:r>
    </w:p>
    <w:p>
      <w:pPr>
        <w:pStyle w:val="ListBullet"/>
      </w:pPr>
      <w:r>
        <w:rPr>
          <w:rFonts w:ascii="Arial" w:hAnsi="Arial" w:eastAsia="Arial"/>
          <w:color w:val="111827"/>
          <w:sz w:val="21"/>
        </w:rPr>
        <w:t>7. Hướng dẫn cho Hiệu trưởng / Giám đốc</w:t>
      </w:r>
    </w:p>
    <w:p>
      <w:pPr>
        <w:pStyle w:val="ListBullet"/>
      </w:pPr>
      <w:r>
        <w:rPr>
          <w:rFonts w:ascii="Arial" w:hAnsi="Arial" w:eastAsia="Arial"/>
          <w:color w:val="111827"/>
          <w:sz w:val="21"/>
        </w:rPr>
        <w:t>8. Hướng dẫn cho Ủy viên / Tổ trưởng và Khách chỉ đọc</w:t>
      </w:r>
    </w:p>
    <w:p>
      <w:pPr>
        <w:pStyle w:val="ListBullet"/>
      </w:pPr>
      <w:r>
        <w:rPr>
          <w:rFonts w:ascii="Arial" w:hAnsi="Arial" w:eastAsia="Arial"/>
          <w:color w:val="111827"/>
          <w:sz w:val="21"/>
        </w:rPr>
        <w:t>9. Kho minh chứng</w:t>
      </w:r>
    </w:p>
    <w:p>
      <w:pPr>
        <w:pStyle w:val="ListBullet"/>
      </w:pPr>
      <w:r>
        <w:rPr>
          <w:rFonts w:ascii="Arial" w:hAnsi="Arial" w:eastAsia="Arial"/>
          <w:color w:val="111827"/>
          <w:sz w:val="21"/>
        </w:rPr>
        <w:t>10. Tự đánh giá, Gap Board và What-if</w:t>
      </w:r>
    </w:p>
    <w:p>
      <w:pPr>
        <w:pStyle w:val="ListBullet"/>
      </w:pPr>
      <w:r>
        <w:rPr>
          <w:rFonts w:ascii="Arial" w:hAnsi="Arial" w:eastAsia="Arial"/>
          <w:color w:val="111827"/>
          <w:sz w:val="21"/>
        </w:rPr>
        <w:t>11. Kế hoạch cải tiến và Hội đồng TĐG</w:t>
      </w:r>
    </w:p>
    <w:p>
      <w:pPr>
        <w:pStyle w:val="ListBullet"/>
      </w:pPr>
      <w:r>
        <w:rPr>
          <w:rFonts w:ascii="Arial" w:hAnsi="Arial" w:eastAsia="Arial"/>
          <w:color w:val="111827"/>
          <w:sz w:val="21"/>
        </w:rPr>
        <w:t>12. Xuất báo cáo và dữ liệu</w:t>
      </w:r>
    </w:p>
    <w:p>
      <w:pPr>
        <w:pStyle w:val="ListBullet"/>
      </w:pPr>
      <w:r>
        <w:rPr>
          <w:rFonts w:ascii="Arial" w:hAnsi="Arial" w:eastAsia="Arial"/>
          <w:color w:val="111827"/>
          <w:sz w:val="21"/>
        </w:rPr>
        <w:t>13. Cài đặt người dùng và phân công</w:t>
      </w:r>
    </w:p>
    <w:p>
      <w:pPr>
        <w:pStyle w:val="ListBullet"/>
      </w:pPr>
      <w:r>
        <w:rPr>
          <w:rFonts w:ascii="Arial" w:hAnsi="Arial" w:eastAsia="Arial"/>
          <w:color w:val="111827"/>
          <w:sz w:val="21"/>
        </w:rPr>
        <w:t>14. Xử lý lỗi thường gặp</w:t>
      </w:r>
    </w:p>
    <w:p>
      <w:pPr>
        <w:pStyle w:val="ListBullet"/>
      </w:pPr>
      <w:r>
        <w:rPr>
          <w:rFonts w:ascii="Arial" w:hAnsi="Arial" w:eastAsia="Arial"/>
          <w:color w:val="111827"/>
          <w:sz w:val="21"/>
        </w:rPr>
        <w:t>15. Đường dẫn nhanh và checklist</w:t>
      </w:r>
    </w:p>
    <w:p>
      <w:pPr>
        <w:spacing w:before="120" w:after="160" w:line="276" w:lineRule="auto"/>
        <w:ind w:left="115" w:right="115"/>
        <w:shd w:fill="EEF2FF"/>
        <w:pBdr>
          <w:top w:val="single" w:sz="6" w:space="6" w:color="D8DEE9"/>
          <w:left w:val="single" w:sz="6" w:space="6" w:color="D8DEE9"/>
          <w:bottom w:val="single" w:sz="6" w:space="6" w:color="D8DEE9"/>
          <w:right w:val="single" w:sz="6" w:space="6" w:color="D8DEE9"/>
        </w:pBdr>
      </w:pPr>
      <w:r>
        <w:rPr>
          <w:rFonts w:ascii="Arial" w:hAnsi="Arial" w:eastAsia="Arial"/>
          <w:b/>
          <w:color w:val="0D1B5E"/>
          <w:sz w:val="20"/>
        </w:rPr>
        <w:t xml:space="preserve">Cách đọc nhanh: </w:t>
      </w:r>
      <w:r>
        <w:rPr>
          <w:rFonts w:ascii="Arial" w:hAnsi="Arial" w:eastAsia="Arial"/>
          <w:color w:val="111827"/>
          <w:sz w:val="20"/>
        </w:rPr>
        <w:t>Đọc mục 2 và 3 trước, sau đó chuyển tới mục dành cho vai trò của bạn. Khi cần thao tác cụ thể, dùng mục 9 đến 13.</w:t>
      </w:r>
    </w:p>
    <w:p>
      <w:r>
        <w:br w:type="page"/>
      </w:r>
    </w:p>
    <w:p>
      <w:pPr>
        <w:pStyle w:val="Heading1"/>
      </w:pPr>
      <w:r>
        <w:t>1. Hệ thống dùng để làm gì?</w:t>
      </w:r>
    </w:p>
    <w:p>
      <w:r>
        <w:rPr>
          <w:rFonts w:ascii="Arial" w:hAnsi="Arial" w:eastAsia="Arial"/>
          <w:color w:val="111827"/>
          <w:sz w:val="21"/>
        </w:rPr>
        <w:t>PDT Quality giúp nhà trường quản lý bộ tiêu chuẩn, minh chứng, tự đánh giá, kế hoạch cải tiến và báo cáo trên cùng một hệ thống. Dữ liệu được hình thành từ công việc hằng ngày; nhà trường không phải tạo thêm một bộ hồ sơ rời chỉ để phục vụ kiểm định.</w:t>
      </w:r>
    </w:p>
    <w:p>
      <w:pPr>
        <w:spacing w:before="120" w:after="160" w:line="276" w:lineRule="auto"/>
        <w:ind w:left="115" w:right="115"/>
        <w:shd w:fill="EFF8F1"/>
        <w:pBdr>
          <w:top w:val="single" w:sz="6" w:space="6" w:color="D8DEE9"/>
          <w:left w:val="single" w:sz="6" w:space="6" w:color="D8DEE9"/>
          <w:bottom w:val="single" w:sz="6" w:space="6" w:color="D8DEE9"/>
          <w:right w:val="single" w:sz="6" w:space="6" w:color="D8DEE9"/>
        </w:pBdr>
      </w:pPr>
      <w:r>
        <w:rPr>
          <w:rFonts w:ascii="Arial" w:hAnsi="Arial" w:eastAsia="Arial"/>
          <w:b/>
          <w:color w:val="0D1B5E"/>
          <w:sz w:val="20"/>
        </w:rPr>
        <w:t xml:space="preserve">Nguyên tắc quan trọng: </w:t>
      </w:r>
      <w:r>
        <w:rPr>
          <w:rFonts w:ascii="Arial" w:hAnsi="Arial" w:eastAsia="Arial"/>
          <w:color w:val="111827"/>
          <w:sz w:val="20"/>
        </w:rPr>
        <w:t>Một minh chứng chỉ có một mã. Khi dùng cho nhiều tiêu chí, hãy dùng lại mã đã có thay vì tải tệp lên lần nữa.</w:t>
      </w:r>
    </w:p>
    <w:p>
      <w:pPr>
        <w:pStyle w:val="Heading2"/>
      </w:pPr>
      <w:r>
        <w:t>1.1 Những việc có thể thực hiện</w:t>
      </w:r>
    </w:p>
    <w:p>
      <w:pPr>
        <w:pStyle w:val="ListBullet"/>
      </w:pPr>
      <w:r>
        <w:rPr>
          <w:rFonts w:ascii="Arial" w:hAnsi="Arial" w:eastAsia="Arial"/>
          <w:color w:val="111827"/>
          <w:sz w:val="21"/>
        </w:rPr>
        <w:t>Tra cứu nội dung từng tiêu chí và yêu cầu Mức 1, Mức 2.</w:t>
      </w:r>
    </w:p>
    <w:p>
      <w:pPr>
        <w:pStyle w:val="ListBullet"/>
      </w:pPr>
      <w:r>
        <w:rPr>
          <w:rFonts w:ascii="Arial" w:hAnsi="Arial" w:eastAsia="Arial"/>
          <w:color w:val="111827"/>
          <w:sz w:val="21"/>
        </w:rPr>
        <w:t>Tải tệp hoặc lưu liên kết điện tử làm minh chứng.</w:t>
      </w:r>
    </w:p>
    <w:p>
      <w:pPr>
        <w:pStyle w:val="ListBullet"/>
      </w:pPr>
      <w:r>
        <w:rPr>
          <w:rFonts w:ascii="Arial" w:hAnsi="Arial" w:eastAsia="Arial"/>
          <w:color w:val="111827"/>
          <w:sz w:val="21"/>
        </w:rPr>
        <w:t>Gắn một minh chứng cho một hoặc nhiều tiêu chí.</w:t>
      </w:r>
    </w:p>
    <w:p>
      <w:pPr>
        <w:pStyle w:val="ListBullet"/>
      </w:pPr>
      <w:r>
        <w:rPr>
          <w:rFonts w:ascii="Arial" w:hAnsi="Arial" w:eastAsia="Arial"/>
          <w:color w:val="111827"/>
          <w:sz w:val="21"/>
        </w:rPr>
        <w:t>Nhập mô tả hiện trạng và tự đánh giá theo từng cấp học.</w:t>
      </w:r>
    </w:p>
    <w:p>
      <w:pPr>
        <w:pStyle w:val="ListBullet"/>
      </w:pPr>
      <w:r>
        <w:rPr>
          <w:rFonts w:ascii="Arial" w:hAnsi="Arial" w:eastAsia="Arial"/>
          <w:color w:val="111827"/>
          <w:sz w:val="21"/>
        </w:rPr>
        <w:t>Xem Gap Board để biết tiêu chí nào đang chặn mức tiếp theo.</w:t>
      </w:r>
    </w:p>
    <w:p>
      <w:pPr>
        <w:pStyle w:val="ListBullet"/>
      </w:pPr>
      <w:r>
        <w:rPr>
          <w:rFonts w:ascii="Arial" w:hAnsi="Arial" w:eastAsia="Arial"/>
          <w:color w:val="111827"/>
          <w:sz w:val="21"/>
        </w:rPr>
        <w:t>Theo dõi kế hoạch cải tiến và thành viên Hội đồng tự đánh giá.</w:t>
      </w:r>
    </w:p>
    <w:p>
      <w:pPr>
        <w:pStyle w:val="ListBullet"/>
      </w:pPr>
      <w:r>
        <w:rPr>
          <w:rFonts w:ascii="Arial" w:hAnsi="Arial" w:eastAsia="Arial"/>
          <w:color w:val="111827"/>
          <w:sz w:val="21"/>
        </w:rPr>
        <w:t>Xuất Mẫu 1, Mẫu 2, danh mục minh chứng, gói minh chứng và dữ liệu JSON.</w:t>
      </w:r>
    </w:p>
    <w:p>
      <w:pPr>
        <w:pStyle w:val="Heading2"/>
      </w:pPr>
      <w:r>
        <w:t>1.2 Chọn đúng vai trò</w:t>
      </w:r>
    </w:p>
    <w:tbl>
      <w:tblPr>
        <w:tblStyle w:val="TableGrid"/>
        <w:tblW w:type="dxa" w:w="9746"/>
        <w:jc w:val="left"/>
        <w:tblLayout w:type="fixed"/>
        <w:tblLook w:firstColumn="1" w:firstRow="1" w:lastColumn="0" w:lastRow="0" w:noHBand="0" w:noVBand="1" w:val="04A0"/>
        <w:tblInd w:w="120" w:type="dxa"/>
      </w:tblPr>
      <w:tblGrid>
        <w:gridCol w:w="2350"/>
        <w:gridCol w:w="3300"/>
        <w:gridCol w:w="4096"/>
      </w:tblGrid>
      <w:tr>
        <w:trPr>
          <w:tblHeader w:val="true"/>
        </w:trPr>
        <w:tc>
          <w:tcPr>
            <w:tcW w:type="dxa" w:w="2350"/>
            <w:shd w:fill="EEF2FF"/>
            <w:tcMar>
              <w:top w:w="90" w:type="dxa"/>
              <w:start w:w="120" w:type="dxa"/>
              <w:bottom w:w="90" w:type="dxa"/>
              <w:end w:w="120" w:type="dxa"/>
            </w:tcMar>
            <w:vAlign w:val="center"/>
          </w:tcPr>
          <w:p>
            <w:pPr>
              <w:spacing w:after="0"/>
            </w:pPr>
            <w:r>
              <w:rPr>
                <w:rFonts w:ascii="Arial" w:hAnsi="Arial" w:eastAsia="Arial"/>
                <w:b/>
                <w:color w:val="0D1B5E"/>
                <w:sz w:val="17"/>
              </w:rPr>
              <w:t>Vai trò</w:t>
            </w:r>
          </w:p>
        </w:tc>
        <w:tc>
          <w:tcPr>
            <w:tcW w:type="dxa" w:w="3300"/>
            <w:shd w:fill="EEF2FF"/>
            <w:tcMar>
              <w:top w:w="90" w:type="dxa"/>
              <w:start w:w="120" w:type="dxa"/>
              <w:bottom w:w="90" w:type="dxa"/>
              <w:end w:w="120" w:type="dxa"/>
            </w:tcMar>
            <w:vAlign w:val="center"/>
          </w:tcPr>
          <w:p>
            <w:pPr>
              <w:spacing w:after="0"/>
            </w:pPr>
            <w:r>
              <w:rPr>
                <w:rFonts w:ascii="Arial" w:hAnsi="Arial" w:eastAsia="Arial"/>
                <w:b/>
                <w:color w:val="0D1B5E"/>
                <w:sz w:val="17"/>
              </w:rPr>
              <w:t>Đường đi thường dùng</w:t>
            </w:r>
          </w:p>
        </w:tc>
        <w:tc>
          <w:tcPr>
            <w:tcW w:type="dxa" w:w="4096"/>
            <w:shd w:fill="EEF2FF"/>
            <w:tcMar>
              <w:top w:w="90" w:type="dxa"/>
              <w:start w:w="120" w:type="dxa"/>
              <w:bottom w:w="90" w:type="dxa"/>
              <w:end w:w="120" w:type="dxa"/>
            </w:tcMar>
            <w:vAlign w:val="center"/>
          </w:tcPr>
          <w:p>
            <w:pPr>
              <w:spacing w:after="0"/>
            </w:pPr>
            <w:r>
              <w:rPr>
                <w:rFonts w:ascii="Arial" w:hAnsi="Arial" w:eastAsia="Arial"/>
                <w:b/>
                <w:color w:val="0D1B5E"/>
                <w:sz w:val="17"/>
              </w:rPr>
              <w:t>Công việc chính</w:t>
            </w:r>
          </w:p>
        </w:tc>
      </w:tr>
      <w:tr>
        <w:tc>
          <w:tcPr>
            <w:tcW w:type="dxa" w:w="2350"/>
            <w:tcMar>
              <w:top w:w="90" w:type="dxa"/>
              <w:start w:w="120" w:type="dxa"/>
              <w:bottom w:w="90" w:type="dxa"/>
              <w:end w:w="120" w:type="dxa"/>
            </w:tcMar>
            <w:vAlign w:val="center"/>
          </w:tcPr>
          <w:p>
            <w:pPr>
              <w:spacing w:after="0"/>
            </w:pPr>
            <w:r>
              <w:rPr>
                <w:rFonts w:ascii="Arial" w:hAnsi="Arial" w:eastAsia="Arial"/>
                <w:color w:val="111827"/>
                <w:sz w:val="17"/>
              </w:rPr>
              <w:t>Giáo viên</w:t>
            </w:r>
          </w:p>
        </w:tc>
        <w:tc>
          <w:tcPr>
            <w:tcW w:type="dxa" w:w="3300"/>
            <w:tcMar>
              <w:top w:w="90" w:type="dxa"/>
              <w:start w:w="120" w:type="dxa"/>
              <w:bottom w:w="90" w:type="dxa"/>
              <w:end w:w="120" w:type="dxa"/>
            </w:tcMar>
            <w:vAlign w:val="center"/>
          </w:tcPr>
          <w:p>
            <w:pPr>
              <w:spacing w:after="0"/>
            </w:pPr>
            <w:r>
              <w:rPr>
                <w:rFonts w:ascii="Arial" w:hAnsi="Arial" w:eastAsia="Arial"/>
                <w:color w:val="111827"/>
                <w:sz w:val="17"/>
              </w:rPr>
              <w:t>Việc của tôi -&gt; Minh chứng</w:t>
            </w:r>
          </w:p>
        </w:tc>
        <w:tc>
          <w:tcPr>
            <w:tcW w:type="dxa" w:w="4096"/>
            <w:tcMar>
              <w:top w:w="90" w:type="dxa"/>
              <w:start w:w="120" w:type="dxa"/>
              <w:bottom w:w="90" w:type="dxa"/>
              <w:end w:w="120" w:type="dxa"/>
            </w:tcMar>
            <w:vAlign w:val="center"/>
          </w:tcPr>
          <w:p>
            <w:pPr>
              <w:spacing w:after="0"/>
            </w:pPr>
            <w:r>
              <w:rPr>
                <w:rFonts w:ascii="Arial" w:hAnsi="Arial" w:eastAsia="Arial"/>
                <w:color w:val="111827"/>
                <w:sz w:val="17"/>
              </w:rPr>
              <w:t>Nộp minh chứng đúng phạm vi được giao</w:t>
            </w:r>
          </w:p>
        </w:tc>
      </w:tr>
      <w:tr>
        <w:tc>
          <w:tcPr>
            <w:tcW w:type="dxa" w:w="2350"/>
            <w:tcMar>
              <w:top w:w="90" w:type="dxa"/>
              <w:start w:w="120" w:type="dxa"/>
              <w:bottom w:w="90" w:type="dxa"/>
              <w:end w:w="120" w:type="dxa"/>
            </w:tcMar>
            <w:vAlign w:val="center"/>
          </w:tcPr>
          <w:p>
            <w:pPr>
              <w:spacing w:after="0"/>
            </w:pPr>
            <w:r>
              <w:rPr>
                <w:rFonts w:ascii="Arial" w:hAnsi="Arial" w:eastAsia="Arial"/>
                <w:color w:val="111827"/>
                <w:sz w:val="17"/>
              </w:rPr>
              <w:t>Ủy viên / Tổ trưởng</w:t>
            </w:r>
          </w:p>
        </w:tc>
        <w:tc>
          <w:tcPr>
            <w:tcW w:type="dxa" w:w="3300"/>
            <w:tcMar>
              <w:top w:w="90" w:type="dxa"/>
              <w:start w:w="120" w:type="dxa"/>
              <w:bottom w:w="90" w:type="dxa"/>
              <w:end w:w="120" w:type="dxa"/>
            </w:tcMar>
            <w:vAlign w:val="center"/>
          </w:tcPr>
          <w:p>
            <w:pPr>
              <w:spacing w:after="0"/>
            </w:pPr>
            <w:r>
              <w:rPr>
                <w:rFonts w:ascii="Arial" w:hAnsi="Arial" w:eastAsia="Arial"/>
                <w:color w:val="111827"/>
                <w:sz w:val="17"/>
              </w:rPr>
              <w:t>Việc của tôi -&gt; Minh chứng -&gt; Tự đánh giá</w:t>
            </w:r>
          </w:p>
        </w:tc>
        <w:tc>
          <w:tcPr>
            <w:tcW w:type="dxa" w:w="4096"/>
            <w:tcMar>
              <w:top w:w="90" w:type="dxa"/>
              <w:start w:w="120" w:type="dxa"/>
              <w:bottom w:w="90" w:type="dxa"/>
              <w:end w:w="120" w:type="dxa"/>
            </w:tcMar>
            <w:vAlign w:val="center"/>
          </w:tcPr>
          <w:p>
            <w:pPr>
              <w:spacing w:after="0"/>
            </w:pPr>
            <w:r>
              <w:rPr>
                <w:rFonts w:ascii="Arial" w:hAnsi="Arial" w:eastAsia="Arial"/>
                <w:color w:val="111827"/>
                <w:sz w:val="17"/>
              </w:rPr>
              <w:t>Cập nhật tiêu chí được phân công</w:t>
            </w:r>
          </w:p>
        </w:tc>
      </w:tr>
      <w:tr>
        <w:tc>
          <w:tcPr>
            <w:tcW w:type="dxa" w:w="2350"/>
            <w:tcMar>
              <w:top w:w="90" w:type="dxa"/>
              <w:start w:w="120" w:type="dxa"/>
              <w:bottom w:w="90" w:type="dxa"/>
              <w:end w:w="120" w:type="dxa"/>
            </w:tcMar>
            <w:vAlign w:val="center"/>
          </w:tcPr>
          <w:p>
            <w:pPr>
              <w:spacing w:after="0"/>
            </w:pPr>
            <w:r>
              <w:rPr>
                <w:rFonts w:ascii="Arial" w:hAnsi="Arial" w:eastAsia="Arial"/>
                <w:color w:val="111827"/>
                <w:sz w:val="17"/>
              </w:rPr>
              <w:t>Thư ký Hội đồng</w:t>
            </w:r>
          </w:p>
        </w:tc>
        <w:tc>
          <w:tcPr>
            <w:tcW w:type="dxa" w:w="3300"/>
            <w:tcMar>
              <w:top w:w="90" w:type="dxa"/>
              <w:start w:w="120" w:type="dxa"/>
              <w:bottom w:w="90" w:type="dxa"/>
              <w:end w:w="120" w:type="dxa"/>
            </w:tcMar>
            <w:vAlign w:val="center"/>
          </w:tcPr>
          <w:p>
            <w:pPr>
              <w:spacing w:after="0"/>
            </w:pPr>
            <w:r>
              <w:rPr>
                <w:rFonts w:ascii="Arial" w:hAnsi="Arial" w:eastAsia="Arial"/>
                <w:color w:val="111827"/>
                <w:sz w:val="17"/>
              </w:rPr>
              <w:t>Minh chứng -&gt; Tự đánh giá -&gt; Báo cáo</w:t>
            </w:r>
          </w:p>
        </w:tc>
        <w:tc>
          <w:tcPr>
            <w:tcW w:type="dxa" w:w="4096"/>
            <w:tcMar>
              <w:top w:w="90" w:type="dxa"/>
              <w:start w:w="120" w:type="dxa"/>
              <w:bottom w:w="90" w:type="dxa"/>
              <w:end w:w="120" w:type="dxa"/>
            </w:tcMar>
            <w:vAlign w:val="center"/>
          </w:tcPr>
          <w:p>
            <w:pPr>
              <w:spacing w:after="0"/>
            </w:pPr>
            <w:r>
              <w:rPr>
                <w:rFonts w:ascii="Arial" w:hAnsi="Arial" w:eastAsia="Arial"/>
                <w:color w:val="111827"/>
                <w:sz w:val="17"/>
              </w:rPr>
              <w:t>Tổng hợp, xác minh và chuẩn bị báo cáo</w:t>
            </w:r>
          </w:p>
        </w:tc>
      </w:tr>
      <w:tr>
        <w:tc>
          <w:tcPr>
            <w:tcW w:type="dxa" w:w="2350"/>
            <w:tcMar>
              <w:top w:w="90" w:type="dxa"/>
              <w:start w:w="120" w:type="dxa"/>
              <w:bottom w:w="90" w:type="dxa"/>
              <w:end w:w="120" w:type="dxa"/>
            </w:tcMar>
            <w:vAlign w:val="center"/>
          </w:tcPr>
          <w:p>
            <w:pPr>
              <w:spacing w:after="0"/>
            </w:pPr>
            <w:r>
              <w:rPr>
                <w:rFonts w:ascii="Arial" w:hAnsi="Arial" w:eastAsia="Arial"/>
                <w:color w:val="111827"/>
                <w:sz w:val="17"/>
              </w:rPr>
              <w:t>Chủ tịch Hội đồng</w:t>
            </w:r>
          </w:p>
        </w:tc>
        <w:tc>
          <w:tcPr>
            <w:tcW w:type="dxa" w:w="3300"/>
            <w:tcMar>
              <w:top w:w="90" w:type="dxa"/>
              <w:start w:w="120" w:type="dxa"/>
              <w:bottom w:w="90" w:type="dxa"/>
              <w:end w:w="120" w:type="dxa"/>
            </w:tcMar>
            <w:vAlign w:val="center"/>
          </w:tcPr>
          <w:p>
            <w:pPr>
              <w:spacing w:after="0"/>
            </w:pPr>
            <w:r>
              <w:rPr>
                <w:rFonts w:ascii="Arial" w:hAnsi="Arial" w:eastAsia="Arial"/>
                <w:color w:val="111827"/>
                <w:sz w:val="17"/>
              </w:rPr>
              <w:t>Việc của tôi -&gt; Chờ duyệt -&gt; Hội đồng TĐG</w:t>
            </w:r>
          </w:p>
        </w:tc>
        <w:tc>
          <w:tcPr>
            <w:tcW w:type="dxa" w:w="4096"/>
            <w:tcMar>
              <w:top w:w="90" w:type="dxa"/>
              <w:start w:w="120" w:type="dxa"/>
              <w:bottom w:w="90" w:type="dxa"/>
              <w:end w:w="120" w:type="dxa"/>
            </w:tcMar>
            <w:vAlign w:val="center"/>
          </w:tcPr>
          <w:p>
            <w:pPr>
              <w:spacing w:after="0"/>
            </w:pPr>
            <w:r>
              <w:rPr>
                <w:rFonts w:ascii="Arial" w:hAnsi="Arial" w:eastAsia="Arial"/>
                <w:color w:val="111827"/>
                <w:sz w:val="17"/>
              </w:rPr>
              <w:t>Duyệt nội dung và chốt mức</w:t>
            </w:r>
          </w:p>
        </w:tc>
      </w:tr>
      <w:tr>
        <w:tc>
          <w:tcPr>
            <w:tcW w:type="dxa" w:w="2350"/>
            <w:tcMar>
              <w:top w:w="90" w:type="dxa"/>
              <w:start w:w="120" w:type="dxa"/>
              <w:bottom w:w="90" w:type="dxa"/>
              <w:end w:w="120" w:type="dxa"/>
            </w:tcMar>
            <w:vAlign w:val="center"/>
          </w:tcPr>
          <w:p>
            <w:pPr>
              <w:spacing w:after="0"/>
            </w:pPr>
            <w:r>
              <w:rPr>
                <w:rFonts w:ascii="Arial" w:hAnsi="Arial" w:eastAsia="Arial"/>
                <w:color w:val="111827"/>
                <w:sz w:val="17"/>
              </w:rPr>
              <w:t>Hiệu trưởng / Giám đốc</w:t>
            </w:r>
          </w:p>
        </w:tc>
        <w:tc>
          <w:tcPr>
            <w:tcW w:type="dxa" w:w="3300"/>
            <w:tcMar>
              <w:top w:w="90" w:type="dxa"/>
              <w:start w:w="120" w:type="dxa"/>
              <w:bottom w:w="90" w:type="dxa"/>
              <w:end w:w="120" w:type="dxa"/>
            </w:tcMar>
            <w:vAlign w:val="center"/>
          </w:tcPr>
          <w:p>
            <w:pPr>
              <w:spacing w:after="0"/>
            </w:pPr>
            <w:r>
              <w:rPr>
                <w:rFonts w:ascii="Arial" w:hAnsi="Arial" w:eastAsia="Arial"/>
                <w:color w:val="111827"/>
                <w:sz w:val="17"/>
              </w:rPr>
              <w:t>Tổng quan -&gt; Cài đặt -&gt; Tự đánh giá -&gt; Báo cáo</w:t>
            </w:r>
          </w:p>
        </w:tc>
        <w:tc>
          <w:tcPr>
            <w:tcW w:type="dxa" w:w="4096"/>
            <w:tcMar>
              <w:top w:w="90" w:type="dxa"/>
              <w:start w:w="120" w:type="dxa"/>
              <w:bottom w:w="90" w:type="dxa"/>
              <w:end w:w="120" w:type="dxa"/>
            </w:tcMar>
            <w:vAlign w:val="center"/>
          </w:tcPr>
          <w:p>
            <w:pPr>
              <w:spacing w:after="0"/>
            </w:pPr>
            <w:r>
              <w:rPr>
                <w:rFonts w:ascii="Arial" w:hAnsi="Arial" w:eastAsia="Arial"/>
                <w:color w:val="111827"/>
                <w:sz w:val="17"/>
              </w:rPr>
              <w:t>Quản lý đơn vị và phê duyệt</w:t>
            </w:r>
          </w:p>
        </w:tc>
      </w:tr>
      <w:tr>
        <w:tc>
          <w:tcPr>
            <w:tcW w:type="dxa" w:w="2350"/>
            <w:tcMar>
              <w:top w:w="90" w:type="dxa"/>
              <w:start w:w="120" w:type="dxa"/>
              <w:bottom w:w="90" w:type="dxa"/>
              <w:end w:w="120" w:type="dxa"/>
            </w:tcMar>
            <w:vAlign w:val="center"/>
          </w:tcPr>
          <w:p>
            <w:pPr>
              <w:spacing w:after="0"/>
            </w:pPr>
            <w:r>
              <w:rPr>
                <w:rFonts w:ascii="Arial" w:hAnsi="Arial" w:eastAsia="Arial"/>
                <w:color w:val="111827"/>
                <w:sz w:val="17"/>
              </w:rPr>
              <w:t>Khách chỉ đọc</w:t>
            </w:r>
          </w:p>
        </w:tc>
        <w:tc>
          <w:tcPr>
            <w:tcW w:type="dxa" w:w="3300"/>
            <w:tcMar>
              <w:top w:w="90" w:type="dxa"/>
              <w:start w:w="120" w:type="dxa"/>
              <w:bottom w:w="90" w:type="dxa"/>
              <w:end w:w="120" w:type="dxa"/>
            </w:tcMar>
            <w:vAlign w:val="center"/>
          </w:tcPr>
          <w:p>
            <w:pPr>
              <w:spacing w:after="0"/>
            </w:pPr>
            <w:r>
              <w:rPr>
                <w:rFonts w:ascii="Arial" w:hAnsi="Arial" w:eastAsia="Arial"/>
                <w:color w:val="111827"/>
                <w:sz w:val="17"/>
              </w:rPr>
              <w:t>Báo cáo đã phê duyệt</w:t>
            </w:r>
          </w:p>
        </w:tc>
        <w:tc>
          <w:tcPr>
            <w:tcW w:type="dxa" w:w="4096"/>
            <w:tcMar>
              <w:top w:w="90" w:type="dxa"/>
              <w:start w:w="120" w:type="dxa"/>
              <w:bottom w:w="90" w:type="dxa"/>
              <w:end w:w="120" w:type="dxa"/>
            </w:tcMar>
            <w:vAlign w:val="center"/>
          </w:tcPr>
          <w:p>
            <w:pPr>
              <w:spacing w:after="0"/>
            </w:pPr>
            <w:r>
              <w:rPr>
                <w:rFonts w:ascii="Arial" w:hAnsi="Arial" w:eastAsia="Arial"/>
                <w:color w:val="111827"/>
                <w:sz w:val="17"/>
              </w:rPr>
              <w:t>Chỉ xem nội dung đã được duyệt</w:t>
            </w:r>
          </w:p>
        </w:tc>
      </w:tr>
    </w:tbl>
    <w:p>
      <w:pPr>
        <w:pStyle w:val="Heading1"/>
      </w:pPr>
      <w:r>
        <w:t>2. Bắt đầu sử dụng</w:t>
      </w:r>
    </w:p>
    <w:p>
      <w:pPr>
        <w:pStyle w:val="Heading2"/>
      </w:pPr>
      <w:r>
        <w:t>2.1 Đăng ký tài khoản</w:t>
      </w:r>
    </w:p>
    <w:p>
      <w:pPr>
        <w:pStyle w:val="ListNumber"/>
      </w:pPr>
      <w:r>
        <w:rPr>
          <w:rFonts w:ascii="Arial" w:hAnsi="Arial" w:eastAsia="Arial"/>
          <w:color w:val="111827"/>
          <w:sz w:val="21"/>
        </w:rPr>
        <w:t>Mở màn hình Đăng nhập.</w:t>
      </w:r>
    </w:p>
    <w:p>
      <w:pPr>
        <w:pStyle w:val="ListNumber"/>
      </w:pPr>
      <w:r>
        <w:rPr>
          <w:rFonts w:ascii="Arial" w:hAnsi="Arial" w:eastAsia="Arial"/>
          <w:color w:val="111827"/>
          <w:sz w:val="21"/>
        </w:rPr>
        <w:t>Chọn Tạo tài khoản.</w:t>
      </w:r>
    </w:p>
    <w:p>
      <w:pPr>
        <w:pStyle w:val="ListNumber"/>
      </w:pPr>
      <w:r>
        <w:rPr>
          <w:rFonts w:ascii="Arial" w:hAnsi="Arial" w:eastAsia="Arial"/>
          <w:color w:val="111827"/>
          <w:sz w:val="21"/>
        </w:rPr>
        <w:t>Nhập họ tên, email và mật khẩu.</w:t>
      </w:r>
    </w:p>
    <w:p>
      <w:pPr>
        <w:pStyle w:val="ListNumber"/>
      </w:pPr>
      <w:r>
        <w:rPr>
          <w:rFonts w:ascii="Arial" w:hAnsi="Arial" w:eastAsia="Arial"/>
          <w:color w:val="111827"/>
          <w:sz w:val="21"/>
        </w:rPr>
        <w:t>Mở email xác nhận và bấm liên kết xác nhận.</w:t>
      </w:r>
    </w:p>
    <w:p>
      <w:pPr>
        <w:pStyle w:val="ListNumber"/>
      </w:pPr>
      <w:r>
        <w:rPr>
          <w:rFonts w:ascii="Arial" w:hAnsi="Arial" w:eastAsia="Arial"/>
          <w:color w:val="111827"/>
          <w:sz w:val="21"/>
        </w:rPr>
        <w:t>Quay lại hệ thống để đăng nhập.</w:t>
      </w:r>
    </w:p>
    <w:p>
      <w:pPr>
        <w:spacing w:before="120" w:after="160" w:line="276" w:lineRule="auto"/>
        <w:ind w:left="115" w:right="115"/>
        <w:shd w:fill="FFF7E8"/>
        <w:pBdr>
          <w:top w:val="single" w:sz="6" w:space="6" w:color="D8DEE9"/>
          <w:left w:val="single" w:sz="6" w:space="6" w:color="D8DEE9"/>
          <w:bottom w:val="single" w:sz="6" w:space="6" w:color="D8DEE9"/>
          <w:right w:val="single" w:sz="6" w:space="6" w:color="D8DEE9"/>
        </w:pBdr>
      </w:pPr>
      <w:r>
        <w:rPr>
          <w:rFonts w:ascii="Arial" w:hAnsi="Arial" w:eastAsia="Arial"/>
          <w:b/>
          <w:color w:val="7A5A00"/>
          <w:sz w:val="20"/>
        </w:rPr>
        <w:t xml:space="preserve">Lưu ý: </w:t>
      </w:r>
      <w:r>
        <w:rPr>
          <w:rFonts w:ascii="Arial" w:hAnsi="Arial" w:eastAsia="Arial"/>
          <w:color w:val="111827"/>
          <w:sz w:val="20"/>
        </w:rPr>
        <w:t>Tài khoản mới không tự trở thành Hiệu trưởng. Sau khi đăng ký, người quản lý phải thêm tài khoản vào đúng đơn vị và gán vai trò.</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Màn hình Đăng nhập và tab Tạo tài khoản</w:t>
      </w:r>
    </w:p>
    <w:p>
      <w:pPr>
        <w:pStyle w:val="Heading2"/>
      </w:pPr>
      <w:r>
        <w:t>2.2 Đăng nhập</w:t>
      </w:r>
    </w:p>
    <w:p>
      <w:pPr>
        <w:pStyle w:val="ListNumber"/>
      </w:pPr>
      <w:r>
        <w:rPr>
          <w:rFonts w:ascii="Arial" w:hAnsi="Arial" w:eastAsia="Arial"/>
          <w:color w:val="111827"/>
          <w:sz w:val="21"/>
        </w:rPr>
        <w:t>Mở ứng dụng và chọn Đăng nhập.</w:t>
      </w:r>
    </w:p>
    <w:p>
      <w:pPr>
        <w:pStyle w:val="ListNumber"/>
      </w:pPr>
      <w:r>
        <w:rPr>
          <w:rFonts w:ascii="Arial" w:hAnsi="Arial" w:eastAsia="Arial"/>
          <w:color w:val="111827"/>
          <w:sz w:val="21"/>
        </w:rPr>
        <w:t>Nhập email và mật khẩu.</w:t>
      </w:r>
    </w:p>
    <w:p>
      <w:pPr>
        <w:pStyle w:val="ListNumber"/>
      </w:pPr>
      <w:r>
        <w:rPr>
          <w:rFonts w:ascii="Arial" w:hAnsi="Arial" w:eastAsia="Arial"/>
          <w:color w:val="111827"/>
          <w:sz w:val="21"/>
        </w:rPr>
        <w:t>Bấm Đăng nhập.</w:t>
      </w:r>
    </w:p>
    <w:p>
      <w:pPr>
        <w:pStyle w:val="ListNumber"/>
      </w:pPr>
      <w:r>
        <w:rPr>
          <w:rFonts w:ascii="Arial" w:hAnsi="Arial" w:eastAsia="Arial"/>
          <w:color w:val="111827"/>
          <w:sz w:val="21"/>
        </w:rPr>
        <w:t>Sau khi vào hệ thống, kiểm tra Vai trò của bạn ở cuối thanh bên trái.</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Màn hình sau khi đăng nhập, có thanh điều hướng và Vai trò của bạn</w:t>
      </w:r>
    </w:p>
    <w:p>
      <w:pPr>
        <w:pStyle w:val="Heading2"/>
      </w:pPr>
      <w:r>
        <w:t>2.3 Quên mật khẩu</w:t>
      </w:r>
    </w:p>
    <w:p>
      <w:pPr>
        <w:pStyle w:val="ListNumber"/>
      </w:pPr>
      <w:r>
        <w:rPr>
          <w:rFonts w:ascii="Arial" w:hAnsi="Arial" w:eastAsia="Arial"/>
          <w:color w:val="111827"/>
          <w:sz w:val="21"/>
        </w:rPr>
        <w:t>Tại màn hình Đăng nhập, chọn Quên mật khẩu?.</w:t>
      </w:r>
    </w:p>
    <w:p>
      <w:pPr>
        <w:pStyle w:val="ListNumber"/>
      </w:pPr>
      <w:r>
        <w:rPr>
          <w:rFonts w:ascii="Arial" w:hAnsi="Arial" w:eastAsia="Arial"/>
          <w:color w:val="111827"/>
          <w:sz w:val="21"/>
        </w:rPr>
        <w:t>Nhập email đã đăng ký.</w:t>
      </w:r>
    </w:p>
    <w:p>
      <w:pPr>
        <w:pStyle w:val="ListNumber"/>
      </w:pPr>
      <w:r>
        <w:rPr>
          <w:rFonts w:ascii="Arial" w:hAnsi="Arial" w:eastAsia="Arial"/>
          <w:color w:val="111827"/>
          <w:sz w:val="21"/>
        </w:rPr>
        <w:t>Mở email đặt lại mật khẩu và làm theo hướng dẫn.</w:t>
      </w:r>
    </w:p>
    <w:p>
      <w:pPr>
        <w:pStyle w:val="ListNumber"/>
      </w:pPr>
      <w:r>
        <w:rPr>
          <w:rFonts w:ascii="Arial" w:hAnsi="Arial" w:eastAsia="Arial"/>
          <w:color w:val="111827"/>
          <w:sz w:val="21"/>
        </w:rPr>
        <w:t>Đăng nhập lại bằng mật khẩu mới.</w:t>
      </w:r>
    </w:p>
    <w:p>
      <w:pPr>
        <w:pStyle w:val="Heading1"/>
      </w:pPr>
      <w:r>
        <w:t>3. Làm quen với giao diện</w:t>
      </w:r>
    </w:p>
    <w:p>
      <w:pPr>
        <w:pStyle w:val="Heading2"/>
      </w:pPr>
      <w:r>
        <w:t>3.1 Thanh điều hướng</w:t>
      </w:r>
    </w:p>
    <w:tbl>
      <w:tblPr>
        <w:tblStyle w:val="TableGrid"/>
        <w:tblW w:type="dxa" w:w="9746"/>
        <w:jc w:val="left"/>
        <w:tblLayout w:type="fixed"/>
        <w:tblLook w:firstColumn="1" w:firstRow="1" w:lastColumn="0" w:lastRow="0" w:noHBand="0" w:noVBand="1" w:val="04A0"/>
        <w:tblInd w:w="120" w:type="dxa"/>
      </w:tblPr>
      <w:tblGrid>
        <w:gridCol w:w="2600"/>
        <w:gridCol w:w="7146"/>
      </w:tblGrid>
      <w:tr>
        <w:trPr>
          <w:tblHeader w:val="true"/>
        </w:trPr>
        <w:tc>
          <w:tcPr>
            <w:tcW w:type="dxa" w:w="2600"/>
            <w:shd w:fill="EEF2FF"/>
            <w:tcMar>
              <w:top w:w="90" w:type="dxa"/>
              <w:start w:w="120" w:type="dxa"/>
              <w:bottom w:w="90" w:type="dxa"/>
              <w:end w:w="120" w:type="dxa"/>
            </w:tcMar>
            <w:vAlign w:val="center"/>
          </w:tcPr>
          <w:p>
            <w:pPr>
              <w:spacing w:after="0"/>
            </w:pPr>
            <w:r>
              <w:rPr>
                <w:rFonts w:ascii="Arial" w:hAnsi="Arial" w:eastAsia="Arial"/>
                <w:b/>
                <w:color w:val="0D1B5E"/>
                <w:sz w:val="18"/>
              </w:rPr>
              <w:t>Mục</w:t>
            </w:r>
          </w:p>
        </w:tc>
        <w:tc>
          <w:tcPr>
            <w:tcW w:type="dxa" w:w="7146"/>
            <w:shd w:fill="EEF2FF"/>
            <w:tcMar>
              <w:top w:w="90" w:type="dxa"/>
              <w:start w:w="120" w:type="dxa"/>
              <w:bottom w:w="90" w:type="dxa"/>
              <w:end w:w="120" w:type="dxa"/>
            </w:tcMar>
            <w:vAlign w:val="center"/>
          </w:tcPr>
          <w:p>
            <w:pPr>
              <w:spacing w:after="0"/>
            </w:pPr>
            <w:r>
              <w:rPr>
                <w:rFonts w:ascii="Arial" w:hAnsi="Arial" w:eastAsia="Arial"/>
                <w:b/>
                <w:color w:val="0D1B5E"/>
                <w:sz w:val="18"/>
              </w:rPr>
              <w:t>Dùng khi nào</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Tổng quan</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Xem tình hình chung của đơn vị.</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Việc của tôi</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Xem công việc, tiêu chí hoặc nội dung đang chờ bạn xử lý.</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Bộ tiêu chuẩn</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Tra cứu tên tiêu chí và nội dung Mức 1, Mức 2.</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Minh chứng</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Tạo, tìm, xác minh và kiểm tra sức khỏe minh chứng.</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Tự đánh giá</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Nhập hiện trạng, gắn mã minh chứng và xem Gap Board.</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Kế hoạch cải tiến</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Theo dõi nội dung cần cải tiến và tiến độ thực hiện.</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Hội đồng TĐG</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Quản lý Hội đồng và danh sách thành viên.</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Báo cáo</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Xuất file và phê duyệt báo cáo theo quyền.</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Văn bản liên quan</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Lưu danh mục văn bản do nhà trường tự quản lý.</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Nhật ký</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Xem lịch sử thao tác khi có quyền.</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Cài đặt</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Quản lý đơn vị, năm học, người dùng, vai trò và phân công.</w:t>
            </w:r>
          </w:p>
        </w:tc>
      </w:tr>
    </w:tbl>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Thanh điều hướng bên trái trên máy tính</w:t>
      </w:r>
    </w:p>
    <w:p>
      <w:pPr>
        <w:pStyle w:val="Heading2"/>
      </w:pPr>
      <w:r>
        <w:t>3.2 Sử dụng trên điện thoại</w:t>
      </w:r>
    </w:p>
    <w:p>
      <w:r>
        <w:rPr>
          <w:rFonts w:ascii="Arial" w:hAnsi="Arial" w:eastAsia="Arial"/>
          <w:color w:val="111827"/>
          <w:sz w:val="21"/>
        </w:rPr>
        <w:t>Trên màn hình nhỏ, bấm Menu ở đầu trang để mở thanh điều hướng. Sau khi chọn một mục, thanh điều hướng sẽ tự đóng để dành chỗ cho nội dung.</w:t>
      </w:r>
    </w:p>
    <w:p>
      <w:pPr>
        <w:pStyle w:val="Heading2"/>
      </w:pPr>
      <w:r>
        <w:t>3.3 Đăng xuất</w:t>
      </w:r>
    </w:p>
    <w:p>
      <w:r>
        <w:rPr>
          <w:rFonts w:ascii="Arial" w:hAnsi="Arial" w:eastAsia="Arial"/>
          <w:color w:val="111827"/>
          <w:sz w:val="21"/>
        </w:rPr>
        <w:t>Bấm Đăng xuất ở cuối thanh bên trái. Luôn đăng xuất khi dùng máy tính chung của nhà trường.</w:t>
      </w:r>
    </w:p>
    <w:p>
      <w:pPr>
        <w:pStyle w:val="Heading1"/>
      </w:pPr>
      <w:r>
        <w:t>4. Hướng dẫn cho Giáo viên</w:t>
      </w:r>
    </w:p>
    <w:p>
      <w:pPr>
        <w:pStyle w:val="Heading2"/>
      </w:pPr>
      <w:r>
        <w:t>4.1 Xem công việc được giao</w:t>
      </w:r>
    </w:p>
    <w:p>
      <w:pPr>
        <w:pStyle w:val="ListNumber"/>
      </w:pPr>
      <w:r>
        <w:rPr>
          <w:rFonts w:ascii="Arial" w:hAnsi="Arial" w:eastAsia="Arial"/>
          <w:color w:val="111827"/>
          <w:sz w:val="21"/>
        </w:rPr>
        <w:t>Vào Việc của tôi.</w:t>
      </w:r>
    </w:p>
    <w:p>
      <w:pPr>
        <w:pStyle w:val="ListNumber"/>
      </w:pPr>
      <w:r>
        <w:rPr>
          <w:rFonts w:ascii="Arial" w:hAnsi="Arial" w:eastAsia="Arial"/>
          <w:color w:val="111827"/>
          <w:sz w:val="21"/>
        </w:rPr>
        <w:t>Xem danh sách tiêu chí hoặc công việc được phân công.</w:t>
      </w:r>
    </w:p>
    <w:p>
      <w:pPr>
        <w:pStyle w:val="ListNumber"/>
      </w:pPr>
      <w:r>
        <w:rPr>
          <w:rFonts w:ascii="Arial" w:hAnsi="Arial" w:eastAsia="Arial"/>
          <w:color w:val="111827"/>
          <w:sz w:val="21"/>
        </w:rPr>
        <w:t>Chọn một mục để mở đúng màn hình cần xử lý.</w:t>
      </w:r>
    </w:p>
    <w:p>
      <w:pPr>
        <w:pStyle w:val="Heading2"/>
      </w:pPr>
      <w:r>
        <w:t>4.2 Nộp minh chứng</w:t>
      </w:r>
    </w:p>
    <w:p>
      <w:pPr>
        <w:pStyle w:val="ListNumber"/>
      </w:pPr>
      <w:r>
        <w:rPr>
          <w:rFonts w:ascii="Arial" w:hAnsi="Arial" w:eastAsia="Arial"/>
          <w:color w:val="111827"/>
          <w:sz w:val="21"/>
        </w:rPr>
        <w:t>Vào Minh chứng.</w:t>
      </w:r>
    </w:p>
    <w:p>
      <w:pPr>
        <w:pStyle w:val="ListNumber"/>
      </w:pPr>
      <w:r>
        <w:rPr>
          <w:rFonts w:ascii="Arial" w:hAnsi="Arial" w:eastAsia="Arial"/>
          <w:color w:val="111827"/>
          <w:sz w:val="21"/>
        </w:rPr>
        <w:t>Bấm dấu cộng ở bên phải thanh lựa chọn.</w:t>
      </w:r>
    </w:p>
    <w:p>
      <w:pPr>
        <w:pStyle w:val="ListNumber"/>
      </w:pPr>
      <w:r>
        <w:rPr>
          <w:rFonts w:ascii="Arial" w:hAnsi="Arial" w:eastAsia="Arial"/>
          <w:color w:val="111827"/>
          <w:sz w:val="21"/>
        </w:rPr>
        <w:t>Nhập tên minh chứng dễ hiểu, ví dụ: Biên bản sinh hoạt tổ chuyên môn tháng 9.</w:t>
      </w:r>
    </w:p>
    <w:p>
      <w:pPr>
        <w:pStyle w:val="ListNumber"/>
      </w:pPr>
      <w:r>
        <w:rPr>
          <w:rFonts w:ascii="Arial" w:hAnsi="Arial" w:eastAsia="Arial"/>
          <w:color w:val="111827"/>
          <w:sz w:val="21"/>
        </w:rPr>
        <w:t>Chọn tệp hoặc dán liên kết điện tử.</w:t>
      </w:r>
    </w:p>
    <w:p>
      <w:pPr>
        <w:pStyle w:val="ListNumber"/>
      </w:pPr>
      <w:r>
        <w:rPr>
          <w:rFonts w:ascii="Arial" w:hAnsi="Arial" w:eastAsia="Arial"/>
          <w:color w:val="111827"/>
          <w:sz w:val="21"/>
        </w:rPr>
        <w:t>Nhập ngày ban hành và ngày hết giá trị nếu có.</w:t>
      </w:r>
    </w:p>
    <w:p>
      <w:pPr>
        <w:pStyle w:val="ListNumber"/>
      </w:pPr>
      <w:r>
        <w:rPr>
          <w:rFonts w:ascii="Arial" w:hAnsi="Arial" w:eastAsia="Arial"/>
          <w:color w:val="111827"/>
          <w:sz w:val="21"/>
        </w:rPr>
        <w:t>Chọn một hoặc nhiều tiêu chí được phân công.</w:t>
      </w:r>
    </w:p>
    <w:p>
      <w:pPr>
        <w:pStyle w:val="ListNumber"/>
      </w:pPr>
      <w:r>
        <w:rPr>
          <w:rFonts w:ascii="Arial" w:hAnsi="Arial" w:eastAsia="Arial"/>
          <w:color w:val="111827"/>
          <w:sz w:val="21"/>
        </w:rPr>
        <w:t>Bấm Tải lên và gắn tiêu chí.</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Màn hình Tạo minh chứng với nút chọn tệp và danh sách tiêu chí</w:t>
      </w:r>
    </w:p>
    <w:p>
      <w:pPr>
        <w:pStyle w:val="Heading2"/>
      </w:pPr>
      <w:r>
        <w:t>4.3 Kiểm tra minh chứng đã nộp</w:t>
      </w:r>
    </w:p>
    <w:p>
      <w:pPr>
        <w:pStyle w:val="ListNumber"/>
      </w:pPr>
      <w:r>
        <w:rPr>
          <w:rFonts w:ascii="Arial" w:hAnsi="Arial" w:eastAsia="Arial"/>
          <w:color w:val="111827"/>
          <w:sz w:val="21"/>
        </w:rPr>
        <w:t>Quay lại Kho minh chứng.</w:t>
      </w:r>
    </w:p>
    <w:p>
      <w:pPr>
        <w:pStyle w:val="ListNumber"/>
      </w:pPr>
      <w:r>
        <w:rPr>
          <w:rFonts w:ascii="Arial" w:hAnsi="Arial" w:eastAsia="Arial"/>
          <w:color w:val="111827"/>
          <w:sz w:val="21"/>
        </w:rPr>
        <w:t>Tìm theo mã hoặc tên.</w:t>
      </w:r>
    </w:p>
    <w:p>
      <w:pPr>
        <w:pStyle w:val="ListNumber"/>
      </w:pPr>
      <w:r>
        <w:rPr>
          <w:rFonts w:ascii="Arial" w:hAnsi="Arial" w:eastAsia="Arial"/>
          <w:color w:val="111827"/>
          <w:sz w:val="21"/>
        </w:rPr>
        <w:t>Mở minh chứng để xem trạng thái và tất cả tiêu chí đang sử dụng mã đó.</w:t>
      </w:r>
    </w:p>
    <w:p>
      <w:pPr>
        <w:pStyle w:val="Heading2"/>
      </w:pPr>
      <w:r>
        <w:t>4.4 Không nên làm</w:t>
      </w:r>
    </w:p>
    <w:p>
      <w:pPr>
        <w:pStyle w:val="ListBullet"/>
      </w:pPr>
      <w:r>
        <w:rPr>
          <w:rFonts w:ascii="Arial" w:hAnsi="Arial" w:eastAsia="Arial"/>
          <w:color w:val="111827"/>
          <w:sz w:val="21"/>
        </w:rPr>
        <w:t>Không tải nhiều bản giống nhau của cùng một tệp.</w:t>
      </w:r>
    </w:p>
    <w:p>
      <w:pPr>
        <w:pStyle w:val="ListBullet"/>
      </w:pPr>
      <w:r>
        <w:rPr>
          <w:rFonts w:ascii="Arial" w:hAnsi="Arial" w:eastAsia="Arial"/>
          <w:color w:val="111827"/>
          <w:sz w:val="21"/>
        </w:rPr>
        <w:t>Không chọn tiêu chí ngoài phạm vi công việc chỉ để đủ số lượng.</w:t>
      </w:r>
    </w:p>
    <w:p>
      <w:pPr>
        <w:pStyle w:val="ListBullet"/>
      </w:pPr>
      <w:r>
        <w:rPr>
          <w:rFonts w:ascii="Arial" w:hAnsi="Arial" w:eastAsia="Arial"/>
          <w:color w:val="111827"/>
          <w:sz w:val="21"/>
        </w:rPr>
        <w:t>Không nhập nội dung chi tiết về sức khỏe, tâm lý, khuyết tật hoặc sự cố an toàn của học sinh.</w:t>
      </w:r>
    </w:p>
    <w:p>
      <w:pPr>
        <w:pStyle w:val="ListBullet"/>
      </w:pPr>
      <w:r>
        <w:rPr>
          <w:rFonts w:ascii="Arial" w:hAnsi="Arial" w:eastAsia="Arial"/>
          <w:color w:val="111827"/>
          <w:sz w:val="21"/>
        </w:rPr>
        <w:t>Không gửi mật khẩu hoặc đường dẫn tệp có thời hạn cho người không có trách nhiệm.</w:t>
      </w:r>
    </w:p>
    <w:p>
      <w:pPr>
        <w:pStyle w:val="Heading1"/>
      </w:pPr>
      <w:r>
        <w:t>5. Hướng dẫn cho Thư ký Hội đồng</w:t>
      </w:r>
    </w:p>
    <w:p>
      <w:pPr>
        <w:pStyle w:val="Heading2"/>
      </w:pPr>
      <w:r>
        <w:t>5.1 Chuẩn bị kho minh chứng</w:t>
      </w:r>
    </w:p>
    <w:p>
      <w:pPr>
        <w:pStyle w:val="ListNumber"/>
      </w:pPr>
      <w:r>
        <w:rPr>
          <w:rFonts w:ascii="Arial" w:hAnsi="Arial" w:eastAsia="Arial"/>
          <w:color w:val="111827"/>
          <w:sz w:val="21"/>
        </w:rPr>
        <w:t>Kiểm tra năm học đang hoạt động tại Cài đặt.</w:t>
      </w:r>
    </w:p>
    <w:p>
      <w:pPr>
        <w:pStyle w:val="ListNumber"/>
      </w:pPr>
      <w:r>
        <w:rPr>
          <w:rFonts w:ascii="Arial" w:hAnsi="Arial" w:eastAsia="Arial"/>
          <w:color w:val="111827"/>
          <w:sz w:val="21"/>
        </w:rPr>
        <w:t>Vào Kho minh chứng để tìm tệp đã có trước khi tạo mới.</w:t>
      </w:r>
    </w:p>
    <w:p>
      <w:pPr>
        <w:pStyle w:val="ListNumber"/>
      </w:pPr>
      <w:r>
        <w:rPr>
          <w:rFonts w:ascii="Arial" w:hAnsi="Arial" w:eastAsia="Arial"/>
          <w:color w:val="111827"/>
          <w:sz w:val="21"/>
        </w:rPr>
        <w:t>Nếu một tệp đã có mã, dùng chức năng Dùng lại để gắn thêm tiêu chí.</w:t>
      </w:r>
    </w:p>
    <w:p>
      <w:pPr>
        <w:pStyle w:val="ListNumber"/>
      </w:pPr>
      <w:r>
        <w:rPr>
          <w:rFonts w:ascii="Arial" w:hAnsi="Arial" w:eastAsia="Arial"/>
          <w:color w:val="111827"/>
          <w:sz w:val="21"/>
        </w:rPr>
        <w:t>Mở Kiểm tra sức khỏe để xử lý tệp hết hạn, trùng, mồ côi và tiêu chí rỗng.</w:t>
      </w:r>
    </w:p>
    <w:p>
      <w:pPr>
        <w:pStyle w:val="Heading2"/>
      </w:pPr>
      <w:r>
        <w:t>5.2 Xác minh minh chứng</w:t>
      </w:r>
    </w:p>
    <w:p>
      <w:pPr>
        <w:pStyle w:val="ListNumber"/>
      </w:pPr>
      <w:r>
        <w:rPr>
          <w:rFonts w:ascii="Arial" w:hAnsi="Arial" w:eastAsia="Arial"/>
          <w:color w:val="111827"/>
          <w:sz w:val="21"/>
        </w:rPr>
        <w:t>Vào Minh chứng &gt; Xác minh minh chứng.</w:t>
      </w:r>
    </w:p>
    <w:p>
      <w:pPr>
        <w:pStyle w:val="ListNumber"/>
      </w:pPr>
      <w:r>
        <w:rPr>
          <w:rFonts w:ascii="Arial" w:hAnsi="Arial" w:eastAsia="Arial"/>
          <w:color w:val="111827"/>
          <w:sz w:val="21"/>
        </w:rPr>
        <w:t>Mở từng minh chứng đang chờ.</w:t>
      </w:r>
    </w:p>
    <w:p>
      <w:pPr>
        <w:pStyle w:val="ListNumber"/>
      </w:pPr>
      <w:r>
        <w:rPr>
          <w:rFonts w:ascii="Arial" w:hAnsi="Arial" w:eastAsia="Arial"/>
          <w:color w:val="111827"/>
          <w:sz w:val="21"/>
        </w:rPr>
        <w:t>Kiểm tra tên, tệp/liên kết, ngày và tiêu chí đang sử dụng.</w:t>
      </w:r>
    </w:p>
    <w:p>
      <w:pPr>
        <w:pStyle w:val="ListNumber"/>
      </w:pPr>
      <w:r>
        <w:rPr>
          <w:rFonts w:ascii="Arial" w:hAnsi="Arial" w:eastAsia="Arial"/>
          <w:color w:val="111827"/>
          <w:sz w:val="21"/>
        </w:rPr>
        <w:t>Chọn xác minh hoặc từ chối và ghi lý do rõ ràng.</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Danh sách minh chứng chờ xác minh</w:t>
      </w:r>
    </w:p>
    <w:p>
      <w:pPr>
        <w:pStyle w:val="Heading2"/>
      </w:pPr>
      <w:r>
        <w:t>5.3 Chuẩn bị Mẫu 1</w:t>
      </w:r>
    </w:p>
    <w:p>
      <w:pPr>
        <w:pStyle w:val="ListNumber"/>
      </w:pPr>
      <w:r>
        <w:rPr>
          <w:rFonts w:ascii="Arial" w:hAnsi="Arial" w:eastAsia="Arial"/>
          <w:color w:val="111827"/>
          <w:sz w:val="21"/>
        </w:rPr>
        <w:t>Vào Tự đánh giá, chọn đúng năm học và cấp học.</w:t>
      </w:r>
    </w:p>
    <w:p>
      <w:pPr>
        <w:pStyle w:val="ListNumber"/>
      </w:pPr>
      <w:r>
        <w:rPr>
          <w:rFonts w:ascii="Arial" w:hAnsi="Arial" w:eastAsia="Arial"/>
          <w:color w:val="111827"/>
          <w:sz w:val="21"/>
        </w:rPr>
        <w:t>Cập nhật mô tả hiện trạng và gắn mã minh chứng cho từng tiêu chí.</w:t>
      </w:r>
    </w:p>
    <w:p>
      <w:pPr>
        <w:pStyle w:val="ListNumber"/>
      </w:pPr>
      <w:r>
        <w:rPr>
          <w:rFonts w:ascii="Arial" w:hAnsi="Arial" w:eastAsia="Arial"/>
          <w:color w:val="111827"/>
          <w:sz w:val="21"/>
        </w:rPr>
        <w:t>Vào Báo cáo, nhập điểm mạnh, hạn chế và định hướng cải tiến theo từng tiêu chuẩn.</w:t>
      </w:r>
    </w:p>
    <w:p>
      <w:pPr>
        <w:pStyle w:val="ListNumber"/>
      </w:pPr>
      <w:r>
        <w:rPr>
          <w:rFonts w:ascii="Arial" w:hAnsi="Arial" w:eastAsia="Arial"/>
          <w:color w:val="111827"/>
          <w:sz w:val="21"/>
        </w:rPr>
        <w:t>Xuất Mẫu 1 và kiểm tra mọi cảnh báo màu đỏ trước khi gửi duyệt.</w:t>
      </w:r>
    </w:p>
    <w:p>
      <w:pPr>
        <w:pStyle w:val="Heading1"/>
      </w:pPr>
      <w:r>
        <w:t>6. Hướng dẫn cho Chủ tịch Hội đồng</w:t>
      </w:r>
    </w:p>
    <w:p>
      <w:pPr>
        <w:pStyle w:val="ListNumber"/>
      </w:pPr>
      <w:r>
        <w:rPr>
          <w:rFonts w:ascii="Arial" w:hAnsi="Arial" w:eastAsia="Arial"/>
          <w:color w:val="111827"/>
          <w:sz w:val="21"/>
        </w:rPr>
        <w:t>Vào Việc của tôi để xem nội dung chờ xử lý.</w:t>
      </w:r>
    </w:p>
    <w:p>
      <w:pPr>
        <w:pStyle w:val="ListNumber"/>
      </w:pPr>
      <w:r>
        <w:rPr>
          <w:rFonts w:ascii="Arial" w:hAnsi="Arial" w:eastAsia="Arial"/>
          <w:color w:val="111827"/>
          <w:sz w:val="21"/>
        </w:rPr>
        <w:t>Vào Tự đánh giá &gt; Chờ duyệt.</w:t>
      </w:r>
    </w:p>
    <w:p>
      <w:pPr>
        <w:pStyle w:val="ListNumber"/>
      </w:pPr>
      <w:r>
        <w:rPr>
          <w:rFonts w:ascii="Arial" w:hAnsi="Arial" w:eastAsia="Arial"/>
          <w:color w:val="111827"/>
          <w:sz w:val="21"/>
        </w:rPr>
        <w:t>Đọc mô tả hiện trạng, mức tự đánh giá và các mã minh chứng của từng tiêu chí.</w:t>
      </w:r>
    </w:p>
    <w:p>
      <w:pPr>
        <w:pStyle w:val="ListNumber"/>
      </w:pPr>
      <w:r>
        <w:rPr>
          <w:rFonts w:ascii="Arial" w:hAnsi="Arial" w:eastAsia="Arial"/>
          <w:color w:val="111827"/>
          <w:sz w:val="21"/>
        </w:rPr>
        <w:t>Chọn Duyệt nếu đầy đủ hoặc Trả về rà soát nếu cần bổ sung.</w:t>
      </w:r>
    </w:p>
    <w:p>
      <w:pPr>
        <w:pStyle w:val="ListNumber"/>
      </w:pPr>
      <w:r>
        <w:rPr>
          <w:rFonts w:ascii="Arial" w:hAnsi="Arial" w:eastAsia="Arial"/>
          <w:color w:val="111827"/>
          <w:sz w:val="21"/>
        </w:rPr>
        <w:t>Vào Cài đặt để phân công tiêu chí khi được cấp quyền.</w:t>
      </w:r>
    </w:p>
    <w:p>
      <w:pPr>
        <w:pStyle w:val="ListNumber"/>
      </w:pPr>
      <w:r>
        <w:rPr>
          <w:rFonts w:ascii="Arial" w:hAnsi="Arial" w:eastAsia="Arial"/>
          <w:color w:val="111827"/>
          <w:sz w:val="21"/>
        </w:rPr>
        <w:t>Vào Hội đồng TĐG để kiểm tra thành viên và thứ tự ký.</w:t>
      </w:r>
    </w:p>
    <w:p>
      <w:pPr>
        <w:pStyle w:val="ListNumber"/>
      </w:pPr>
      <w:r>
        <w:rPr>
          <w:rFonts w:ascii="Arial" w:hAnsi="Arial" w:eastAsia="Arial"/>
          <w:color w:val="111827"/>
          <w:sz w:val="21"/>
        </w:rPr>
        <w:t>Chỉ chốt mức khi nội dung, minh chứng và kết quả engine nhất quán.</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Màn hình tiêu chí chờ duyệt</w:t>
      </w:r>
    </w:p>
    <w:p>
      <w:pPr>
        <w:pStyle w:val="Heading1"/>
      </w:pPr>
      <w:r>
        <w:t>7. Hướng dẫn cho Hiệu trưởng / Giám đốc</w:t>
      </w:r>
    </w:p>
    <w:p>
      <w:pPr>
        <w:pStyle w:val="Heading2"/>
      </w:pPr>
      <w:r>
        <w:t>7.1 Kiểm tra tình hình chung</w:t>
      </w:r>
    </w:p>
    <w:p>
      <w:pPr>
        <w:pStyle w:val="ListNumber"/>
      </w:pPr>
      <w:r>
        <w:rPr>
          <w:rFonts w:ascii="Arial" w:hAnsi="Arial" w:eastAsia="Arial"/>
          <w:color w:val="111827"/>
          <w:sz w:val="21"/>
        </w:rPr>
        <w:t>Vào Tổng quan để xem trạng thái chung.</w:t>
      </w:r>
    </w:p>
    <w:p>
      <w:pPr>
        <w:pStyle w:val="ListNumber"/>
      </w:pPr>
      <w:r>
        <w:rPr>
          <w:rFonts w:ascii="Arial" w:hAnsi="Arial" w:eastAsia="Arial"/>
          <w:color w:val="111827"/>
          <w:sz w:val="21"/>
        </w:rPr>
        <w:t>Vào Việc của tôi để xử lý các hàng chờ.</w:t>
      </w:r>
    </w:p>
    <w:p>
      <w:pPr>
        <w:pStyle w:val="ListNumber"/>
      </w:pPr>
      <w:r>
        <w:rPr>
          <w:rFonts w:ascii="Arial" w:hAnsi="Arial" w:eastAsia="Arial"/>
          <w:color w:val="111827"/>
          <w:sz w:val="21"/>
        </w:rPr>
        <w:t>Vào Tự đánh giá và xem Gap Board.</w:t>
      </w:r>
    </w:p>
    <w:p>
      <w:pPr>
        <w:pStyle w:val="ListNumber"/>
      </w:pPr>
      <w:r>
        <w:rPr>
          <w:rFonts w:ascii="Arial" w:hAnsi="Arial" w:eastAsia="Arial"/>
          <w:color w:val="111827"/>
          <w:sz w:val="21"/>
        </w:rPr>
        <w:t>Ưu tiên tiêu chí bắt buộc chưa đạt vì chỉ một tiêu chí bắt buộc thiếu có thể chặn mức tương ứng.</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Gap Board hiển thị tiêu chí bắt buộc chưa đạt</w:t>
      </w:r>
    </w:p>
    <w:p>
      <w:pPr>
        <w:pStyle w:val="Heading2"/>
      </w:pPr>
      <w:r>
        <w:t>7.2 Quản lý người dùng</w:t>
      </w:r>
    </w:p>
    <w:p>
      <w:pPr>
        <w:pStyle w:val="ListNumber"/>
      </w:pPr>
      <w:r>
        <w:rPr>
          <w:rFonts w:ascii="Arial" w:hAnsi="Arial" w:eastAsia="Arial"/>
          <w:color w:val="111827"/>
          <w:sz w:val="21"/>
        </w:rPr>
        <w:t>Vào Cài đặt.</w:t>
      </w:r>
    </w:p>
    <w:p>
      <w:pPr>
        <w:pStyle w:val="ListNumber"/>
      </w:pPr>
      <w:r>
        <w:rPr>
          <w:rFonts w:ascii="Arial" w:hAnsi="Arial" w:eastAsia="Arial"/>
          <w:color w:val="111827"/>
          <w:sz w:val="21"/>
        </w:rPr>
        <w:t>Nhập email của tài khoản đã đăng ký để thêm vào đơn vị.</w:t>
      </w:r>
    </w:p>
    <w:p>
      <w:pPr>
        <w:pStyle w:val="ListNumber"/>
      </w:pPr>
      <w:r>
        <w:rPr>
          <w:rFonts w:ascii="Arial" w:hAnsi="Arial" w:eastAsia="Arial"/>
          <w:color w:val="111827"/>
          <w:sz w:val="21"/>
        </w:rPr>
        <w:t>Gán đúng vai trò.</w:t>
      </w:r>
    </w:p>
    <w:p>
      <w:pPr>
        <w:pStyle w:val="ListNumber"/>
      </w:pPr>
      <w:r>
        <w:rPr>
          <w:rFonts w:ascii="Arial" w:hAnsi="Arial" w:eastAsia="Arial"/>
          <w:color w:val="111827"/>
          <w:sz w:val="21"/>
        </w:rPr>
        <w:t>Phân công tiêu chí cho Giáo viên, Ủy viên hoặc Tổ trưởng.</w:t>
      </w:r>
    </w:p>
    <w:p>
      <w:pPr>
        <w:pStyle w:val="ListNumber"/>
      </w:pPr>
      <w:r>
        <w:rPr>
          <w:rFonts w:ascii="Arial" w:hAnsi="Arial" w:eastAsia="Arial"/>
          <w:color w:val="111827"/>
          <w:sz w:val="21"/>
        </w:rPr>
        <w:t>Kiểm tra lại Vai trò của bạn trên tài khoản vừa được gán.</w:t>
      </w:r>
    </w:p>
    <w:p>
      <w:pPr>
        <w:pStyle w:val="Heading2"/>
      </w:pPr>
      <w:r>
        <w:t>7.3 Phê duyệt báo cáo</w:t>
      </w:r>
    </w:p>
    <w:p>
      <w:pPr>
        <w:pStyle w:val="ListNumber"/>
      </w:pPr>
      <w:r>
        <w:rPr>
          <w:rFonts w:ascii="Arial" w:hAnsi="Arial" w:eastAsia="Arial"/>
          <w:color w:val="111827"/>
          <w:sz w:val="21"/>
        </w:rPr>
        <w:t>Vào Báo cáo và chọn đúng năm học, cấp học.</w:t>
      </w:r>
    </w:p>
    <w:p>
      <w:pPr>
        <w:pStyle w:val="ListNumber"/>
      </w:pPr>
      <w:r>
        <w:rPr>
          <w:rFonts w:ascii="Arial" w:hAnsi="Arial" w:eastAsia="Arial"/>
          <w:color w:val="111827"/>
          <w:sz w:val="21"/>
        </w:rPr>
        <w:t>Kiểm tra danh sách phần còn thiếu.</w:t>
      </w:r>
    </w:p>
    <w:p>
      <w:pPr>
        <w:pStyle w:val="ListNumber"/>
      </w:pPr>
      <w:r>
        <w:rPr>
          <w:rFonts w:ascii="Arial" w:hAnsi="Arial" w:eastAsia="Arial"/>
          <w:color w:val="111827"/>
          <w:sz w:val="21"/>
        </w:rPr>
        <w:t>Xuất Mẫu 1 hoặc Mẫu 2 để đọc lại toàn bộ file.</w:t>
      </w:r>
    </w:p>
    <w:p>
      <w:pPr>
        <w:pStyle w:val="ListNumber"/>
      </w:pPr>
      <w:r>
        <w:rPr>
          <w:rFonts w:ascii="Arial" w:hAnsi="Arial" w:eastAsia="Arial"/>
          <w:color w:val="111827"/>
          <w:sz w:val="21"/>
        </w:rPr>
        <w:t>Không phê duyệt nếu còn cảnh báo CHƯA CÓ DỮ LIỆU ở phần bắt buộc.</w:t>
      </w:r>
    </w:p>
    <w:p>
      <w:pPr>
        <w:pStyle w:val="ListNumber"/>
      </w:pPr>
      <w:r>
        <w:rPr>
          <w:rFonts w:ascii="Arial" w:hAnsi="Arial" w:eastAsia="Arial"/>
          <w:color w:val="111827"/>
          <w:sz w:val="21"/>
        </w:rPr>
        <w:t>Chọn Phê duyệt khi hệ thống báo đủ điều kiện.</w:t>
      </w:r>
    </w:p>
    <w:p>
      <w:pPr>
        <w:pStyle w:val="ListNumber"/>
      </w:pPr>
      <w:r>
        <w:rPr>
          <w:rFonts w:ascii="Arial" w:hAnsi="Arial" w:eastAsia="Arial"/>
          <w:color w:val="111827"/>
          <w:sz w:val="21"/>
        </w:rPr>
        <w:t>Mở Báo cáo đã phê duyệt để kiểm tra phiên bản snapshot vừa tạo.</w:t>
      </w:r>
    </w:p>
    <w:p>
      <w:pPr>
        <w:pStyle w:val="Heading1"/>
      </w:pPr>
      <w:r>
        <w:t>8. Hướng dẫn cho Ủy viên / Tổ trưởng và Khách chỉ đọc</w:t>
      </w:r>
    </w:p>
    <w:p>
      <w:pPr>
        <w:pStyle w:val="Heading2"/>
      </w:pPr>
      <w:r>
        <w:t>8.1 Ủy viên / Tổ trưởng</w:t>
      </w:r>
    </w:p>
    <w:p>
      <w:pPr>
        <w:pStyle w:val="ListNumber"/>
      </w:pPr>
      <w:r>
        <w:rPr>
          <w:rFonts w:ascii="Arial" w:hAnsi="Arial" w:eastAsia="Arial"/>
          <w:color w:val="111827"/>
          <w:sz w:val="21"/>
        </w:rPr>
        <w:t>Vào Việc của tôi để xem tiêu chí được phân công.</w:t>
      </w:r>
    </w:p>
    <w:p>
      <w:pPr>
        <w:pStyle w:val="ListNumber"/>
      </w:pPr>
      <w:r>
        <w:rPr>
          <w:rFonts w:ascii="Arial" w:hAnsi="Arial" w:eastAsia="Arial"/>
          <w:color w:val="111827"/>
          <w:sz w:val="21"/>
        </w:rPr>
        <w:t>Nộp hoặc dùng lại minh chứng cho đúng tiêu chí.</w:t>
      </w:r>
    </w:p>
    <w:p>
      <w:pPr>
        <w:pStyle w:val="ListNumber"/>
      </w:pPr>
      <w:r>
        <w:rPr>
          <w:rFonts w:ascii="Arial" w:hAnsi="Arial" w:eastAsia="Arial"/>
          <w:color w:val="111827"/>
          <w:sz w:val="21"/>
        </w:rPr>
        <w:t>Vào Tự đánh giá để nhập hiện trạng nếu được giao quyền.</w:t>
      </w:r>
    </w:p>
    <w:p>
      <w:pPr>
        <w:pStyle w:val="ListNumber"/>
      </w:pPr>
      <w:r>
        <w:rPr>
          <w:rFonts w:ascii="Arial" w:hAnsi="Arial" w:eastAsia="Arial"/>
          <w:color w:val="111827"/>
          <w:sz w:val="21"/>
        </w:rPr>
        <w:t>Gửi nội dung sang chờ duyệt khi đã có mô tả và minh chứng đầy đủ.</w:t>
      </w:r>
    </w:p>
    <w:p>
      <w:pPr>
        <w:pStyle w:val="Heading2"/>
      </w:pPr>
      <w:r>
        <w:t>8.2 Khách chỉ đọc</w:t>
      </w:r>
    </w:p>
    <w:p>
      <w:r>
        <w:rPr>
          <w:rFonts w:ascii="Arial" w:hAnsi="Arial" w:eastAsia="Arial"/>
          <w:color w:val="111827"/>
          <w:sz w:val="21"/>
        </w:rPr>
        <w:t>Khách chỉ đọc chỉ vào Báo cáo đã phê duyệt. Vai trò này không được xem kho minh chứng, bản nháp, tự đánh giá hoặc dữ liệu vận hành của nhà trường.</w:t>
      </w:r>
    </w:p>
    <w:p>
      <w:pPr>
        <w:pStyle w:val="Heading1"/>
      </w:pPr>
      <w:r>
        <w:t>9. Kho minh chứng</w:t>
      </w:r>
    </w:p>
    <w:p>
      <w:pPr>
        <w:pStyle w:val="Heading2"/>
      </w:pPr>
      <w:r>
        <w:t>9.1 Tạo mới</w:t>
      </w:r>
    </w:p>
    <w:p>
      <w:r>
        <w:rPr>
          <w:rFonts w:ascii="Arial" w:hAnsi="Arial" w:eastAsia="Arial"/>
          <w:color w:val="111827"/>
          <w:sz w:val="21"/>
        </w:rPr>
        <w:t>Dùng khi tệp hoặc liên kết chưa từng có mã trong hệ thống. Hệ thống cấp mã từ tiêu chí gốc và giữ mã đó trong suốt quá trình sử dụng.</w:t>
      </w:r>
    </w:p>
    <w:p>
      <w:pPr>
        <w:pStyle w:val="Heading2"/>
      </w:pPr>
      <w:r>
        <w:t>9.2 Dùng lại</w:t>
      </w:r>
    </w:p>
    <w:p>
      <w:pPr>
        <w:pStyle w:val="ListNumber"/>
      </w:pPr>
      <w:r>
        <w:rPr>
          <w:rFonts w:ascii="Arial" w:hAnsi="Arial" w:eastAsia="Arial"/>
          <w:color w:val="111827"/>
          <w:sz w:val="21"/>
        </w:rPr>
        <w:t>Mở Tạo minh chứng và chọn Dùng lại.</w:t>
      </w:r>
    </w:p>
    <w:p>
      <w:pPr>
        <w:pStyle w:val="ListNumber"/>
      </w:pPr>
      <w:r>
        <w:rPr>
          <w:rFonts w:ascii="Arial" w:hAnsi="Arial" w:eastAsia="Arial"/>
          <w:color w:val="111827"/>
          <w:sz w:val="21"/>
        </w:rPr>
        <w:t>Chọn minh chứng đã có mã.</w:t>
      </w:r>
    </w:p>
    <w:p>
      <w:pPr>
        <w:pStyle w:val="ListNumber"/>
      </w:pPr>
      <w:r>
        <w:rPr>
          <w:rFonts w:ascii="Arial" w:hAnsi="Arial" w:eastAsia="Arial"/>
          <w:color w:val="111827"/>
          <w:sz w:val="21"/>
        </w:rPr>
        <w:t>Chọn thêm các tiêu chí cần sử dụng.</w:t>
      </w:r>
    </w:p>
    <w:p>
      <w:pPr>
        <w:pStyle w:val="ListNumber"/>
      </w:pPr>
      <w:r>
        <w:rPr>
          <w:rFonts w:ascii="Arial" w:hAnsi="Arial" w:eastAsia="Arial"/>
          <w:color w:val="111827"/>
          <w:sz w:val="21"/>
        </w:rPr>
        <w:t>Lưu liên kết. Hệ thống không cấp mã mới và không tải lại tệp.</w:t>
      </w:r>
    </w:p>
    <w:p>
      <w:pPr>
        <w:pStyle w:val="Heading2"/>
      </w:pPr>
      <w:r>
        <w:t>9.3 Tìm kiếm và lọc</w:t>
      </w:r>
    </w:p>
    <w:p>
      <w:r>
        <w:rPr>
          <w:rFonts w:ascii="Arial" w:hAnsi="Arial" w:eastAsia="Arial"/>
          <w:color w:val="111827"/>
          <w:sz w:val="21"/>
        </w:rPr>
        <w:t>Có thể tìm theo mã hoặc tên, lọc theo năm học, tiêu chuẩn, nhiều tiêu chí và trạng thái. Nút Xóa bộ lọc chỉ xuất hiện khi đang có điều kiện lọc.</w:t>
      </w:r>
    </w:p>
    <w:p>
      <w:pPr>
        <w:pStyle w:val="Heading2"/>
      </w:pPr>
      <w:r>
        <w:t>9.4 Kiểm tra sức khỏe</w:t>
      </w:r>
    </w:p>
    <w:tbl>
      <w:tblPr>
        <w:tblStyle w:val="TableGrid"/>
        <w:tblW w:type="dxa" w:w="9746"/>
        <w:jc w:val="left"/>
        <w:tblLayout w:type="fixed"/>
        <w:tblLook w:firstColumn="1" w:firstRow="1" w:lastColumn="0" w:lastRow="0" w:noHBand="0" w:noVBand="1" w:val="04A0"/>
        <w:tblInd w:w="120" w:type="dxa"/>
      </w:tblPr>
      <w:tblGrid>
        <w:gridCol w:w="1850"/>
        <w:gridCol w:w="3000"/>
        <w:gridCol w:w="4896"/>
      </w:tblGrid>
      <w:tr>
        <w:trPr>
          <w:tblHeader w:val="true"/>
        </w:trPr>
        <w:tc>
          <w:tcPr>
            <w:tcW w:type="dxa" w:w="1850"/>
            <w:shd w:fill="EEF2FF"/>
            <w:tcMar>
              <w:top w:w="90" w:type="dxa"/>
              <w:start w:w="120" w:type="dxa"/>
              <w:bottom w:w="90" w:type="dxa"/>
              <w:end w:w="120" w:type="dxa"/>
            </w:tcMar>
            <w:vAlign w:val="center"/>
          </w:tcPr>
          <w:p>
            <w:pPr>
              <w:spacing w:after="0"/>
            </w:pPr>
            <w:r>
              <w:rPr>
                <w:rFonts w:ascii="Arial" w:hAnsi="Arial" w:eastAsia="Arial"/>
                <w:b/>
                <w:color w:val="0D1B5E"/>
                <w:sz w:val="17"/>
              </w:rPr>
              <w:t>Cảnh báo</w:t>
            </w:r>
          </w:p>
        </w:tc>
        <w:tc>
          <w:tcPr>
            <w:tcW w:type="dxa" w:w="3000"/>
            <w:shd w:fill="EEF2FF"/>
            <w:tcMar>
              <w:top w:w="90" w:type="dxa"/>
              <w:start w:w="120" w:type="dxa"/>
              <w:bottom w:w="90" w:type="dxa"/>
              <w:end w:w="120" w:type="dxa"/>
            </w:tcMar>
            <w:vAlign w:val="center"/>
          </w:tcPr>
          <w:p>
            <w:pPr>
              <w:spacing w:after="0"/>
            </w:pPr>
            <w:r>
              <w:rPr>
                <w:rFonts w:ascii="Arial" w:hAnsi="Arial" w:eastAsia="Arial"/>
                <w:b/>
                <w:color w:val="0D1B5E"/>
                <w:sz w:val="17"/>
              </w:rPr>
              <w:t>Ý nghĩa</w:t>
            </w:r>
          </w:p>
        </w:tc>
        <w:tc>
          <w:tcPr>
            <w:tcW w:type="dxa" w:w="4896"/>
            <w:shd w:fill="EEF2FF"/>
            <w:tcMar>
              <w:top w:w="90" w:type="dxa"/>
              <w:start w:w="120" w:type="dxa"/>
              <w:bottom w:w="90" w:type="dxa"/>
              <w:end w:w="120" w:type="dxa"/>
            </w:tcMar>
            <w:vAlign w:val="center"/>
          </w:tcPr>
          <w:p>
            <w:pPr>
              <w:spacing w:after="0"/>
            </w:pPr>
            <w:r>
              <w:rPr>
                <w:rFonts w:ascii="Arial" w:hAnsi="Arial" w:eastAsia="Arial"/>
                <w:b/>
                <w:color w:val="0D1B5E"/>
                <w:sz w:val="17"/>
              </w:rPr>
              <w:t>Cách xử lý</w:t>
            </w:r>
          </w:p>
        </w:tc>
      </w:tr>
      <w:tr>
        <w:tc>
          <w:tcPr>
            <w:tcW w:type="dxa" w:w="1850"/>
            <w:tcMar>
              <w:top w:w="90" w:type="dxa"/>
              <w:start w:w="120" w:type="dxa"/>
              <w:bottom w:w="90" w:type="dxa"/>
              <w:end w:w="120" w:type="dxa"/>
            </w:tcMar>
            <w:vAlign w:val="center"/>
          </w:tcPr>
          <w:p>
            <w:pPr>
              <w:spacing w:after="0"/>
            </w:pPr>
            <w:r>
              <w:rPr>
                <w:rFonts w:ascii="Arial" w:hAnsi="Arial" w:eastAsia="Arial"/>
                <w:color w:val="111827"/>
                <w:sz w:val="17"/>
              </w:rPr>
              <w:t>Hết hiệu lực</w:t>
            </w:r>
          </w:p>
        </w:tc>
        <w:tc>
          <w:tcPr>
            <w:tcW w:type="dxa" w:w="3000"/>
            <w:tcMar>
              <w:top w:w="90" w:type="dxa"/>
              <w:start w:w="120" w:type="dxa"/>
              <w:bottom w:w="90" w:type="dxa"/>
              <w:end w:w="120" w:type="dxa"/>
            </w:tcMar>
            <w:vAlign w:val="center"/>
          </w:tcPr>
          <w:p>
            <w:pPr>
              <w:spacing w:after="0"/>
            </w:pPr>
            <w:r>
              <w:rPr>
                <w:rFonts w:ascii="Arial" w:hAnsi="Arial" w:eastAsia="Arial"/>
                <w:color w:val="111827"/>
                <w:sz w:val="17"/>
              </w:rPr>
              <w:t>Ngày hết giá trị đã qua</w:t>
            </w:r>
          </w:p>
        </w:tc>
        <w:tc>
          <w:tcPr>
            <w:tcW w:type="dxa" w:w="4896"/>
            <w:tcMar>
              <w:top w:w="90" w:type="dxa"/>
              <w:start w:w="120" w:type="dxa"/>
              <w:bottom w:w="90" w:type="dxa"/>
              <w:end w:w="120" w:type="dxa"/>
            </w:tcMar>
            <w:vAlign w:val="center"/>
          </w:tcPr>
          <w:p>
            <w:pPr>
              <w:spacing w:after="0"/>
            </w:pPr>
            <w:r>
              <w:rPr>
                <w:rFonts w:ascii="Arial" w:hAnsi="Arial" w:eastAsia="Arial"/>
                <w:color w:val="111827"/>
                <w:sz w:val="17"/>
              </w:rPr>
              <w:t>Cập nhật minh chứng mới hoặc điều chỉnh thông tin nếu có căn cứ.</w:t>
            </w:r>
          </w:p>
        </w:tc>
      </w:tr>
      <w:tr>
        <w:tc>
          <w:tcPr>
            <w:tcW w:type="dxa" w:w="1850"/>
            <w:tcMar>
              <w:top w:w="90" w:type="dxa"/>
              <w:start w:w="120" w:type="dxa"/>
              <w:bottom w:w="90" w:type="dxa"/>
              <w:end w:w="120" w:type="dxa"/>
            </w:tcMar>
            <w:vAlign w:val="center"/>
          </w:tcPr>
          <w:p>
            <w:pPr>
              <w:spacing w:after="0"/>
            </w:pPr>
            <w:r>
              <w:rPr>
                <w:rFonts w:ascii="Arial" w:hAnsi="Arial" w:eastAsia="Arial"/>
                <w:color w:val="111827"/>
                <w:sz w:val="17"/>
              </w:rPr>
              <w:t>Trùng hash</w:t>
            </w:r>
          </w:p>
        </w:tc>
        <w:tc>
          <w:tcPr>
            <w:tcW w:type="dxa" w:w="3000"/>
            <w:tcMar>
              <w:top w:w="90" w:type="dxa"/>
              <w:start w:w="120" w:type="dxa"/>
              <w:bottom w:w="90" w:type="dxa"/>
              <w:end w:w="120" w:type="dxa"/>
            </w:tcMar>
            <w:vAlign w:val="center"/>
          </w:tcPr>
          <w:p>
            <w:pPr>
              <w:spacing w:after="0"/>
            </w:pPr>
            <w:r>
              <w:rPr>
                <w:rFonts w:ascii="Arial" w:hAnsi="Arial" w:eastAsia="Arial"/>
                <w:color w:val="111827"/>
                <w:sz w:val="17"/>
              </w:rPr>
              <w:t>Nhiều tệp có cùng nội dung</w:t>
            </w:r>
          </w:p>
        </w:tc>
        <w:tc>
          <w:tcPr>
            <w:tcW w:type="dxa" w:w="4896"/>
            <w:tcMar>
              <w:top w:w="90" w:type="dxa"/>
              <w:start w:w="120" w:type="dxa"/>
              <w:bottom w:w="90" w:type="dxa"/>
              <w:end w:w="120" w:type="dxa"/>
            </w:tcMar>
            <w:vAlign w:val="center"/>
          </w:tcPr>
          <w:p>
            <w:pPr>
              <w:spacing w:after="0"/>
            </w:pPr>
            <w:r>
              <w:rPr>
                <w:rFonts w:ascii="Arial" w:hAnsi="Arial" w:eastAsia="Arial"/>
                <w:color w:val="111827"/>
                <w:sz w:val="17"/>
              </w:rPr>
              <w:t>Giữ một mã đúng và xử lý bản trùng theo quy trình của đơn vị.</w:t>
            </w:r>
          </w:p>
        </w:tc>
      </w:tr>
      <w:tr>
        <w:tc>
          <w:tcPr>
            <w:tcW w:type="dxa" w:w="1850"/>
            <w:tcMar>
              <w:top w:w="90" w:type="dxa"/>
              <w:start w:w="120" w:type="dxa"/>
              <w:bottom w:w="90" w:type="dxa"/>
              <w:end w:w="120" w:type="dxa"/>
            </w:tcMar>
            <w:vAlign w:val="center"/>
          </w:tcPr>
          <w:p>
            <w:pPr>
              <w:spacing w:after="0"/>
            </w:pPr>
            <w:r>
              <w:rPr>
                <w:rFonts w:ascii="Arial" w:hAnsi="Arial" w:eastAsia="Arial"/>
                <w:color w:val="111827"/>
                <w:sz w:val="17"/>
              </w:rPr>
              <w:t>Mồ côi</w:t>
            </w:r>
          </w:p>
        </w:tc>
        <w:tc>
          <w:tcPr>
            <w:tcW w:type="dxa" w:w="3000"/>
            <w:tcMar>
              <w:top w:w="90" w:type="dxa"/>
              <w:start w:w="120" w:type="dxa"/>
              <w:bottom w:w="90" w:type="dxa"/>
              <w:end w:w="120" w:type="dxa"/>
            </w:tcMar>
            <w:vAlign w:val="center"/>
          </w:tcPr>
          <w:p>
            <w:pPr>
              <w:spacing w:after="0"/>
            </w:pPr>
            <w:r>
              <w:rPr>
                <w:rFonts w:ascii="Arial" w:hAnsi="Arial" w:eastAsia="Arial"/>
                <w:color w:val="111827"/>
                <w:sz w:val="17"/>
              </w:rPr>
              <w:t>Minh chứng chưa gắn tiêu chí</w:t>
            </w:r>
          </w:p>
        </w:tc>
        <w:tc>
          <w:tcPr>
            <w:tcW w:type="dxa" w:w="4896"/>
            <w:tcMar>
              <w:top w:w="90" w:type="dxa"/>
              <w:start w:w="120" w:type="dxa"/>
              <w:bottom w:w="90" w:type="dxa"/>
              <w:end w:w="120" w:type="dxa"/>
            </w:tcMar>
            <w:vAlign w:val="center"/>
          </w:tcPr>
          <w:p>
            <w:pPr>
              <w:spacing w:after="0"/>
            </w:pPr>
            <w:r>
              <w:rPr>
                <w:rFonts w:ascii="Arial" w:hAnsi="Arial" w:eastAsia="Arial"/>
                <w:color w:val="111827"/>
                <w:sz w:val="17"/>
              </w:rPr>
              <w:t>Gắn đúng tiêu chí hoặc kiểm tra lý do tồn tại.</w:t>
            </w:r>
          </w:p>
        </w:tc>
      </w:tr>
      <w:tr>
        <w:tc>
          <w:tcPr>
            <w:tcW w:type="dxa" w:w="1850"/>
            <w:tcMar>
              <w:top w:w="90" w:type="dxa"/>
              <w:start w:w="120" w:type="dxa"/>
              <w:bottom w:w="90" w:type="dxa"/>
              <w:end w:w="120" w:type="dxa"/>
            </w:tcMar>
            <w:vAlign w:val="center"/>
          </w:tcPr>
          <w:p>
            <w:pPr>
              <w:spacing w:after="0"/>
            </w:pPr>
            <w:r>
              <w:rPr>
                <w:rFonts w:ascii="Arial" w:hAnsi="Arial" w:eastAsia="Arial"/>
                <w:color w:val="111827"/>
                <w:sz w:val="17"/>
              </w:rPr>
              <w:t>Tiêu chí rỗng</w:t>
            </w:r>
          </w:p>
        </w:tc>
        <w:tc>
          <w:tcPr>
            <w:tcW w:type="dxa" w:w="3000"/>
            <w:tcMar>
              <w:top w:w="90" w:type="dxa"/>
              <w:start w:w="120" w:type="dxa"/>
              <w:bottom w:w="90" w:type="dxa"/>
              <w:end w:w="120" w:type="dxa"/>
            </w:tcMar>
            <w:vAlign w:val="center"/>
          </w:tcPr>
          <w:p>
            <w:pPr>
              <w:spacing w:after="0"/>
            </w:pPr>
            <w:r>
              <w:rPr>
                <w:rFonts w:ascii="Arial" w:hAnsi="Arial" w:eastAsia="Arial"/>
                <w:color w:val="111827"/>
                <w:sz w:val="17"/>
              </w:rPr>
              <w:t>Tiêu chí chưa có minh chứng</w:t>
            </w:r>
          </w:p>
        </w:tc>
        <w:tc>
          <w:tcPr>
            <w:tcW w:type="dxa" w:w="4896"/>
            <w:tcMar>
              <w:top w:w="90" w:type="dxa"/>
              <w:start w:w="120" w:type="dxa"/>
              <w:bottom w:w="90" w:type="dxa"/>
              <w:end w:w="120" w:type="dxa"/>
            </w:tcMar>
            <w:vAlign w:val="center"/>
          </w:tcPr>
          <w:p>
            <w:pPr>
              <w:spacing w:after="0"/>
            </w:pPr>
            <w:r>
              <w:rPr>
                <w:rFonts w:ascii="Arial" w:hAnsi="Arial" w:eastAsia="Arial"/>
                <w:color w:val="111827"/>
                <w:sz w:val="17"/>
              </w:rPr>
              <w:t>Phân công bổ sung minh chứng thật.</w:t>
            </w:r>
          </w:p>
        </w:tc>
      </w:tr>
    </w:tbl>
    <w:p>
      <w:pPr>
        <w:pStyle w:val="Heading1"/>
      </w:pPr>
      <w:r>
        <w:t>10. Tự đánh giá, Gap Board và What-if</w:t>
      </w:r>
    </w:p>
    <w:p>
      <w:pPr>
        <w:pStyle w:val="Heading2"/>
      </w:pPr>
      <w:r>
        <w:t>10.1 Lưu tự đánh giá</w:t>
      </w:r>
    </w:p>
    <w:p>
      <w:pPr>
        <w:pStyle w:val="ListNumber"/>
      </w:pPr>
      <w:r>
        <w:rPr>
          <w:rFonts w:ascii="Arial" w:hAnsi="Arial" w:eastAsia="Arial"/>
          <w:color w:val="111827"/>
          <w:sz w:val="21"/>
        </w:rPr>
        <w:t>Chọn năm học và cấp học.</w:t>
      </w:r>
    </w:p>
    <w:p>
      <w:pPr>
        <w:pStyle w:val="ListNumber"/>
      </w:pPr>
      <w:r>
        <w:rPr>
          <w:rFonts w:ascii="Arial" w:hAnsi="Arial" w:eastAsia="Arial"/>
          <w:color w:val="111827"/>
          <w:sz w:val="21"/>
        </w:rPr>
        <w:t>Chọn tiêu chí trên Gap Board.</w:t>
      </w:r>
    </w:p>
    <w:p>
      <w:pPr>
        <w:pStyle w:val="ListNumber"/>
      </w:pPr>
      <w:r>
        <w:rPr>
          <w:rFonts w:ascii="Arial" w:hAnsi="Arial" w:eastAsia="Arial"/>
          <w:color w:val="111827"/>
          <w:sz w:val="21"/>
        </w:rPr>
        <w:t>Đọc nội dung quy định của Mức 1 và Mức 2.</w:t>
      </w:r>
    </w:p>
    <w:p>
      <w:pPr>
        <w:pStyle w:val="ListNumber"/>
      </w:pPr>
      <w:r>
        <w:rPr>
          <w:rFonts w:ascii="Arial" w:hAnsi="Arial" w:eastAsia="Arial"/>
          <w:color w:val="111827"/>
          <w:sz w:val="21"/>
        </w:rPr>
        <w:t>Nhập mô tả hiện trạng thực tế của nhà trường.</w:t>
      </w:r>
    </w:p>
    <w:p>
      <w:pPr>
        <w:pStyle w:val="ListNumber"/>
      </w:pPr>
      <w:r>
        <w:rPr>
          <w:rFonts w:ascii="Arial" w:hAnsi="Arial" w:eastAsia="Arial"/>
          <w:color w:val="111827"/>
          <w:sz w:val="21"/>
        </w:rPr>
        <w:t>Chọn các mã minh chứng phù hợp.</w:t>
      </w:r>
    </w:p>
    <w:p>
      <w:pPr>
        <w:pStyle w:val="ListNumber"/>
      </w:pPr>
      <w:r>
        <w:rPr>
          <w:rFonts w:ascii="Arial" w:hAnsi="Arial" w:eastAsia="Arial"/>
          <w:color w:val="111827"/>
          <w:sz w:val="21"/>
        </w:rPr>
        <w:t>Chọn Chưa đạt, Mức 1 hoặc Mức 2 rồi bấm Lưu tự đánh giá.</w:t>
      </w:r>
    </w:p>
    <w:p>
      <w:pPr>
        <w:spacing w:before="120" w:after="160" w:line="276" w:lineRule="auto"/>
        <w:ind w:left="115" w:right="115"/>
        <w:shd w:fill="FFF0F0"/>
        <w:pBdr>
          <w:top w:val="single" w:sz="6" w:space="6" w:color="D8DEE9"/>
          <w:left w:val="single" w:sz="6" w:space="6" w:color="D8DEE9"/>
          <w:bottom w:val="single" w:sz="6" w:space="6" w:color="D8DEE9"/>
          <w:right w:val="single" w:sz="6" w:space="6" w:color="D8DEE9"/>
        </w:pBdr>
      </w:pPr>
      <w:r>
        <w:rPr>
          <w:rFonts w:ascii="Arial" w:hAnsi="Arial" w:eastAsia="Arial"/>
          <w:b/>
          <w:color w:val="9B1C1C"/>
          <w:sz w:val="20"/>
        </w:rPr>
        <w:t xml:space="preserve">Hệ thống sẽ từ chối: </w:t>
      </w:r>
      <w:r>
        <w:rPr>
          <w:rFonts w:ascii="Arial" w:hAnsi="Arial" w:eastAsia="Arial"/>
          <w:color w:val="111827"/>
          <w:sz w:val="20"/>
        </w:rPr>
        <w:t>Mức đạt khi mô tả trống, không có mã minh chứng hoặc chọn Mức 2 khi Mức 1 chưa đạt.</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Chi tiết một tiêu chí với nội dung quy định, ô mô tả và danh sách mã minh chứng</w:t>
      </w:r>
    </w:p>
    <w:p>
      <w:pPr>
        <w:pStyle w:val="Heading2"/>
      </w:pPr>
      <w:r>
        <w:t>10.2 Đọc Gap Board</w:t>
      </w:r>
    </w:p>
    <w:p>
      <w:pPr>
        <w:pStyle w:val="ListBullet"/>
      </w:pPr>
      <w:r>
        <w:rPr>
          <w:rFonts w:ascii="Arial" w:hAnsi="Arial" w:eastAsia="Arial"/>
          <w:color w:val="111827"/>
          <w:sz w:val="21"/>
        </w:rPr>
        <w:t>Mỗi ô là một tiêu chí và hiển thị trạng thái hiện tại.</w:t>
      </w:r>
    </w:p>
    <w:p>
      <w:pPr>
        <w:pStyle w:val="ListBullet"/>
      </w:pPr>
      <w:r>
        <w:rPr>
          <w:rFonts w:ascii="Arial" w:hAnsi="Arial" w:eastAsia="Arial"/>
          <w:color w:val="111827"/>
          <w:sz w:val="21"/>
        </w:rPr>
        <w:t>Nhãn Bắt buộc cho biết tiêu chí cần ưu tiên.</w:t>
      </w:r>
    </w:p>
    <w:p>
      <w:pPr>
        <w:pStyle w:val="ListBullet"/>
      </w:pPr>
      <w:r>
        <w:rPr>
          <w:rFonts w:ascii="Arial" w:hAnsi="Arial" w:eastAsia="Arial"/>
          <w:color w:val="111827"/>
          <w:sz w:val="21"/>
        </w:rPr>
        <w:t>Chọn một ô để mở phần nhập chi tiết phía dưới.</w:t>
      </w:r>
    </w:p>
    <w:p>
      <w:pPr>
        <w:pStyle w:val="ListBullet"/>
      </w:pPr>
      <w:r>
        <w:rPr>
          <w:rFonts w:ascii="Arial" w:hAnsi="Arial" w:eastAsia="Arial"/>
          <w:color w:val="111827"/>
          <w:sz w:val="21"/>
        </w:rPr>
        <w:t>Phần tổng hợp cho biết tiêu chí nào đang chặn mức tiếp theo.</w:t>
      </w:r>
    </w:p>
    <w:p>
      <w:pPr>
        <w:pStyle w:val="Heading2"/>
      </w:pPr>
      <w:r>
        <w:t>10.3 Sử dụng What-if</w:t>
      </w:r>
    </w:p>
    <w:p>
      <w:pPr>
        <w:pStyle w:val="ListNumber"/>
      </w:pPr>
      <w:r>
        <w:rPr>
          <w:rFonts w:ascii="Arial" w:hAnsi="Arial" w:eastAsia="Arial"/>
          <w:color w:val="111827"/>
          <w:sz w:val="21"/>
        </w:rPr>
        <w:t>Chọn tiêu chí giả định.</w:t>
      </w:r>
    </w:p>
    <w:p>
      <w:pPr>
        <w:pStyle w:val="ListNumber"/>
      </w:pPr>
      <w:r>
        <w:rPr>
          <w:rFonts w:ascii="Arial" w:hAnsi="Arial" w:eastAsia="Arial"/>
          <w:color w:val="111827"/>
          <w:sz w:val="21"/>
        </w:rPr>
        <w:t>Chọn mức giả định.</w:t>
      </w:r>
    </w:p>
    <w:p>
      <w:pPr>
        <w:pStyle w:val="ListNumber"/>
      </w:pPr>
      <w:r>
        <w:rPr>
          <w:rFonts w:ascii="Arial" w:hAnsi="Arial" w:eastAsia="Arial"/>
          <w:color w:val="111827"/>
          <w:sz w:val="21"/>
        </w:rPr>
        <w:t>Xem kết quả cấp học và toàn trường thay đổi ngay trên màn hình.</w:t>
      </w:r>
    </w:p>
    <w:p>
      <w:pPr>
        <w:pStyle w:val="ListNumber"/>
      </w:pPr>
      <w:r>
        <w:rPr>
          <w:rFonts w:ascii="Arial" w:hAnsi="Arial" w:eastAsia="Arial"/>
          <w:color w:val="111827"/>
          <w:sz w:val="21"/>
        </w:rPr>
        <w:t>Chọn Không giả định hoặc tắt What-if để quay lại kết quả thật.</w:t>
      </w:r>
    </w:p>
    <w:p>
      <w:r>
        <w:rPr>
          <w:rFonts w:ascii="Arial" w:hAnsi="Arial" w:eastAsia="Arial"/>
          <w:color w:val="111827"/>
          <w:sz w:val="21"/>
        </w:rPr>
        <w:t>What-if không lưu vào cơ sở dữ liệu và không thay đổi mức thật của tiêu chí.</w:t>
      </w:r>
    </w:p>
    <w:p>
      <w:pPr>
        <w:pStyle w:val="Heading1"/>
      </w:pPr>
      <w:r>
        <w:t>11. Kế hoạch cải tiến và Hội đồng TĐG</w:t>
      </w:r>
    </w:p>
    <w:p>
      <w:pPr>
        <w:pStyle w:val="Heading2"/>
      </w:pPr>
      <w:r>
        <w:t>11.1 Kế hoạch cải tiến</w:t>
      </w:r>
    </w:p>
    <w:p>
      <w:pPr>
        <w:pStyle w:val="ListNumber"/>
      </w:pPr>
      <w:r>
        <w:rPr>
          <w:rFonts w:ascii="Arial" w:hAnsi="Arial" w:eastAsia="Arial"/>
          <w:color w:val="111827"/>
          <w:sz w:val="21"/>
        </w:rPr>
        <w:t>Chọn năm học và cấp học.</w:t>
      </w:r>
    </w:p>
    <w:p>
      <w:pPr>
        <w:pStyle w:val="ListNumber"/>
      </w:pPr>
      <w:r>
        <w:rPr>
          <w:rFonts w:ascii="Arial" w:hAnsi="Arial" w:eastAsia="Arial"/>
          <w:color w:val="111827"/>
          <w:sz w:val="21"/>
        </w:rPr>
        <w:t>Nhập các phần nội dung chung của Mẫu 2.</w:t>
      </w:r>
    </w:p>
    <w:p>
      <w:pPr>
        <w:pStyle w:val="ListNumber"/>
      </w:pPr>
      <w:r>
        <w:rPr>
          <w:rFonts w:ascii="Arial" w:hAnsi="Arial" w:eastAsia="Arial"/>
          <w:color w:val="111827"/>
          <w:sz w:val="21"/>
        </w:rPr>
        <w:t>Thêm từng nội dung cần cải tiến với mục tiêu, hoạt động, chỉ số, thời gian, người phụ trách và nguồn lực.</w:t>
      </w:r>
    </w:p>
    <w:p>
      <w:pPr>
        <w:pStyle w:val="ListNumber"/>
      </w:pPr>
      <w:r>
        <w:rPr>
          <w:rFonts w:ascii="Arial" w:hAnsi="Arial" w:eastAsia="Arial"/>
          <w:color w:val="111827"/>
          <w:sz w:val="21"/>
        </w:rPr>
        <w:t>Cập nhật mức độ thực hiện trong quá trình triển khai.</w:t>
      </w:r>
    </w:p>
    <w:p>
      <w:pPr>
        <w:pStyle w:val="ListNumber"/>
      </w:pPr>
      <w:r>
        <w:rPr>
          <w:rFonts w:ascii="Arial" w:hAnsi="Arial" w:eastAsia="Arial"/>
          <w:color w:val="111827"/>
          <w:sz w:val="21"/>
        </w:rPr>
        <w:t>Kiểm tra danh sách phần còn thiếu trước khi xuất Mẫu 2.</w:t>
      </w:r>
    </w:p>
    <w:p>
      <w:pPr>
        <w:pStyle w:val="Heading2"/>
      </w:pPr>
      <w:r>
        <w:t>11.2 Hội đồng tự đánh giá</w:t>
      </w:r>
    </w:p>
    <w:p>
      <w:pPr>
        <w:pStyle w:val="ListNumber"/>
      </w:pPr>
      <w:r>
        <w:rPr>
          <w:rFonts w:ascii="Arial" w:hAnsi="Arial" w:eastAsia="Arial"/>
          <w:color w:val="111827"/>
          <w:sz w:val="21"/>
        </w:rPr>
        <w:t>Vào Hội đồng TĐG.</w:t>
      </w:r>
    </w:p>
    <w:p>
      <w:pPr>
        <w:pStyle w:val="ListNumber"/>
      </w:pPr>
      <w:r>
        <w:rPr>
          <w:rFonts w:ascii="Arial" w:hAnsi="Arial" w:eastAsia="Arial"/>
          <w:color w:val="111827"/>
          <w:sz w:val="21"/>
        </w:rPr>
        <w:t>Tạo hoặc cập nhật tên Hội đồng, số quyết định và ngày quyết định.</w:t>
      </w:r>
    </w:p>
    <w:p>
      <w:pPr>
        <w:pStyle w:val="ListNumber"/>
      </w:pPr>
      <w:r>
        <w:rPr>
          <w:rFonts w:ascii="Arial" w:hAnsi="Arial" w:eastAsia="Arial"/>
          <w:color w:val="111827"/>
          <w:sz w:val="21"/>
        </w:rPr>
        <w:t>Thêm thành viên, chức vụ và vai trò trong Hội đồng.</w:t>
      </w:r>
    </w:p>
    <w:p>
      <w:pPr>
        <w:pStyle w:val="ListNumber"/>
      </w:pPr>
      <w:r>
        <w:rPr>
          <w:rFonts w:ascii="Arial" w:hAnsi="Arial" w:eastAsia="Arial"/>
          <w:color w:val="111827"/>
          <w:sz w:val="21"/>
        </w:rPr>
        <w:t>Sắp xếp đúng thứ tự để thông tin xuất hiện đúng trên bìa trong Mẫu 1.</w:t>
      </w:r>
    </w:p>
    <w:p>
      <w:pPr>
        <w:pStyle w:val="Heading1"/>
      </w:pPr>
      <w:r>
        <w:t>12. Xuất báo cáo và dữ liệu</w:t>
      </w:r>
    </w:p>
    <w:tbl>
      <w:tblPr>
        <w:tblStyle w:val="TableGrid"/>
        <w:tblW w:type="dxa" w:w="9746"/>
        <w:jc w:val="left"/>
        <w:tblLayout w:type="fixed"/>
        <w:tblLook w:firstColumn="1" w:firstRow="1" w:lastColumn="0" w:lastRow="0" w:noHBand="0" w:noVBand="1" w:val="04A0"/>
        <w:tblInd w:w="120" w:type="dxa"/>
      </w:tblPr>
      <w:tblGrid>
        <w:gridCol w:w="2600"/>
        <w:gridCol w:w="7146"/>
      </w:tblGrid>
      <w:tr>
        <w:trPr>
          <w:tblHeader w:val="true"/>
        </w:trPr>
        <w:tc>
          <w:tcPr>
            <w:tcW w:type="dxa" w:w="2600"/>
            <w:shd w:fill="EEF2FF"/>
            <w:tcMar>
              <w:top w:w="90" w:type="dxa"/>
              <w:start w:w="120" w:type="dxa"/>
              <w:bottom w:w="90" w:type="dxa"/>
              <w:end w:w="120" w:type="dxa"/>
            </w:tcMar>
            <w:vAlign w:val="center"/>
          </w:tcPr>
          <w:p>
            <w:pPr>
              <w:spacing w:after="0"/>
            </w:pPr>
            <w:r>
              <w:rPr>
                <w:rFonts w:ascii="Arial" w:hAnsi="Arial" w:eastAsia="Arial"/>
                <w:b/>
                <w:color w:val="0D1B5E"/>
                <w:sz w:val="18"/>
              </w:rPr>
              <w:t>Tệp xuất</w:t>
            </w:r>
          </w:p>
        </w:tc>
        <w:tc>
          <w:tcPr>
            <w:tcW w:type="dxa" w:w="7146"/>
            <w:shd w:fill="EEF2FF"/>
            <w:tcMar>
              <w:top w:w="90" w:type="dxa"/>
              <w:start w:w="120" w:type="dxa"/>
              <w:bottom w:w="90" w:type="dxa"/>
              <w:end w:w="120" w:type="dxa"/>
            </w:tcMar>
            <w:vAlign w:val="center"/>
          </w:tcPr>
          <w:p>
            <w:pPr>
              <w:spacing w:after="0"/>
            </w:pPr>
            <w:r>
              <w:rPr>
                <w:rFonts w:ascii="Arial" w:hAnsi="Arial" w:eastAsia="Arial"/>
                <w:b/>
                <w:color w:val="0D1B5E"/>
                <w:sz w:val="18"/>
              </w:rPr>
              <w:t>Dùng khi nào</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Mẫu 1 (.docx)</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Báo cáo tự đánh giá theo từng tiêu chuẩn và tiêu chí.</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Mẫu 2 (.docx)</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Kế hoạch cải tiến chất lượng.</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Danh mục (.xlsx)</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Danh sách mã, tên và vị trí minh chứng.</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Gói (.zip)</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Tập hợp tệp minh chứng đổi tên theo mã, kèm danh mục.</w:t>
            </w:r>
          </w:p>
        </w:tc>
      </w:tr>
      <w:tr>
        <w:tc>
          <w:tcPr>
            <w:tcW w:type="dxa" w:w="2600"/>
            <w:tcMar>
              <w:top w:w="90" w:type="dxa"/>
              <w:start w:w="120" w:type="dxa"/>
              <w:bottom w:w="90" w:type="dxa"/>
              <w:end w:w="120" w:type="dxa"/>
            </w:tcMar>
            <w:vAlign w:val="center"/>
          </w:tcPr>
          <w:p>
            <w:pPr>
              <w:spacing w:after="0"/>
            </w:pPr>
            <w:r>
              <w:rPr>
                <w:rFonts w:ascii="Arial" w:hAnsi="Arial" w:eastAsia="Arial"/>
                <w:color w:val="111827"/>
                <w:sz w:val="18"/>
              </w:rPr>
              <w:t>Dữ liệu (.json)</w:t>
            </w:r>
          </w:p>
        </w:tc>
        <w:tc>
          <w:tcPr>
            <w:tcW w:type="dxa" w:w="7146"/>
            <w:tcMar>
              <w:top w:w="90" w:type="dxa"/>
              <w:start w:w="120" w:type="dxa"/>
              <w:bottom w:w="90" w:type="dxa"/>
              <w:end w:w="120" w:type="dxa"/>
            </w:tcMar>
            <w:vAlign w:val="center"/>
          </w:tcPr>
          <w:p>
            <w:pPr>
              <w:spacing w:after="0"/>
            </w:pPr>
            <w:r>
              <w:rPr>
                <w:rFonts w:ascii="Arial" w:hAnsi="Arial" w:eastAsia="Arial"/>
                <w:color w:val="111827"/>
                <w:sz w:val="18"/>
              </w:rPr>
              <w:t>Bản dữ liệu của một năm học để dự phòng chuyển hệ thống.</w:t>
            </w:r>
          </w:p>
        </w:tc>
      </w:tr>
    </w:tbl>
    <w:p>
      <w:pPr>
        <w:pStyle w:val="Heading2"/>
      </w:pPr>
      <w:r>
        <w:t>12.1 Các bước xuất</w:t>
      </w:r>
    </w:p>
    <w:p>
      <w:pPr>
        <w:pStyle w:val="ListNumber"/>
      </w:pPr>
      <w:r>
        <w:rPr>
          <w:rFonts w:ascii="Arial" w:hAnsi="Arial" w:eastAsia="Arial"/>
          <w:color w:val="111827"/>
          <w:sz w:val="21"/>
        </w:rPr>
        <w:t>Vào Báo cáo.</w:t>
      </w:r>
    </w:p>
    <w:p>
      <w:pPr>
        <w:pStyle w:val="ListNumber"/>
      </w:pPr>
      <w:r>
        <w:rPr>
          <w:rFonts w:ascii="Arial" w:hAnsi="Arial" w:eastAsia="Arial"/>
          <w:color w:val="111827"/>
          <w:sz w:val="21"/>
        </w:rPr>
        <w:t>Chọn năm học và cấp học.</w:t>
      </w:r>
    </w:p>
    <w:p>
      <w:pPr>
        <w:pStyle w:val="ListNumber"/>
      </w:pPr>
      <w:r>
        <w:rPr>
          <w:rFonts w:ascii="Arial" w:hAnsi="Arial" w:eastAsia="Arial"/>
          <w:color w:val="111827"/>
          <w:sz w:val="21"/>
        </w:rPr>
        <w:t>Đọc danh sách dữ liệu còn thiếu.</w:t>
      </w:r>
    </w:p>
    <w:p>
      <w:pPr>
        <w:pStyle w:val="ListNumber"/>
      </w:pPr>
      <w:r>
        <w:rPr>
          <w:rFonts w:ascii="Arial" w:hAnsi="Arial" w:eastAsia="Arial"/>
          <w:color w:val="111827"/>
          <w:sz w:val="21"/>
        </w:rPr>
        <w:t>Chọn loại tệp cần tải.</w:t>
      </w:r>
    </w:p>
    <w:p>
      <w:pPr>
        <w:pStyle w:val="ListNumber"/>
      </w:pPr>
      <w:r>
        <w:rPr>
          <w:rFonts w:ascii="Arial" w:hAnsi="Arial" w:eastAsia="Arial"/>
          <w:color w:val="111827"/>
          <w:sz w:val="21"/>
        </w:rPr>
        <w:t>Mở file và kiểm tra trước khi gửi hoặc phê duyệt.</w:t>
      </w:r>
    </w:p>
    <w:p>
      <w:pPr>
        <w:spacing w:before="120" w:after="160" w:line="276" w:lineRule="auto"/>
        <w:ind w:left="115" w:right="115"/>
        <w:shd w:fill="FFF0F0"/>
        <w:pBdr>
          <w:top w:val="single" w:sz="6" w:space="6" w:color="D8DEE9"/>
          <w:left w:val="single" w:sz="6" w:space="6" w:color="D8DEE9"/>
          <w:bottom w:val="single" w:sz="6" w:space="6" w:color="D8DEE9"/>
          <w:right w:val="single" w:sz="6" w:space="6" w:color="D8DEE9"/>
        </w:pBdr>
      </w:pPr>
      <w:r>
        <w:rPr>
          <w:rFonts w:ascii="Arial" w:hAnsi="Arial" w:eastAsia="Arial"/>
          <w:b/>
          <w:color w:val="9B1C1C"/>
          <w:sz w:val="20"/>
        </w:rPr>
        <w:t xml:space="preserve">Không xuất bản chính thức: </w:t>
      </w:r>
      <w:r>
        <w:rPr>
          <w:rFonts w:ascii="Arial" w:hAnsi="Arial" w:eastAsia="Arial"/>
          <w:color w:val="111827"/>
          <w:sz w:val="20"/>
        </w:rPr>
        <w:t>Nếu Mẫu 1 còn dòng cảnh báo màu đỏ [CHƯA CÓ DỮ LIỆU - không xuất bản chính thức]. Hãy quay lại bổ sung dữ liệu thật rồi xuất lại.</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Các nút xuất Mẫu 1, Mẫu 2, XLSX, ZIP và JSON</w:t>
      </w:r>
    </w:p>
    <w:p>
      <w:pPr>
        <w:pStyle w:val="Heading1"/>
      </w:pPr>
      <w:r>
        <w:t>13. Cài đặt người dùng và phân công</w:t>
      </w:r>
    </w:p>
    <w:p>
      <w:pPr>
        <w:pStyle w:val="Heading2"/>
      </w:pPr>
      <w:r>
        <w:t>13.1 Thêm người dùng vào đơn vị</w:t>
      </w:r>
    </w:p>
    <w:p>
      <w:pPr>
        <w:pStyle w:val="ListNumber"/>
      </w:pPr>
      <w:r>
        <w:rPr>
          <w:rFonts w:ascii="Arial" w:hAnsi="Arial" w:eastAsia="Arial"/>
          <w:color w:val="111827"/>
          <w:sz w:val="21"/>
        </w:rPr>
        <w:t>Yêu cầu người dùng đăng ký và xác nhận email trước.</w:t>
      </w:r>
    </w:p>
    <w:p>
      <w:pPr>
        <w:pStyle w:val="ListNumber"/>
      </w:pPr>
      <w:r>
        <w:rPr>
          <w:rFonts w:ascii="Arial" w:hAnsi="Arial" w:eastAsia="Arial"/>
          <w:color w:val="111827"/>
          <w:sz w:val="21"/>
        </w:rPr>
        <w:t>Vào Cài đặt &gt; Quản lý người dùng.</w:t>
      </w:r>
    </w:p>
    <w:p>
      <w:pPr>
        <w:pStyle w:val="ListNumber"/>
      </w:pPr>
      <w:r>
        <w:rPr>
          <w:rFonts w:ascii="Arial" w:hAnsi="Arial" w:eastAsia="Arial"/>
          <w:color w:val="111827"/>
          <w:sz w:val="21"/>
        </w:rPr>
        <w:t>Nhập đúng email của người dùng.</w:t>
      </w:r>
    </w:p>
    <w:p>
      <w:pPr>
        <w:pStyle w:val="ListNumber"/>
      </w:pPr>
      <w:r>
        <w:rPr>
          <w:rFonts w:ascii="Arial" w:hAnsi="Arial" w:eastAsia="Arial"/>
          <w:color w:val="111827"/>
          <w:sz w:val="21"/>
        </w:rPr>
        <w:t>Thêm người dùng vào đơn vị và gán vai trò.</w:t>
      </w:r>
    </w:p>
    <w:p>
      <w:pPr>
        <w:pStyle w:val="ListNumber"/>
      </w:pPr>
      <w:r>
        <w:rPr>
          <w:rFonts w:ascii="Arial" w:hAnsi="Arial" w:eastAsia="Arial"/>
          <w:color w:val="111827"/>
          <w:sz w:val="21"/>
        </w:rPr>
        <w:t>Yêu cầu người dùng đăng nhập lại để kiểm tra vai trò.</w:t>
      </w:r>
    </w:p>
    <w:p>
      <w:pPr>
        <w:pStyle w:val="Heading2"/>
      </w:pPr>
      <w:r>
        <w:t>13.2 Phân công tiêu chí</w:t>
      </w:r>
    </w:p>
    <w:p>
      <w:pPr>
        <w:pStyle w:val="ListNumber"/>
      </w:pPr>
      <w:r>
        <w:rPr>
          <w:rFonts w:ascii="Arial" w:hAnsi="Arial" w:eastAsia="Arial"/>
          <w:color w:val="111827"/>
          <w:sz w:val="21"/>
        </w:rPr>
        <w:t>Chọn năm học.</w:t>
      </w:r>
    </w:p>
    <w:p>
      <w:pPr>
        <w:pStyle w:val="ListNumber"/>
      </w:pPr>
      <w:r>
        <w:rPr>
          <w:rFonts w:ascii="Arial" w:hAnsi="Arial" w:eastAsia="Arial"/>
          <w:color w:val="111827"/>
          <w:sz w:val="21"/>
        </w:rPr>
        <w:t>Chọn người được phân công.</w:t>
      </w:r>
    </w:p>
    <w:p>
      <w:pPr>
        <w:pStyle w:val="ListNumber"/>
      </w:pPr>
      <w:r>
        <w:rPr>
          <w:rFonts w:ascii="Arial" w:hAnsi="Arial" w:eastAsia="Arial"/>
          <w:color w:val="111827"/>
          <w:sz w:val="21"/>
        </w:rPr>
        <w:t>Chọn một hoặc nhiều tiêu chí.</w:t>
      </w:r>
    </w:p>
    <w:p>
      <w:pPr>
        <w:pStyle w:val="ListNumber"/>
      </w:pPr>
      <w:r>
        <w:rPr>
          <w:rFonts w:ascii="Arial" w:hAnsi="Arial" w:eastAsia="Arial"/>
          <w:color w:val="111827"/>
          <w:sz w:val="21"/>
        </w:rPr>
        <w:t>Lưu phân công.</w:t>
      </w:r>
    </w:p>
    <w:p>
      <w:pPr>
        <w:pStyle w:val="ListNumber"/>
      </w:pPr>
      <w:r>
        <w:rPr>
          <w:rFonts w:ascii="Arial" w:hAnsi="Arial" w:eastAsia="Arial"/>
          <w:color w:val="111827"/>
          <w:sz w:val="21"/>
        </w:rPr>
        <w:t>Dùng tài khoản của người được phân công để kiểm tra chỉ nhìn thấy đúng phạm vi.</w:t>
      </w:r>
    </w:p>
    <w:p>
      <w:pPr>
        <w:spacing w:before="120" w:after="160" w:line="276" w:lineRule="auto"/>
        <w:ind w:left="115" w:right="115"/>
        <w:shd w:fill="F4F5F7"/>
        <w:pBdr>
          <w:top w:val="single" w:sz="6" w:space="6" w:color="D8DEE9"/>
          <w:left w:val="single" w:sz="6" w:space="6" w:color="D8DEE9"/>
          <w:bottom w:val="single" w:sz="6" w:space="6" w:color="D8DEE9"/>
          <w:right w:val="single" w:sz="6" w:space="6" w:color="D8DEE9"/>
        </w:pBdr>
      </w:pPr>
      <w:r>
        <w:rPr>
          <w:rFonts w:ascii="Arial" w:hAnsi="Arial" w:eastAsia="Arial"/>
          <w:b/>
          <w:color w:val="5B6473"/>
          <w:sz w:val="20"/>
        </w:rPr>
        <w:t xml:space="preserve">CHÈN ẢNH: </w:t>
      </w:r>
      <w:r>
        <w:rPr>
          <w:rFonts w:ascii="Arial" w:hAnsi="Arial" w:eastAsia="Arial"/>
          <w:color w:val="111827"/>
          <w:sz w:val="20"/>
        </w:rPr>
        <w:t>Màn hình quản lý người dùng, vai trò và phân công tiêu chí</w:t>
      </w:r>
    </w:p>
    <w:p>
      <w:pPr>
        <w:pStyle w:val="Heading1"/>
      </w:pPr>
      <w:r>
        <w:t>14. Xử lý lỗi thường gặp</w:t>
      </w:r>
    </w:p>
    <w:tbl>
      <w:tblPr>
        <w:tblStyle w:val="TableGrid"/>
        <w:tblW w:type="dxa" w:w="9746"/>
        <w:jc w:val="left"/>
        <w:tblLayout w:type="fixed"/>
        <w:tblLook w:firstColumn="1" w:firstRow="1" w:lastColumn="0" w:lastRow="0" w:noHBand="0" w:noVBand="1" w:val="04A0"/>
        <w:tblInd w:w="120" w:type="dxa"/>
      </w:tblPr>
      <w:tblGrid>
        <w:gridCol w:w="3150"/>
        <w:gridCol w:w="6596"/>
      </w:tblGrid>
      <w:tr>
        <w:trPr>
          <w:tblHeader w:val="true"/>
        </w:trPr>
        <w:tc>
          <w:tcPr>
            <w:tcW w:type="dxa" w:w="3150"/>
            <w:shd w:fill="EEF2FF"/>
            <w:tcMar>
              <w:top w:w="90" w:type="dxa"/>
              <w:start w:w="120" w:type="dxa"/>
              <w:bottom w:w="90" w:type="dxa"/>
              <w:end w:w="120" w:type="dxa"/>
            </w:tcMar>
            <w:vAlign w:val="center"/>
          </w:tcPr>
          <w:p>
            <w:pPr>
              <w:spacing w:after="0"/>
            </w:pPr>
            <w:r>
              <w:rPr>
                <w:rFonts w:ascii="Arial" w:hAnsi="Arial" w:eastAsia="Arial"/>
                <w:b/>
                <w:color w:val="0D1B5E"/>
                <w:sz w:val="17"/>
              </w:rPr>
              <w:t>Tình huống</w:t>
            </w:r>
          </w:p>
        </w:tc>
        <w:tc>
          <w:tcPr>
            <w:tcW w:type="dxa" w:w="6596"/>
            <w:shd w:fill="EEF2FF"/>
            <w:tcMar>
              <w:top w:w="90" w:type="dxa"/>
              <w:start w:w="120" w:type="dxa"/>
              <w:bottom w:w="90" w:type="dxa"/>
              <w:end w:w="120" w:type="dxa"/>
            </w:tcMar>
            <w:vAlign w:val="center"/>
          </w:tcPr>
          <w:p>
            <w:pPr>
              <w:spacing w:after="0"/>
            </w:pPr>
            <w:r>
              <w:rPr>
                <w:rFonts w:ascii="Arial" w:hAnsi="Arial" w:eastAsia="Arial"/>
                <w:b/>
                <w:color w:val="0D1B5E"/>
                <w:sz w:val="17"/>
              </w:rPr>
              <w:t>Cách xử lý</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Không đăng nhập được</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Kiểm tra email, mật khẩu và việc xác nhận email. Dùng Quên mật khẩu nếu cần.</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Đăng nhập nhưng không thấy dữ liệu</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Kiểm tra Vai trò của bạn, đơn vị, năm học và phân công tiêu chí.</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Không tải được minh chứng</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Kiểm tra đã chọn tệp/liên kết, tên, tiêu chí và phạm vi được giao.</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Không mở được tệp</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Mở lại từ trang chi tiết để tạo đường dẫn mới; báo quản lý nếu vẫn bị từ chối.</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Không lưu được mức</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Bổ sung mô tả và mã minh chứng; Mức 2 chỉ được chọn sau Mức 1.</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Không phê duyệt được báo cáo</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Đọc danh sách phần thiếu và hoàn thiện dữ liệu trước.</w:t>
            </w:r>
          </w:p>
        </w:tc>
      </w:tr>
      <w:tr>
        <w:tc>
          <w:tcPr>
            <w:tcW w:type="dxa" w:w="3150"/>
            <w:tcMar>
              <w:top w:w="90" w:type="dxa"/>
              <w:start w:w="120" w:type="dxa"/>
              <w:bottom w:w="90" w:type="dxa"/>
              <w:end w:w="120" w:type="dxa"/>
            </w:tcMar>
            <w:vAlign w:val="center"/>
          </w:tcPr>
          <w:p>
            <w:pPr>
              <w:spacing w:after="0"/>
            </w:pPr>
            <w:r>
              <w:rPr>
                <w:rFonts w:ascii="Arial" w:hAnsi="Arial" w:eastAsia="Arial"/>
                <w:color w:val="111827"/>
                <w:sz w:val="17"/>
              </w:rPr>
              <w:t>What-if không thay đổi dữ liệu</w:t>
            </w:r>
          </w:p>
        </w:tc>
        <w:tc>
          <w:tcPr>
            <w:tcW w:type="dxa" w:w="6596"/>
            <w:tcMar>
              <w:top w:w="90" w:type="dxa"/>
              <w:start w:w="120" w:type="dxa"/>
              <w:bottom w:w="90" w:type="dxa"/>
              <w:end w:w="120" w:type="dxa"/>
            </w:tcMar>
            <w:vAlign w:val="center"/>
          </w:tcPr>
          <w:p>
            <w:pPr>
              <w:spacing w:after="0"/>
            </w:pPr>
            <w:r>
              <w:rPr>
                <w:rFonts w:ascii="Arial" w:hAnsi="Arial" w:eastAsia="Arial"/>
                <w:color w:val="111827"/>
                <w:sz w:val="17"/>
              </w:rPr>
              <w:t>Đúng thiết kế: đây chỉ là mô phỏng, không phải thao tác lưu.</w:t>
            </w:r>
          </w:p>
        </w:tc>
      </w:tr>
    </w:tbl>
    <w:p>
      <w:pPr>
        <w:pStyle w:val="Heading2"/>
      </w:pPr>
      <w:r>
        <w:t>14.1 Gửi báo lỗi đúng cách</w:t>
      </w:r>
    </w:p>
    <w:p>
      <w:r>
        <w:rPr>
          <w:rFonts w:ascii="Arial" w:hAnsi="Arial" w:eastAsia="Arial"/>
          <w:color w:val="111827"/>
          <w:sz w:val="21"/>
        </w:rPr>
        <w:t>Khi cần hỗ trợ, gửi đủ bốn thông tin:</w:t>
      </w:r>
    </w:p>
    <w:p>
      <w:pPr>
        <w:pStyle w:val="ListBullet"/>
      </w:pPr>
      <w:r>
        <w:rPr>
          <w:rFonts w:ascii="Arial" w:hAnsi="Arial" w:eastAsia="Arial"/>
          <w:color w:val="111827"/>
          <w:sz w:val="21"/>
        </w:rPr>
        <w:t>Màn hình đang dùng.</w:t>
      </w:r>
    </w:p>
    <w:p>
      <w:pPr>
        <w:pStyle w:val="ListBullet"/>
      </w:pPr>
      <w:r>
        <w:rPr>
          <w:rFonts w:ascii="Arial" w:hAnsi="Arial" w:eastAsia="Arial"/>
          <w:color w:val="111827"/>
          <w:sz w:val="21"/>
        </w:rPr>
        <w:t>Thao tác vừa thực hiện.</w:t>
      </w:r>
    </w:p>
    <w:p>
      <w:pPr>
        <w:pStyle w:val="ListBullet"/>
      </w:pPr>
      <w:r>
        <w:rPr>
          <w:rFonts w:ascii="Arial" w:hAnsi="Arial" w:eastAsia="Arial"/>
          <w:color w:val="111827"/>
          <w:sz w:val="21"/>
        </w:rPr>
        <w:t>Kết quả mong đợi.</w:t>
      </w:r>
    </w:p>
    <w:p>
      <w:pPr>
        <w:pStyle w:val="ListBullet"/>
      </w:pPr>
      <w:r>
        <w:rPr>
          <w:rFonts w:ascii="Arial" w:hAnsi="Arial" w:eastAsia="Arial"/>
          <w:color w:val="111827"/>
          <w:sz w:val="21"/>
        </w:rPr>
        <w:t>Kết quả thực tế và thông báo lỗi nguyên văn.</w:t>
      </w:r>
    </w:p>
    <w:p>
      <w:pPr>
        <w:pStyle w:val="Heading1"/>
      </w:pPr>
      <w:r>
        <w:t>15. Đường dẫn nhanh và checklist</w:t>
      </w:r>
    </w:p>
    <w:p>
      <w:hyperlink r:id="rId11">
        <w:r>
          <w:rPr>
            <w:color w:val="284BFF"/>
            <w:u w:val="single"/>
            <w:rFonts w:ascii="Arial" w:hAnsi="Arial" w:eastAsia="Arial"/>
          </w:rPr>
          <w:t>Mở hệ thống PDT Quality</w:t>
        </w:r>
      </w:hyperlink>
    </w:p>
    <w:tbl>
      <w:tblPr>
        <w:tblStyle w:val="TableGrid"/>
        <w:tblW w:type="dxa" w:w="9746"/>
        <w:jc w:val="left"/>
        <w:tblLayout w:type="fixed"/>
        <w:tblLook w:firstColumn="1" w:firstRow="1" w:lastColumn="0" w:lastRow="0" w:noHBand="0" w:noVBand="1" w:val="04A0"/>
        <w:tblInd w:w="120" w:type="dxa"/>
      </w:tblPr>
      <w:tblGrid>
        <w:gridCol w:w="4200"/>
        <w:gridCol w:w="5546"/>
      </w:tblGrid>
      <w:tr>
        <w:trPr>
          <w:tblHeader w:val="true"/>
        </w:trPr>
        <w:tc>
          <w:tcPr>
            <w:tcW w:type="dxa" w:w="4200"/>
            <w:shd w:fill="EEF2FF"/>
            <w:tcMar>
              <w:top w:w="90" w:type="dxa"/>
              <w:start w:w="120" w:type="dxa"/>
              <w:bottom w:w="90" w:type="dxa"/>
              <w:end w:w="120" w:type="dxa"/>
            </w:tcMar>
            <w:vAlign w:val="center"/>
          </w:tcPr>
          <w:p>
            <w:pPr>
              <w:spacing w:after="0"/>
            </w:pPr>
            <w:r>
              <w:rPr>
                <w:rFonts w:ascii="Arial" w:hAnsi="Arial" w:eastAsia="Arial"/>
                <w:b/>
                <w:color w:val="0D1B5E"/>
                <w:sz w:val="17"/>
              </w:rPr>
              <w:t>Màn hình</w:t>
            </w:r>
          </w:p>
        </w:tc>
        <w:tc>
          <w:tcPr>
            <w:tcW w:type="dxa" w:w="5546"/>
            <w:shd w:fill="EEF2FF"/>
            <w:tcMar>
              <w:top w:w="90" w:type="dxa"/>
              <w:start w:w="120" w:type="dxa"/>
              <w:bottom w:w="90" w:type="dxa"/>
              <w:end w:w="120" w:type="dxa"/>
            </w:tcMar>
            <w:vAlign w:val="center"/>
          </w:tcPr>
          <w:p>
            <w:pPr>
              <w:spacing w:after="0"/>
            </w:pPr>
            <w:r>
              <w:rPr>
                <w:rFonts w:ascii="Arial" w:hAnsi="Arial" w:eastAsia="Arial"/>
                <w:b/>
                <w:color w:val="0D1B5E"/>
                <w:sz w:val="17"/>
              </w:rPr>
              <w:t>Đường dẫn</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Đăng nhập</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/login</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Tổng quan</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/dashboard</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Việc của tôi</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/viec-cua-toi</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Bộ tiêu chuẩn</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/bo-tieu-chuan</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Kho minh chứng</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/minh-chung</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Tạo minh chứng</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/minh-chung/tao</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Kiểm tra sức khỏe</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/minh-chung/suc-khoe</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Xác minh minh chứng</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/minh-chung/xac-minh</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Tự đánh giá</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/tu-danh-gia</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Chờ duyệt</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/tu-danh-gia/cho-duyet</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Kế hoạch cải tiến</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/ke-hoach-cai-tien</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Hội đồng TĐG</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/hoi-dong-tu-danh-gia</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Báo cáo</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/bao-cao</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Báo cáo đã phê duyệt</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/bao-cao/da-phe-duyet</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Văn bản liên quan</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/van-ban-lien-quan</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Nhật ký</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/nhat-ky</w:t>
            </w:r>
          </w:p>
        </w:tc>
      </w:tr>
      <w:tr>
        <w:tc>
          <w:tcPr>
            <w:tcW w:type="dxa" w:w="4200"/>
            <w:tcMar>
              <w:top w:w="90" w:type="dxa"/>
              <w:start w:w="120" w:type="dxa"/>
              <w:bottom w:w="90" w:type="dxa"/>
              <w:end w:w="120" w:type="dxa"/>
            </w:tcMar>
            <w:vAlign w:val="center"/>
          </w:tcPr>
          <w:p>
            <w:pPr>
              <w:spacing w:after="0"/>
            </w:pPr>
            <w:r>
              <w:rPr>
                <w:rFonts w:ascii="Arial" w:hAnsi="Arial" w:eastAsia="Arial"/>
                <w:color w:val="111827"/>
                <w:sz w:val="17"/>
              </w:rPr>
              <w:t>Cài đặt</w:t>
            </w:r>
          </w:p>
        </w:tc>
        <w:tc>
          <w:tcPr>
            <w:tcW w:type="dxa" w:w="5546"/>
            <w:tcMar>
              <w:top w:w="90" w:type="dxa"/>
              <w:start w:w="120" w:type="dxa"/>
              <w:bottom w:w="90" w:type="dxa"/>
              <w:end w:w="120" w:type="dxa"/>
            </w:tcMar>
            <w:vAlign w:val="center"/>
          </w:tcPr>
          <w:p>
            <w:pPr>
              <w:spacing w:after="0"/>
            </w:pPr>
            <w:r>
              <w:rPr>
                <w:rFonts w:ascii="Arial" w:hAnsi="Arial" w:eastAsia="Arial"/>
                <w:color w:val="111827"/>
                <w:sz w:val="17"/>
              </w:rPr>
              <w:t>/thiet-lap</w:t>
            </w:r>
          </w:p>
        </w:tc>
      </w:tr>
    </w:tbl>
    <w:p>
      <w:pPr>
        <w:pStyle w:val="Heading2"/>
      </w:pPr>
      <w:r>
        <w:t>15.1 Checklist hằng ngày</w:t>
      </w:r>
    </w:p>
    <w:p>
      <w:pPr>
        <w:pStyle w:val="ListBullet"/>
      </w:pPr>
      <w:r>
        <w:rPr>
          <w:rFonts w:ascii="Arial" w:hAnsi="Arial" w:eastAsia="Arial"/>
          <w:color w:val="111827"/>
          <w:sz w:val="21"/>
        </w:rPr>
        <w:t>[ ] Tôi đang chọn đúng năm học và cấp học.</w:t>
      </w:r>
    </w:p>
    <w:p>
      <w:pPr>
        <w:pStyle w:val="ListBullet"/>
      </w:pPr>
      <w:r>
        <w:rPr>
          <w:rFonts w:ascii="Arial" w:hAnsi="Arial" w:eastAsia="Arial"/>
          <w:color w:val="111827"/>
          <w:sz w:val="21"/>
        </w:rPr>
        <w:t>[ ] Tôi chỉ thao tác trong phạm vi được giao.</w:t>
      </w:r>
    </w:p>
    <w:p>
      <w:pPr>
        <w:pStyle w:val="ListBullet"/>
      </w:pPr>
      <w:r>
        <w:rPr>
          <w:rFonts w:ascii="Arial" w:hAnsi="Arial" w:eastAsia="Arial"/>
          <w:color w:val="111827"/>
          <w:sz w:val="21"/>
        </w:rPr>
        <w:t>[ ] Tôi đã tìm minh chứng cũ trước khi tạo mã mới.</w:t>
      </w:r>
    </w:p>
    <w:p>
      <w:pPr>
        <w:pStyle w:val="ListBullet"/>
      </w:pPr>
      <w:r>
        <w:rPr>
          <w:rFonts w:ascii="Arial" w:hAnsi="Arial" w:eastAsia="Arial"/>
          <w:color w:val="111827"/>
          <w:sz w:val="21"/>
        </w:rPr>
        <w:t>[ ] Mô tả hiện trạng có mã minh chứng thật đi kèm.</w:t>
      </w:r>
    </w:p>
    <w:p>
      <w:pPr>
        <w:pStyle w:val="ListBullet"/>
      </w:pPr>
      <w:r>
        <w:rPr>
          <w:rFonts w:ascii="Arial" w:hAnsi="Arial" w:eastAsia="Arial"/>
          <w:color w:val="111827"/>
          <w:sz w:val="21"/>
        </w:rPr>
        <w:t>[ ] Tôi đã kiểm tra thông báo thành công hoặc lỗi sau khi lưu.</w:t>
      </w:r>
    </w:p>
    <w:p>
      <w:pPr>
        <w:pStyle w:val="ListBullet"/>
      </w:pPr>
      <w:r>
        <w:rPr>
          <w:rFonts w:ascii="Arial" w:hAnsi="Arial" w:eastAsia="Arial"/>
          <w:color w:val="111827"/>
          <w:sz w:val="21"/>
        </w:rPr>
        <w:t>[ ] Tôi đăng xuất nếu dùng máy tính chung.</w:t>
      </w:r>
    </w:p>
    <w:p>
      <w:pPr>
        <w:pStyle w:val="Heading2"/>
      </w:pPr>
      <w:r>
        <w:t>15.2 Checklist trước khi phê duyệt báo cáo</w:t>
      </w:r>
    </w:p>
    <w:p>
      <w:pPr>
        <w:pStyle w:val="ListBullet"/>
      </w:pPr>
      <w:r>
        <w:rPr>
          <w:rFonts w:ascii="Arial" w:hAnsi="Arial" w:eastAsia="Arial"/>
          <w:color w:val="111827"/>
          <w:sz w:val="21"/>
        </w:rPr>
        <w:t>[ ] Đúng đơn vị, năm học và cấp học.</w:t>
      </w:r>
    </w:p>
    <w:p>
      <w:pPr>
        <w:pStyle w:val="ListBullet"/>
      </w:pPr>
      <w:r>
        <w:rPr>
          <w:rFonts w:ascii="Arial" w:hAnsi="Arial" w:eastAsia="Arial"/>
          <w:color w:val="111827"/>
          <w:sz w:val="21"/>
        </w:rPr>
        <w:t>[ ] Đủ nội dung 15/15 tiêu chí.</w:t>
      </w:r>
    </w:p>
    <w:p>
      <w:pPr>
        <w:pStyle w:val="ListBullet"/>
      </w:pPr>
      <w:r>
        <w:rPr>
          <w:rFonts w:ascii="Arial" w:hAnsi="Arial" w:eastAsia="Arial"/>
          <w:color w:val="111827"/>
          <w:sz w:val="21"/>
        </w:rPr>
        <w:t>[ ] Không có tiêu chí đạt khi thiếu mô tả hoặc minh chứng.</w:t>
      </w:r>
    </w:p>
    <w:p>
      <w:pPr>
        <w:pStyle w:val="ListBullet"/>
      </w:pPr>
      <w:r>
        <w:rPr>
          <w:rFonts w:ascii="Arial" w:hAnsi="Arial" w:eastAsia="Arial"/>
          <w:color w:val="111827"/>
          <w:sz w:val="21"/>
        </w:rPr>
        <w:t>[ ] Đã xử lý minh chứng hết hạn, trùng và mồ côi.</w:t>
      </w:r>
    </w:p>
    <w:p>
      <w:pPr>
        <w:pStyle w:val="ListBullet"/>
      </w:pPr>
      <w:r>
        <w:rPr>
          <w:rFonts w:ascii="Arial" w:hAnsi="Arial" w:eastAsia="Arial"/>
          <w:color w:val="111827"/>
          <w:sz w:val="21"/>
        </w:rPr>
        <w:t>[ ] Đã đọc toàn bộ file Word sau khi xuất.</w:t>
      </w:r>
    </w:p>
    <w:p>
      <w:pPr>
        <w:pStyle w:val="ListBullet"/>
      </w:pPr>
      <w:r>
        <w:rPr>
          <w:rFonts w:ascii="Arial" w:hAnsi="Arial" w:eastAsia="Arial"/>
          <w:color w:val="111827"/>
          <w:sz w:val="21"/>
        </w:rPr>
        <w:t>[ ] Không còn cảnh báo CHƯA CÓ DỮ LIỆU ở phần bắt buộc.</w:t>
      </w:r>
    </w:p>
    <w:p>
      <w:pPr>
        <w:spacing w:before="480"/>
        <w:jc w:val="center"/>
      </w:pPr>
      <w:r>
        <w:rPr>
          <w:rFonts w:ascii="Arial" w:hAnsi="Arial" w:eastAsia="Arial"/>
          <w:i/>
          <w:color w:val="5B6473"/>
          <w:sz w:val="20"/>
        </w:rPr>
        <w:t>Hết hướng dẫn</w:t>
      </w:r>
    </w:p>
    <w:sectPr>
      <w:headerReference w:type="default" r:id="rId9"/>
      <w:footerReference w:type="default" r:id="rId10"/>
      <w:pgSz w:w="11906" w:h="16838"/>
      <w:pgMar w:top="1080" w:right="1080" w:bottom="1080"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eastAsia="Arial"/>
        <w:color w:val="5B6473"/>
        <w:sz w:val="18"/>
      </w:rPr>
      <w:t xml:space="preserve">Trang </w:t>
    </w:r>
    <w:r>
      <w:rPr>
        <w:rFonts w:ascii="Arial" w:hAnsi="Arial" w:eastAsia="Arial"/>
        <w:color w:val="5B6473"/>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eastAsia="Arial"/>
        <w:b/>
        <w:color w:val="5B6473"/>
        <w:sz w:val="17"/>
      </w:rPr>
      <w:t>PDT Quality  |  Hướng dẫn sử dụng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eastAsia="Arial"/>
      <w:b/>
      <w:bCs/>
      <w:color w:val="0D1B5E"/>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eastAsia="Arial"/>
      <w:b/>
      <w:bCs/>
      <w:color w:val="0D1B5E"/>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ind w:left="540" w:hanging="271"/>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8" w:lineRule="auto"/>
      <w:ind w:left="540" w:hanging="271"/>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kiemdinh-app.thang-nh.worker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