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Кафедра інтелектуальних програмних систем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7D28A5" w:rsidRDefault="00CF585C" w:rsidP="00EA1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A54F4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540FA">
        <w:rPr>
          <w:rFonts w:ascii="Times New Roman" w:hAnsi="Times New Roman" w:cs="Times New Roman"/>
          <w:sz w:val="28"/>
          <w:szCs w:val="28"/>
          <w:lang w:val="uk-UA"/>
        </w:rPr>
        <w:t>-2</w:t>
      </w:r>
    </w:p>
    <w:p w:rsidR="00A54F4B" w:rsidRPr="0073655B" w:rsidRDefault="00EA19B0" w:rsidP="007365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73655B"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="007365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655B">
        <w:rPr>
          <w:rFonts w:ascii="Times New Roman" w:hAnsi="Times New Roman" w:cs="Times New Roman"/>
          <w:sz w:val="28"/>
          <w:szCs w:val="28"/>
          <w:lang w:val="uk-UA"/>
        </w:rPr>
        <w:t>дерево відрізків</w:t>
      </w:r>
      <w:r w:rsidR="007365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655B">
        <w:rPr>
          <w:rFonts w:ascii="Times New Roman" w:hAnsi="Times New Roman" w:cs="Times New Roman"/>
          <w:sz w:val="28"/>
          <w:szCs w:val="28"/>
          <w:lang w:val="uk-UA"/>
        </w:rPr>
        <w:t>(реалізація на</w:t>
      </w:r>
      <w:r w:rsidR="007365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655B">
        <w:rPr>
          <w:rFonts w:ascii="Times New Roman" w:hAnsi="Times New Roman" w:cs="Times New Roman"/>
          <w:sz w:val="28"/>
          <w:szCs w:val="28"/>
          <w:lang w:val="uk-UA"/>
        </w:rPr>
        <w:t>основі червоно-</w:t>
      </w:r>
      <w:r w:rsidR="0073655B" w:rsidRPr="0073655B">
        <w:rPr>
          <w:rFonts w:ascii="Times New Roman" w:hAnsi="Times New Roman" w:cs="Times New Roman"/>
          <w:sz w:val="28"/>
          <w:szCs w:val="28"/>
          <w:lang w:val="uk-UA"/>
        </w:rPr>
        <w:t>чорного дерева)</w:t>
      </w:r>
      <w:r w:rsidR="0073655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54F4B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EA19B0" w:rsidRPr="004044F7" w:rsidRDefault="00EA19B0" w:rsidP="00A54F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 2-го курсу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ІПС-22</w:t>
      </w:r>
    </w:p>
    <w:p w:rsidR="00EA19B0" w:rsidRPr="00C84B3B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Челушкіна Валерія Олександрівна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F585C" w:rsidRDefault="00CF585C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A54F4B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A54F4B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A19B0" w:rsidRPr="00EA19B0" w:rsidRDefault="00EA19B0" w:rsidP="000D2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EA19B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EA19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A19B0" w:rsidRPr="0073655B" w:rsidRDefault="0073655B" w:rsidP="001F3E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дерева відрізків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основі червоно-</w:t>
      </w:r>
      <w:r w:rsidRPr="0073655B">
        <w:rPr>
          <w:rFonts w:ascii="Times New Roman" w:hAnsi="Times New Roman" w:cs="Times New Roman"/>
          <w:sz w:val="28"/>
          <w:szCs w:val="28"/>
          <w:lang w:val="uk-UA"/>
        </w:rPr>
        <w:t>чорного дерева)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4F4B">
        <w:rPr>
          <w:rFonts w:ascii="Times New Roman" w:hAnsi="Times New Roman" w:cs="Times New Roman"/>
          <w:sz w:val="28"/>
          <w:szCs w:val="28"/>
          <w:lang w:val="uk-UA"/>
        </w:rPr>
        <w:t>для раціональних чисел.</w:t>
      </w:r>
    </w:p>
    <w:p w:rsidR="00EA19B0" w:rsidRDefault="00EA19B0" w:rsidP="000D257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19B0">
        <w:rPr>
          <w:rFonts w:ascii="Times New Roman" w:hAnsi="Times New Roman" w:cs="Times New Roman"/>
          <w:b/>
          <w:sz w:val="28"/>
          <w:szCs w:val="28"/>
          <w:lang w:val="uk-UA"/>
        </w:rPr>
        <w:t>Теорія</w:t>
      </w:r>
      <w:r w:rsidR="0093303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3655B" w:rsidRDefault="0073655B" w:rsidP="007365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Дерево відрізків</w:t>
      </w:r>
      <w:r w:rsidRPr="0073655B">
        <w:rPr>
          <w:rFonts w:ascii="Times New Roman" w:hAnsi="Times New Roman" w:cs="Times New Roman"/>
          <w:sz w:val="28"/>
          <w:szCs w:val="28"/>
          <w:lang w:val="uk-UA"/>
        </w:rPr>
        <w:t xml:space="preserve"> — це структура даних дерева, яка використовується для зберігання інформації про інтервали у вигляді дерева.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655B">
        <w:rPr>
          <w:rFonts w:ascii="Times New Roman" w:hAnsi="Times New Roman" w:cs="Times New Roman"/>
          <w:sz w:val="28"/>
          <w:szCs w:val="28"/>
          <w:lang w:val="uk-UA"/>
        </w:rPr>
        <w:t>Це дозволяє ефективно відповідати на запити діапазону над масивом і все ще є достатньо гнучким, щоб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дозволити швидку зміну масиву. </w:t>
      </w:r>
      <w:r w:rsidRPr="0073655B">
        <w:rPr>
          <w:rFonts w:ascii="Times New Roman" w:hAnsi="Times New Roman" w:cs="Times New Roman"/>
          <w:sz w:val="28"/>
          <w:szCs w:val="28"/>
          <w:lang w:val="uk-UA"/>
        </w:rPr>
        <w:t xml:space="preserve">Дерево </w:t>
      </w:r>
      <w:r>
        <w:rPr>
          <w:rFonts w:ascii="Times New Roman" w:hAnsi="Times New Roman" w:cs="Times New Roman"/>
          <w:sz w:val="28"/>
          <w:szCs w:val="28"/>
          <w:lang w:val="uk-UA"/>
        </w:rPr>
        <w:t>відрізків</w:t>
      </w:r>
      <w:r w:rsidRPr="0073655B">
        <w:rPr>
          <w:rFonts w:ascii="Times New Roman" w:hAnsi="Times New Roman" w:cs="Times New Roman"/>
          <w:sz w:val="28"/>
          <w:szCs w:val="28"/>
          <w:lang w:val="uk-UA"/>
        </w:rPr>
        <w:t xml:space="preserve"> має потужні можливості та підтримує такі операції, як знаходження суми інтервалу, знаходження максимуму інтервалу, оновлення інтервалу та оновлення окремої точки.</w:t>
      </w:r>
    </w:p>
    <w:p w:rsidR="0073655B" w:rsidRDefault="0073655B" w:rsidP="007365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55B">
        <w:rPr>
          <w:rFonts w:ascii="Times New Roman" w:hAnsi="Times New Roman" w:cs="Times New Roman"/>
          <w:sz w:val="28"/>
          <w:szCs w:val="28"/>
          <w:lang w:val="uk-UA"/>
        </w:rPr>
        <w:t xml:space="preserve">У класичному варіанті дерево відрізків будується у вигляді бінарного дерева, де кожен вузол відповідає певному діапазону індексів масиву. Листові вузли зберігають значення елементів, а внутрішні — </w:t>
      </w:r>
      <w:r>
        <w:rPr>
          <w:rFonts w:ascii="Times New Roman" w:hAnsi="Times New Roman" w:cs="Times New Roman"/>
          <w:sz w:val="28"/>
          <w:szCs w:val="28"/>
          <w:lang w:val="uk-UA"/>
        </w:rPr>
        <w:t>певну</w:t>
      </w:r>
      <w:r w:rsidR="001E7E97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</w:t>
      </w:r>
      <w:r w:rsidRPr="0073655B">
        <w:rPr>
          <w:rFonts w:ascii="Times New Roman" w:hAnsi="Times New Roman" w:cs="Times New Roman"/>
          <w:sz w:val="28"/>
          <w:szCs w:val="28"/>
          <w:lang w:val="uk-UA"/>
        </w:rPr>
        <w:t xml:space="preserve"> для певного діапазону.</w:t>
      </w:r>
    </w:p>
    <w:p w:rsidR="0073655B" w:rsidRDefault="00AA0A12" w:rsidP="007365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Червоно-чорне дерево</w:t>
      </w:r>
      <w:r w:rsidRPr="00AA0A12">
        <w:rPr>
          <w:rFonts w:ascii="Times New Roman" w:hAnsi="Times New Roman" w:cs="Times New Roman"/>
          <w:sz w:val="28"/>
          <w:szCs w:val="28"/>
          <w:lang w:val="uk-UA"/>
        </w:rPr>
        <w:t xml:space="preserve"> — різновид </w:t>
      </w:r>
      <w:proofErr w:type="spellStart"/>
      <w:r w:rsidRPr="00AA0A12">
        <w:rPr>
          <w:rFonts w:ascii="Times New Roman" w:hAnsi="Times New Roman" w:cs="Times New Roman"/>
          <w:sz w:val="28"/>
          <w:szCs w:val="28"/>
          <w:lang w:val="uk-UA"/>
        </w:rPr>
        <w:t>самозбалансованого</w:t>
      </w:r>
      <w:proofErr w:type="spellEnd"/>
      <w:r w:rsidRPr="00AA0A12">
        <w:rPr>
          <w:rFonts w:ascii="Times New Roman" w:hAnsi="Times New Roman" w:cs="Times New Roman"/>
          <w:sz w:val="28"/>
          <w:szCs w:val="28"/>
          <w:lang w:val="uk-UA"/>
        </w:rPr>
        <w:t xml:space="preserve"> бінарного дерева пошуку, вершини якого мають додатк</w:t>
      </w:r>
      <w:r>
        <w:rPr>
          <w:rFonts w:ascii="Times New Roman" w:hAnsi="Times New Roman" w:cs="Times New Roman"/>
          <w:sz w:val="28"/>
          <w:szCs w:val="28"/>
          <w:lang w:val="uk-UA"/>
        </w:rPr>
        <w:t>ові властивості</w:t>
      </w:r>
      <w:r w:rsidRPr="00AA0A12">
        <w:rPr>
          <w:rFonts w:ascii="Times New Roman" w:hAnsi="Times New Roman" w:cs="Times New Roman"/>
          <w:sz w:val="28"/>
          <w:szCs w:val="28"/>
          <w:lang w:val="uk-UA"/>
        </w:rPr>
        <w:t>, зокрема «колір» (червоний або чорний). Ці біти кольору використовуються для забезпечення того, щоб дерево залишалося приблизно збалансованим при виконанні операцій вставки та видалення.</w:t>
      </w:r>
    </w:p>
    <w:p w:rsidR="00AA0A12" w:rsidRDefault="00AA0A12" w:rsidP="007365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властивості червоно-чорного дерева:</w:t>
      </w:r>
    </w:p>
    <w:p w:rsidR="00AA0A12" w:rsidRPr="00AA0A12" w:rsidRDefault="00AA0A12" w:rsidP="00AA0A1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A12">
        <w:rPr>
          <w:rFonts w:ascii="Times New Roman" w:hAnsi="Times New Roman" w:cs="Times New Roman"/>
          <w:sz w:val="28"/>
          <w:szCs w:val="28"/>
          <w:lang w:val="uk-UA"/>
        </w:rPr>
        <w:t>кожна вершина або червона, або чорна</w:t>
      </w:r>
    </w:p>
    <w:p w:rsidR="00AA0A12" w:rsidRPr="00AA0A12" w:rsidRDefault="00AA0A12" w:rsidP="00AA0A1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A12">
        <w:rPr>
          <w:rFonts w:ascii="Times New Roman" w:hAnsi="Times New Roman" w:cs="Times New Roman"/>
          <w:sz w:val="28"/>
          <w:szCs w:val="28"/>
          <w:lang w:val="uk-UA"/>
        </w:rPr>
        <w:t>корінь дерева — чорний</w:t>
      </w:r>
    </w:p>
    <w:p w:rsidR="00AA0A12" w:rsidRPr="00AA0A12" w:rsidRDefault="00AA0A12" w:rsidP="00AA0A1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A12">
        <w:rPr>
          <w:rFonts w:ascii="Times New Roman" w:hAnsi="Times New Roman" w:cs="Times New Roman"/>
          <w:sz w:val="28"/>
          <w:szCs w:val="28"/>
          <w:lang w:val="uk-UA"/>
        </w:rPr>
        <w:t>кожний лист (NIL) — чорний</w:t>
      </w:r>
    </w:p>
    <w:p w:rsidR="00AA0A12" w:rsidRPr="00AA0A12" w:rsidRDefault="00AA0A12" w:rsidP="00AA0A1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A12">
        <w:rPr>
          <w:rFonts w:ascii="Times New Roman" w:hAnsi="Times New Roman" w:cs="Times New Roman"/>
          <w:sz w:val="28"/>
          <w:szCs w:val="28"/>
          <w:lang w:val="uk-UA"/>
        </w:rPr>
        <w:t>якщо вершина червона, обидві її дочірні вершини чорні (інакше, батько червоної вершини — чорний)</w:t>
      </w:r>
    </w:p>
    <w:p w:rsidR="00AA0A12" w:rsidRPr="00AA0A12" w:rsidRDefault="00AA0A12" w:rsidP="00AA0A1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0A12">
        <w:rPr>
          <w:rFonts w:ascii="Times New Roman" w:hAnsi="Times New Roman" w:cs="Times New Roman"/>
          <w:sz w:val="28"/>
          <w:szCs w:val="28"/>
          <w:lang w:val="uk-UA"/>
        </w:rPr>
        <w:t>усі прості шляхи від будь-якої вершини до листів мають однакову кількість чорних вершин</w:t>
      </w:r>
    </w:p>
    <w:p w:rsidR="00AA0A12" w:rsidRPr="00AA0A12" w:rsidRDefault="00AA0A12" w:rsidP="00AA0A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4380" w:rsidRDefault="00934380" w:rsidP="006E1121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93438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Алгоритм.</w:t>
      </w:r>
    </w:p>
    <w:p w:rsidR="00A54F4B" w:rsidRDefault="00A54F4B" w:rsidP="006E112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Розглянемо основні операції, потрібні для створення </w:t>
      </w:r>
      <w:r w:rsid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червоно-чорного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дерева.</w:t>
      </w:r>
    </w:p>
    <w:p w:rsidR="00C84B3B" w:rsidRDefault="00C84B3B" w:rsidP="00C84B3B">
      <w:pPr>
        <w:pStyle w:val="a4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84B3B">
        <w:rPr>
          <w:rFonts w:ascii="Times New Roman" w:eastAsiaTheme="minorEastAsia" w:hAnsi="Times New Roman" w:cs="Times New Roman"/>
          <w:sz w:val="28"/>
          <w:szCs w:val="28"/>
          <w:lang w:val="uk-UA"/>
        </w:rPr>
        <w:t>Повороти</w:t>
      </w:r>
    </w:p>
    <w:p w:rsidR="00C84B3B" w:rsidRDefault="00C84B3B" w:rsidP="00C84B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Повороти </w:t>
      </w:r>
      <w:r w:rsidRPr="00C84B3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основними операціями для підтримки збалансованої структ</w:t>
      </w:r>
      <w:r w:rsid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ури червоно-чорного дерева</w:t>
      </w:r>
      <w:r w:rsidRPr="00C84B3B">
        <w:rPr>
          <w:rFonts w:ascii="Times New Roman" w:eastAsiaTheme="minorEastAsia" w:hAnsi="Times New Roman" w:cs="Times New Roman"/>
          <w:sz w:val="28"/>
          <w:szCs w:val="28"/>
          <w:lang w:val="uk-UA"/>
        </w:rPr>
        <w:t>. Вони допомагають зберегти властивості дерева, гарантуючи, що найдовший шлях від кореня до будь-якого листа не більше ніж вдвічі перевищує довжину найкоротшого шляху. Обертання буває двох типів: ліворуч і праворуч.</w:t>
      </w:r>
    </w:p>
    <w:p w:rsidR="007B08FF" w:rsidRPr="007B08FF" w:rsidRDefault="007B08FF" w:rsidP="007B08FF">
      <w:pPr>
        <w:pStyle w:val="a4"/>
        <w:numPr>
          <w:ilvl w:val="0"/>
          <w:numId w:val="13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Лівий поворот</w:t>
      </w:r>
    </w:p>
    <w:p w:rsidR="007B08FF" w:rsidRDefault="007B08FF" w:rsidP="007B08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Лівий поворот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вузлі</w:t>
      </w:r>
      <w:proofErr w:type="spellEnd"/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08FF">
        <w:rPr>
          <w:rFonts w:ascii="Cambria Math" w:eastAsiaTheme="minorEastAsia" w:hAnsi="Cambria Math" w:cs="Cambria Math"/>
          <w:sz w:val="28"/>
          <w:szCs w:val="28"/>
          <w:lang w:val="uk-UA"/>
        </w:rPr>
        <w:t>𝑥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переміщує </w:t>
      </w:r>
      <w:r w:rsidRPr="007B08FF">
        <w:rPr>
          <w:rFonts w:ascii="Cambria Math" w:eastAsiaTheme="minorEastAsia" w:hAnsi="Cambria Math" w:cs="Cambria Math"/>
          <w:sz w:val="28"/>
          <w:szCs w:val="28"/>
          <w:lang w:val="uk-UA"/>
        </w:rPr>
        <w:t>𝑥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вниз ліворуч, а його правий дочірній елемент </w:t>
      </w:r>
      <w:r w:rsidRPr="007B08FF">
        <w:rPr>
          <w:rFonts w:ascii="Cambria Math" w:eastAsiaTheme="minorEastAsia" w:hAnsi="Cambria Math" w:cs="Cambria Math"/>
          <w:sz w:val="28"/>
          <w:szCs w:val="28"/>
          <w:lang w:val="uk-UA"/>
        </w:rPr>
        <w:t>𝑦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вгору, щоб зайняти місце </w:t>
      </w:r>
      <w:r w:rsidRPr="007B08FF">
        <w:rPr>
          <w:rFonts w:ascii="Cambria Math" w:eastAsiaTheme="minorEastAsia" w:hAnsi="Cambria Math" w:cs="Cambria Math"/>
          <w:sz w:val="28"/>
          <w:szCs w:val="28"/>
          <w:lang w:val="uk-UA"/>
        </w:rPr>
        <w:t>𝑥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B08FF" w:rsidRDefault="007B08FF" w:rsidP="007B08F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08FF"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6A82448" wp14:editId="48831DA2">
            <wp:extent cx="2191056" cy="32961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FF" w:rsidRPr="007B08FF" w:rsidRDefault="007B08FF" w:rsidP="007B08FF">
      <w:pPr>
        <w:spacing w:line="360" w:lineRule="auto"/>
        <w:ind w:firstLine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Кроки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7B08FF" w:rsidRPr="007B08FF" w:rsidRDefault="007B08FF" w:rsidP="007B08FF">
      <w:pPr>
        <w:pStyle w:val="a4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Встановіть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y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як правого дочірнього елемента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x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B08FF" w:rsidRPr="007B08FF" w:rsidRDefault="007B08FF" w:rsidP="007B08FF">
      <w:pPr>
        <w:pStyle w:val="a4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Перемістіть ліве </w:t>
      </w:r>
      <w:proofErr w:type="spellStart"/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піддерево</w:t>
      </w:r>
      <w:proofErr w:type="spellEnd"/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y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 праве </w:t>
      </w:r>
      <w:proofErr w:type="spellStart"/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піддерево</w:t>
      </w:r>
      <w:proofErr w:type="spellEnd"/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x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B08FF" w:rsidRPr="007B08FF" w:rsidRDefault="007B08FF" w:rsidP="007B08FF">
      <w:pPr>
        <w:pStyle w:val="a4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Оновіть батьківський елемент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x 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y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B08FF" w:rsidRPr="007B08FF" w:rsidRDefault="007B08FF" w:rsidP="007B08FF">
      <w:pPr>
        <w:pStyle w:val="a4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Оновіть батьківський елемент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x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щоб він вказував на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y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замість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x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B08FF" w:rsidRPr="007B08FF" w:rsidRDefault="007B08FF" w:rsidP="007B08FF">
      <w:pPr>
        <w:pStyle w:val="a4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Встановити лівий дочірній елемент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y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x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B08FF" w:rsidRDefault="007B08FF" w:rsidP="007B08FF">
      <w:pPr>
        <w:pStyle w:val="a4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Оновіть батьківський елемент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x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y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B08FF" w:rsidRDefault="007B08FF" w:rsidP="007B08FF">
      <w:pPr>
        <w:pStyle w:val="a4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Правий поворот</w:t>
      </w:r>
    </w:p>
    <w:p w:rsidR="007B08FF" w:rsidRDefault="007B08FF" w:rsidP="007B08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Правий поворот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вузлі</w:t>
      </w:r>
      <w:proofErr w:type="spellEnd"/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08FF">
        <w:rPr>
          <w:rFonts w:ascii="Cambria Math" w:eastAsiaTheme="minorEastAsia" w:hAnsi="Cambria Math" w:cs="Cambria Math"/>
          <w:sz w:val="28"/>
          <w:szCs w:val="28"/>
          <w:lang w:val="uk-UA"/>
        </w:rPr>
        <w:t>𝑥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переміщує </w:t>
      </w:r>
      <w:r w:rsidRPr="007B08FF">
        <w:rPr>
          <w:rFonts w:ascii="Cambria Math" w:eastAsiaTheme="minorEastAsia" w:hAnsi="Cambria Math" w:cs="Cambria Math"/>
          <w:sz w:val="28"/>
          <w:szCs w:val="28"/>
          <w:lang w:val="uk-UA"/>
        </w:rPr>
        <w:t>𝑥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вниз праворуч, а його лівий дочірній елемент </w:t>
      </w:r>
      <w:r w:rsidRPr="007B08FF">
        <w:rPr>
          <w:rFonts w:ascii="Cambria Math" w:eastAsiaTheme="minorEastAsia" w:hAnsi="Cambria Math" w:cs="Cambria Math"/>
          <w:sz w:val="28"/>
          <w:szCs w:val="28"/>
          <w:lang w:val="uk-UA"/>
        </w:rPr>
        <w:t>𝑦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вгору, щоб зайняти місце </w:t>
      </w:r>
      <w:r w:rsidRPr="007B08FF">
        <w:rPr>
          <w:rFonts w:ascii="Cambria Math" w:eastAsiaTheme="minorEastAsia" w:hAnsi="Cambria Math" w:cs="Cambria Math"/>
          <w:sz w:val="28"/>
          <w:szCs w:val="28"/>
          <w:lang w:val="uk-UA"/>
        </w:rPr>
        <w:t>𝑥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B08FF" w:rsidRDefault="007B08FF" w:rsidP="007B08F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08FF"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910AF5B" wp14:editId="5D9AA31E">
            <wp:extent cx="2343477" cy="33151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FF" w:rsidRDefault="007B08FF" w:rsidP="007B08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Кроки:</w:t>
      </w:r>
    </w:p>
    <w:p w:rsidR="007B08FF" w:rsidRPr="007B08FF" w:rsidRDefault="007B08FF" w:rsidP="007B08FF">
      <w:pPr>
        <w:pStyle w:val="a4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Встановіть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y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як лівого дочірнього елемента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x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B08FF" w:rsidRPr="007B08FF" w:rsidRDefault="007B08FF" w:rsidP="007B08FF">
      <w:pPr>
        <w:pStyle w:val="a4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Перемістіть праве </w:t>
      </w:r>
      <w:proofErr w:type="spellStart"/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піддерево</w:t>
      </w:r>
      <w:proofErr w:type="spellEnd"/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y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лівого </w:t>
      </w:r>
      <w:proofErr w:type="spellStart"/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піддерева</w:t>
      </w:r>
      <w:proofErr w:type="spellEnd"/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x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B08FF" w:rsidRPr="007B08FF" w:rsidRDefault="007B08FF" w:rsidP="007B08FF">
      <w:pPr>
        <w:pStyle w:val="a4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Оновіть батьківський елемент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x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y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B08FF" w:rsidRPr="007B08FF" w:rsidRDefault="007B08FF" w:rsidP="007B08FF">
      <w:pPr>
        <w:pStyle w:val="a4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Оновіть батьківський елемент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x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щоб він вказував на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y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замість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x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B08FF" w:rsidRPr="007B08FF" w:rsidRDefault="007B08FF" w:rsidP="007B08FF">
      <w:pPr>
        <w:pStyle w:val="a4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Установіть праву дочірню частину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y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x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01C07" w:rsidRDefault="007B08FF" w:rsidP="00101C07">
      <w:pPr>
        <w:pStyle w:val="a4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Оновіть батьківський елемент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x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</w:t>
      </w:r>
      <w:r w:rsidRPr="007B08F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y</w:t>
      </w:r>
      <w:r w:rsidRPr="007B08F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01C07" w:rsidRPr="00101C07" w:rsidRDefault="00101C07" w:rsidP="00101C07">
      <w:pPr>
        <w:pStyle w:val="a4"/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33855" w:rsidRPr="00733855" w:rsidRDefault="00733855" w:rsidP="00733855">
      <w:pPr>
        <w:pStyle w:val="a4"/>
        <w:numPr>
          <w:ilvl w:val="0"/>
          <w:numId w:val="1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Вставка вузла</w:t>
      </w:r>
    </w:p>
    <w:p w:rsidR="00733855" w:rsidRPr="001E7E97" w:rsidRDefault="00733855" w:rsidP="001E7E97">
      <w:pPr>
        <w:pStyle w:val="a4"/>
        <w:numPr>
          <w:ilvl w:val="0"/>
          <w:numId w:val="1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E7E97">
        <w:rPr>
          <w:rFonts w:ascii="Times New Roman" w:eastAsiaTheme="minorEastAsia" w:hAnsi="Times New Roman" w:cs="Times New Roman"/>
          <w:sz w:val="28"/>
          <w:szCs w:val="28"/>
          <w:lang w:val="uk-UA"/>
        </w:rPr>
        <w:t>Спочатку відбувається звичайна вставка як в бінарне дерево пошуку.</w:t>
      </w:r>
    </w:p>
    <w:p w:rsidR="00733855" w:rsidRPr="001E7E97" w:rsidRDefault="00733855" w:rsidP="001E7E97">
      <w:pPr>
        <w:pStyle w:val="a4"/>
        <w:numPr>
          <w:ilvl w:val="0"/>
          <w:numId w:val="1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E7E97">
        <w:rPr>
          <w:rFonts w:ascii="Times New Roman" w:eastAsiaTheme="minorEastAsia" w:hAnsi="Times New Roman" w:cs="Times New Roman"/>
          <w:sz w:val="28"/>
          <w:szCs w:val="28"/>
          <w:lang w:val="uk-UA"/>
        </w:rPr>
        <w:t>Вузол розфарбовується червоним.</w:t>
      </w:r>
    </w:p>
    <w:p w:rsidR="00733855" w:rsidRPr="001E7E97" w:rsidRDefault="00733855" w:rsidP="001E7E97">
      <w:pPr>
        <w:pStyle w:val="a4"/>
        <w:numPr>
          <w:ilvl w:val="0"/>
          <w:numId w:val="1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E7E97">
        <w:rPr>
          <w:rFonts w:ascii="Times New Roman" w:eastAsiaTheme="minorEastAsia" w:hAnsi="Times New Roman" w:cs="Times New Roman"/>
          <w:sz w:val="28"/>
          <w:szCs w:val="28"/>
          <w:lang w:val="uk-UA"/>
        </w:rPr>
        <w:t>Викликається допоміжна процедура, що відновлює червоно-чорні властивості (рух знизу вгору).</w:t>
      </w:r>
    </w:p>
    <w:p w:rsidR="00A54F4B" w:rsidRDefault="00733855" w:rsidP="0073385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Можливі випадки:</w:t>
      </w:r>
    </w:p>
    <w:p w:rsidR="00733855" w:rsidRPr="00733855" w:rsidRDefault="00733855" w:rsidP="00733855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Прості випадки:</w:t>
      </w:r>
    </w:p>
    <w:p w:rsidR="00733855" w:rsidRPr="00733855" w:rsidRDefault="00733855" w:rsidP="0073385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• новий вузол є коренем – перефарбовується в чорний;</w:t>
      </w:r>
    </w:p>
    <w:p w:rsidR="00733855" w:rsidRDefault="00733855" w:rsidP="0073385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• батьківський вузол чорний – властивості не порушені.</w:t>
      </w:r>
    </w:p>
    <w:p w:rsidR="00733855" w:rsidRDefault="00733855" w:rsidP="0073385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Інші випадки:</w:t>
      </w:r>
    </w:p>
    <w:p w:rsidR="00733855" w:rsidRPr="00733855" w:rsidRDefault="00733855" w:rsidP="00733855">
      <w:pPr>
        <w:spacing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</w:pPr>
      <w:r w:rsidRPr="00733855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  <w:t>Випадок 1.</w:t>
      </w: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«Дідусь» чорний, «дядько» y червоний.</w:t>
      </w:r>
    </w:p>
    <w:p w:rsidR="00733855" w:rsidRPr="00733855" w:rsidRDefault="00733855" w:rsidP="0073385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174671" cy="1663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5-04-16 2004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896" cy="16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5" w:rsidRDefault="00733855" w:rsidP="0073385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«Батько» і «д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ядько» стають чорними, «дідусь» </w:t>
      </w: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червоним. Перевірка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продовжується, бо предок С може </w:t>
      </w: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виявитися червоним.</w:t>
      </w:r>
    </w:p>
    <w:p w:rsidR="00733855" w:rsidRDefault="00733855" w:rsidP="00733855">
      <w:pPr>
        <w:spacing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</w:pPr>
      <w:r w:rsidRPr="00733855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  <w:t>Випадок 2.</w:t>
      </w:r>
      <w:r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  <w:t xml:space="preserve"> </w:t>
      </w: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«Дядьк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о» чорний, х є правим потомком.</w:t>
      </w:r>
    </w:p>
    <w:p w:rsidR="00733855" w:rsidRPr="00733855" w:rsidRDefault="00733855" w:rsidP="00733855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056036" cy="151311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2025-04-16 2004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437" cy="152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5" w:rsidRPr="00733855" w:rsidRDefault="00733855" w:rsidP="0073385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Лівий поворот відносно А. </w:t>
      </w: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Зведення до випадку 3.</w:t>
      </w:r>
    </w:p>
    <w:p w:rsidR="00733855" w:rsidRPr="00733855" w:rsidRDefault="00733855" w:rsidP="00DA75C4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3855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  <w:t>Випадок 3.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«Дядько» чорний, х є лівим потомком.</w:t>
      </w:r>
    </w:p>
    <w:p w:rsidR="00733855" w:rsidRPr="00733855" w:rsidRDefault="00733855" w:rsidP="0073385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771900" cy="15309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25-04-16 2004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13" cy="15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4B" w:rsidRDefault="00733855" w:rsidP="0073385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Правий поворо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 відносно С та зміна кольорів. </w:t>
      </w: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Вихід з алгоритму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33855" w:rsidRDefault="00733855" w:rsidP="0073385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33855" w:rsidRPr="00733855" w:rsidRDefault="00733855" w:rsidP="00733855">
      <w:pPr>
        <w:pStyle w:val="a4"/>
        <w:numPr>
          <w:ilvl w:val="0"/>
          <w:numId w:val="1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Видалення вузла</w:t>
      </w:r>
    </w:p>
    <w:p w:rsidR="00733855" w:rsidRPr="00733855" w:rsidRDefault="00733855" w:rsidP="0073385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Можливі три випадки залежно від наявності потомків:</w:t>
      </w:r>
    </w:p>
    <w:p w:rsidR="00733855" w:rsidRPr="00733855" w:rsidRDefault="00733855" w:rsidP="0073385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• Якщо у вершини немає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дітей, то змінюється вказівник </w:t>
      </w: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на неї у батька на NIL.</w:t>
      </w:r>
    </w:p>
    <w:p w:rsidR="00733855" w:rsidRPr="00733855" w:rsidRDefault="00733855" w:rsidP="0073385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• Якщо у неї тільки оди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 потомок, то у батька робиться </w:t>
      </w: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посилання на нього замість цієї вершини.</w:t>
      </w:r>
    </w:p>
    <w:p w:rsidR="00DA75C4" w:rsidRDefault="00733855" w:rsidP="0073385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• Якщо ж є обидва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потомки, то знаходимо вершину з </w:t>
      </w: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наступним значен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ням ключа. У такої вершини немає </w:t>
      </w: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лівого дитини. Видаляємо вже цю вершину описаним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вище способом, с</w:t>
      </w:r>
      <w:r w:rsidR="00DA75C4">
        <w:rPr>
          <w:rFonts w:ascii="Times New Roman" w:eastAsiaTheme="minorEastAsia" w:hAnsi="Times New Roman" w:cs="Times New Roman"/>
          <w:sz w:val="28"/>
          <w:szCs w:val="28"/>
          <w:lang w:val="uk-UA"/>
        </w:rPr>
        <w:t>копіювавши її ключ в початкову.</w:t>
      </w:r>
    </w:p>
    <w:p w:rsidR="00733855" w:rsidRDefault="00733855" w:rsidP="0073385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видаленні червоної вершини червоно-чорні </w:t>
      </w: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властивості не пор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ушуються, тому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перебалансування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проводить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ся при видаленні чорного вузла. </w:t>
      </w:r>
      <w:r w:rsidRPr="00733855">
        <w:rPr>
          <w:rFonts w:ascii="Times New Roman" w:eastAsiaTheme="minorEastAsia" w:hAnsi="Times New Roman" w:cs="Times New Roman"/>
          <w:sz w:val="28"/>
          <w:szCs w:val="28"/>
          <w:lang w:val="uk-UA"/>
        </w:rPr>
        <w:t>В процесі видалення може бути не більше 3 обертань.</w:t>
      </w:r>
    </w:p>
    <w:p w:rsidR="00DA75C4" w:rsidRDefault="00DA75C4" w:rsidP="0073385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Можливі випадки:</w:t>
      </w:r>
    </w:p>
    <w:p w:rsidR="00DA75C4" w:rsidRPr="00DA75C4" w:rsidRDefault="00DA75C4" w:rsidP="00DA75C4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A75C4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  <w:t>Випадок 1.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DA75C4">
        <w:rPr>
          <w:rFonts w:ascii="Times New Roman" w:eastAsiaTheme="minorEastAsia" w:hAnsi="Times New Roman" w:cs="Times New Roman"/>
          <w:sz w:val="28"/>
          <w:szCs w:val="28"/>
          <w:lang w:val="uk-UA"/>
        </w:rPr>
        <w:t>«Брат» вершини x червоний.</w:t>
      </w:r>
    </w:p>
    <w:p w:rsidR="00DA75C4" w:rsidRPr="00DA75C4" w:rsidRDefault="00DA75C4" w:rsidP="00DA75C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A75C4"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DA7145B" wp14:editId="249A7ED3">
            <wp:extent cx="3853543" cy="13998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841" cy="14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C4" w:rsidRDefault="00DA75C4" w:rsidP="00DA75C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A75C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Ліве обертанн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 відносно a та перефарбування. </w:t>
      </w:r>
      <w:r w:rsidRPr="00DA75C4">
        <w:rPr>
          <w:rFonts w:ascii="Times New Roman" w:eastAsiaTheme="minorEastAsia" w:hAnsi="Times New Roman" w:cs="Times New Roman"/>
          <w:sz w:val="28"/>
          <w:szCs w:val="28"/>
          <w:lang w:val="uk-UA"/>
        </w:rPr>
        <w:t>Зведення до випадків 2, 3, 4.</w:t>
      </w:r>
    </w:p>
    <w:p w:rsidR="00DA75C4" w:rsidRPr="00DA75C4" w:rsidRDefault="00DA75C4" w:rsidP="00DA75C4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A75C4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  <w:t>Випадок 2.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«Брат» вершини x чорний. </w:t>
      </w:r>
      <w:r w:rsidRPr="00DA75C4">
        <w:rPr>
          <w:rFonts w:ascii="Times New Roman" w:eastAsiaTheme="minorEastAsia" w:hAnsi="Times New Roman" w:cs="Times New Roman"/>
          <w:sz w:val="28"/>
          <w:szCs w:val="28"/>
          <w:lang w:val="uk-UA"/>
        </w:rPr>
        <w:t>Обидва потомки «брата» чорні.</w:t>
      </w:r>
    </w:p>
    <w:p w:rsidR="00DA75C4" w:rsidRPr="00DA75C4" w:rsidRDefault="00DA75C4" w:rsidP="00DA75C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A75C4"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CB12611" wp14:editId="285ECE64">
            <wp:extent cx="4272643" cy="148045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082" cy="148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5" w:rsidRDefault="00DA75C4" w:rsidP="00DA75C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Перефарбовуємо «брата». </w:t>
      </w:r>
      <w:r w:rsidRPr="00DA75C4">
        <w:rPr>
          <w:rFonts w:ascii="Times New Roman" w:eastAsiaTheme="minorEastAsia" w:hAnsi="Times New Roman" w:cs="Times New Roman"/>
          <w:sz w:val="28"/>
          <w:szCs w:val="28"/>
          <w:lang w:val="uk-UA"/>
        </w:rPr>
        <w:t>Далі розглядаємо вузла-батька.</w:t>
      </w:r>
    </w:p>
    <w:p w:rsidR="00DA75C4" w:rsidRPr="00DA75C4" w:rsidRDefault="00DA75C4" w:rsidP="00DA75C4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A75C4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  <w:t>Випадок 3.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«Брат» вершини x чорний. </w:t>
      </w:r>
      <w:r w:rsidRPr="00DA75C4">
        <w:rPr>
          <w:rFonts w:ascii="Times New Roman" w:eastAsiaTheme="minorEastAsia" w:hAnsi="Times New Roman" w:cs="Times New Roman"/>
          <w:sz w:val="28"/>
          <w:szCs w:val="28"/>
          <w:lang w:val="uk-UA"/>
        </w:rPr>
        <w:t>Лівий потомок «брата» червоний, правий чорний.</w:t>
      </w:r>
    </w:p>
    <w:p w:rsidR="00DA75C4" w:rsidRPr="00DA75C4" w:rsidRDefault="00DA75C4" w:rsidP="00DA75C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A75C4"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716EED8" wp14:editId="0520C1FC">
            <wp:extent cx="3571101" cy="14151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213" cy="14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C4" w:rsidRDefault="00DA75C4" w:rsidP="00DA75C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A75C4">
        <w:rPr>
          <w:rFonts w:ascii="Times New Roman" w:eastAsiaTheme="minorEastAsia" w:hAnsi="Times New Roman" w:cs="Times New Roman"/>
          <w:sz w:val="28"/>
          <w:szCs w:val="28"/>
          <w:lang w:val="uk-UA"/>
        </w:rPr>
        <w:t>Перефарбову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ємо «брата» і його лівого сина. Правий поворот відносно b. </w:t>
      </w:r>
      <w:r w:rsidRPr="00DA75C4">
        <w:rPr>
          <w:rFonts w:ascii="Times New Roman" w:eastAsiaTheme="minorEastAsia" w:hAnsi="Times New Roman" w:cs="Times New Roman"/>
          <w:sz w:val="28"/>
          <w:szCs w:val="28"/>
          <w:lang w:val="uk-UA"/>
        </w:rPr>
        <w:t>Зведення до випадку 4.</w:t>
      </w:r>
    </w:p>
    <w:p w:rsidR="00DA75C4" w:rsidRDefault="00DA75C4" w:rsidP="00DA75C4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A75C4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  <w:t>Випадок 4.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DA75C4">
        <w:rPr>
          <w:rFonts w:ascii="Times New Roman" w:eastAsiaTheme="minorEastAsia" w:hAnsi="Times New Roman" w:cs="Times New Roman"/>
          <w:sz w:val="28"/>
          <w:szCs w:val="28"/>
          <w:lang w:val="uk-UA"/>
        </w:rPr>
        <w:t>«Брат» вершини x чорний.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DA75C4">
        <w:rPr>
          <w:rFonts w:ascii="Times New Roman" w:eastAsiaTheme="minorEastAsia" w:hAnsi="Times New Roman" w:cs="Times New Roman"/>
          <w:sz w:val="28"/>
          <w:szCs w:val="28"/>
          <w:lang w:val="uk-UA"/>
        </w:rPr>
        <w:t>Правий потомок «брата» червоний.</w:t>
      </w:r>
    </w:p>
    <w:p w:rsidR="00DA75C4" w:rsidRPr="00DA75C4" w:rsidRDefault="00DA75C4" w:rsidP="00DA75C4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735018" cy="126818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німок екрана 2025-04-16 2017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625" cy="127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C4" w:rsidRDefault="00DA75C4" w:rsidP="00DA75C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A75C4">
        <w:rPr>
          <w:rFonts w:ascii="Times New Roman" w:eastAsiaTheme="minorEastAsia" w:hAnsi="Times New Roman" w:cs="Times New Roman"/>
          <w:sz w:val="28"/>
          <w:szCs w:val="28"/>
          <w:lang w:val="uk-UA"/>
        </w:rPr>
        <w:t>Перефарбовуємо і р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обимо лівий поворот відносно a. </w:t>
      </w:r>
      <w:r w:rsidRPr="00DA75C4">
        <w:rPr>
          <w:rFonts w:ascii="Times New Roman" w:eastAsiaTheme="minorEastAsia" w:hAnsi="Times New Roman" w:cs="Times New Roman"/>
          <w:sz w:val="28"/>
          <w:szCs w:val="28"/>
          <w:lang w:val="uk-UA"/>
        </w:rPr>
        <w:t>Вихід з алгоритму.</w:t>
      </w:r>
    </w:p>
    <w:p w:rsidR="007706A2" w:rsidRDefault="006E1121" w:rsidP="007706A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1121">
        <w:rPr>
          <w:rFonts w:ascii="Times New Roman" w:hAnsi="Times New Roman" w:cs="Times New Roman"/>
          <w:b/>
          <w:sz w:val="28"/>
          <w:szCs w:val="28"/>
          <w:lang w:val="uk-UA"/>
        </w:rPr>
        <w:t>Складність.</w:t>
      </w:r>
    </w:p>
    <w:p w:rsidR="00A54F4B" w:rsidRPr="003477EF" w:rsidRDefault="00DA75C4" w:rsidP="007706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операції для створення червоно-чорного </w:t>
      </w:r>
      <w:r w:rsidR="003477EF">
        <w:rPr>
          <w:rFonts w:ascii="Times New Roman" w:hAnsi="Times New Roman" w:cs="Times New Roman"/>
          <w:sz w:val="28"/>
          <w:szCs w:val="28"/>
          <w:lang w:val="uk-UA"/>
        </w:rPr>
        <w:t xml:space="preserve">дерева виконуються за час </w:t>
      </w:r>
      <w:r w:rsidR="003477EF">
        <w:rPr>
          <w:rFonts w:ascii="Times New Roman" w:hAnsi="Times New Roman" w:cs="Times New Roman"/>
          <w:sz w:val="28"/>
          <w:szCs w:val="28"/>
          <w:lang w:val="en-US"/>
        </w:rPr>
        <w:t>O(lg n).</w:t>
      </w:r>
    </w:p>
    <w:p w:rsidR="006E1121" w:rsidRDefault="006E1121" w:rsidP="006E112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Мова реалізації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E1121" w:rsidRPr="004044F7" w:rsidRDefault="006E1121" w:rsidP="006E112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С++</w:t>
      </w:r>
    </w:p>
    <w:p w:rsidR="006E1121" w:rsidRPr="006F7A15" w:rsidRDefault="006E1121" w:rsidP="006E11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477EF" w:rsidRPr="006E1121" w:rsidRDefault="003477EF" w:rsidP="003477E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Rational.</w:t>
      </w:r>
    </w:p>
    <w:p w:rsidR="003477EF" w:rsidRDefault="003477EF" w:rsidP="003477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1121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Поля класу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6E1121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7D28A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6E1121">
        <w:rPr>
          <w:rFonts w:ascii="Times New Roman" w:hAnsi="Times New Roman" w:cs="Times New Roman"/>
          <w:noProof/>
          <w:sz w:val="28"/>
          <w:szCs w:val="28"/>
          <w:lang w:val="en-US"/>
        </w:rPr>
        <w:t>num</w:t>
      </w:r>
      <w:r w:rsidRPr="007D28A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den</w:t>
      </w:r>
      <w:r w:rsidRPr="007D28A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чисельник та знаменник числа відповідно.</w:t>
      </w:r>
    </w:p>
    <w:p w:rsidR="003477EF" w:rsidRDefault="003477EF" w:rsidP="003477E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Основні м</w:t>
      </w:r>
      <w:r w:rsidRPr="006E1121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етоди класу:</w:t>
      </w:r>
    </w:p>
    <w:p w:rsidR="003477EF" w:rsidRDefault="003477EF" w:rsidP="003477EF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477EF">
        <w:rPr>
          <w:rFonts w:ascii="Times New Roman" w:hAnsi="Times New Roman" w:cs="Times New Roman"/>
          <w:noProof/>
          <w:sz w:val="28"/>
          <w:szCs w:val="28"/>
          <w:lang w:val="en-US"/>
        </w:rPr>
        <w:t>Rational(int n = 0, int d = 1)</w:t>
      </w:r>
      <w:r w:rsidRPr="007D28A5">
        <w:rPr>
          <w:rFonts w:ascii="Times New Roman" w:hAnsi="Times New Roman" w:cs="Times New Roman"/>
          <w:noProof/>
          <w:sz w:val="28"/>
          <w:szCs w:val="28"/>
          <w:lang w:val="en-US"/>
        </w:rPr>
        <w:t>– конструктор.</w:t>
      </w:r>
    </w:p>
    <w:p w:rsidR="00DA75C4" w:rsidRPr="00DA75C4" w:rsidRDefault="00DA75C4" w:rsidP="003477EF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A75C4">
        <w:rPr>
          <w:rFonts w:ascii="Times New Roman" w:hAnsi="Times New Roman" w:cs="Times New Roman"/>
          <w:noProof/>
          <w:sz w:val="28"/>
          <w:szCs w:val="28"/>
          <w:lang w:val="en-US"/>
        </w:rPr>
        <w:t>bool operator&lt;(const Rational &amp;other) const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Pr="00DA75C4">
        <w:rPr>
          <w:rFonts w:ascii="Times New Roman" w:hAnsi="Times New Roman" w:cs="Times New Roman"/>
          <w:noProof/>
          <w:sz w:val="28"/>
          <w:szCs w:val="28"/>
          <w:lang w:val="en-US"/>
        </w:rPr>
        <w:t>bool operator&gt;(const Rational &amp;other) const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Pr="00DA75C4">
        <w:rPr>
          <w:rFonts w:ascii="Times New Roman" w:hAnsi="Times New Roman" w:cs="Times New Roman"/>
          <w:noProof/>
          <w:sz w:val="28"/>
          <w:szCs w:val="28"/>
          <w:lang w:val="en-US"/>
        </w:rPr>
        <w:t>bool operator==(const Rational &amp;other) const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Pr="00DA75C4">
        <w:rPr>
          <w:rFonts w:ascii="Times New Roman" w:hAnsi="Times New Roman" w:cs="Times New Roman"/>
          <w:noProof/>
          <w:sz w:val="28"/>
          <w:szCs w:val="28"/>
          <w:lang w:val="en-US"/>
        </w:rPr>
        <w:t>Rational operator+(const Rational &amp;other) const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деякі перевиражені оператори</w:t>
      </w:r>
    </w:p>
    <w:p w:rsidR="003477EF" w:rsidRDefault="003477EF" w:rsidP="003477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77EF">
        <w:rPr>
          <w:rFonts w:ascii="Times New Roman" w:hAnsi="Times New Roman" w:cs="Times New Roman"/>
          <w:noProof/>
          <w:sz w:val="28"/>
          <w:szCs w:val="28"/>
          <w:lang w:val="uk-UA"/>
        </w:rPr>
        <w:t>friend std::ostream &amp;operator&lt;&lt;(std::ostream &amp;os, const Rational &amp;r)</w:t>
      </w:r>
      <w:r w:rsidRPr="007D28A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D28A5">
        <w:rPr>
          <w:rFonts w:ascii="Times New Roman" w:hAnsi="Times New Roman" w:cs="Times New Roman"/>
          <w:sz w:val="28"/>
          <w:szCs w:val="28"/>
          <w:lang w:val="uk-UA"/>
        </w:rPr>
        <w:t>перевиражений</w:t>
      </w:r>
      <w:proofErr w:type="spellEnd"/>
      <w:r w:rsidRPr="007D28A5">
        <w:rPr>
          <w:rFonts w:ascii="Times New Roman" w:hAnsi="Times New Roman" w:cs="Times New Roman"/>
          <w:sz w:val="28"/>
          <w:szCs w:val="28"/>
          <w:lang w:val="uk-UA"/>
        </w:rPr>
        <w:t xml:space="preserve"> оператор виводу.</w:t>
      </w:r>
    </w:p>
    <w:p w:rsidR="003477EF" w:rsidRPr="00DA75C4" w:rsidRDefault="003477EF" w:rsidP="00DA75C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="00DA75C4" w:rsidRPr="00DA75C4">
        <w:rPr>
          <w:rFonts w:ascii="Times New Roman" w:hAnsi="Times New Roman" w:cs="Times New Roman"/>
          <w:b/>
          <w:sz w:val="28"/>
          <w:szCs w:val="28"/>
          <w:lang w:val="en-US"/>
        </w:rPr>
        <w:t>SegmentTreeRBT</w:t>
      </w:r>
    </w:p>
    <w:p w:rsidR="00DA75C4" w:rsidRDefault="00DA75C4" w:rsidP="00DA75C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A75C4">
        <w:rPr>
          <w:rFonts w:ascii="Times New Roman" w:hAnsi="Times New Roman" w:cs="Times New Roman"/>
          <w:noProof/>
          <w:sz w:val="28"/>
          <w:szCs w:val="28"/>
          <w:lang w:val="uk-UA"/>
        </w:rPr>
        <w:t>void leftRotate(SegmentNode *x)</w:t>
      </w:r>
      <w:r w:rsidR="00E05FB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лівий поворот</w:t>
      </w:r>
    </w:p>
    <w:p w:rsidR="00DA75C4" w:rsidRDefault="00DA75C4" w:rsidP="00DA75C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A75C4">
        <w:rPr>
          <w:rFonts w:ascii="Times New Roman" w:hAnsi="Times New Roman" w:cs="Times New Roman"/>
          <w:noProof/>
          <w:sz w:val="28"/>
          <w:szCs w:val="28"/>
          <w:lang w:val="uk-UA"/>
        </w:rPr>
        <w:t>void rightRotate(SegmentNode *y)</w:t>
      </w:r>
      <w:r w:rsidR="00E05FB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правий поворот</w:t>
      </w:r>
    </w:p>
    <w:p w:rsidR="00DA75C4" w:rsidRDefault="00DA75C4" w:rsidP="00DA75C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A75C4">
        <w:rPr>
          <w:rFonts w:ascii="Times New Roman" w:hAnsi="Times New Roman" w:cs="Times New Roman"/>
          <w:noProof/>
          <w:sz w:val="28"/>
          <w:szCs w:val="28"/>
          <w:lang w:val="uk-UA"/>
        </w:rPr>
        <w:t>void fixInsert(SegmentNode *z)</w:t>
      </w:r>
      <w:r w:rsidR="00E05FB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відновлює властивості ЧЧД після вставки вузла</w:t>
      </w:r>
    </w:p>
    <w:p w:rsidR="00DA75C4" w:rsidRDefault="00DA75C4" w:rsidP="00DA75C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A75C4">
        <w:rPr>
          <w:rFonts w:ascii="Times New Roman" w:hAnsi="Times New Roman" w:cs="Times New Roman"/>
          <w:noProof/>
          <w:sz w:val="28"/>
          <w:szCs w:val="28"/>
          <w:lang w:val="uk-UA"/>
        </w:rPr>
        <w:t>void fixDelete(SegmentNode *x)</w:t>
      </w:r>
      <w:r w:rsidR="00E05FB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відновлює властивості ЧЧД після видалення вузла</w:t>
      </w:r>
    </w:p>
    <w:p w:rsidR="00DA75C4" w:rsidRDefault="00DA75C4" w:rsidP="00DA75C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A75C4">
        <w:rPr>
          <w:rFonts w:ascii="Times New Roman" w:hAnsi="Times New Roman" w:cs="Times New Roman"/>
          <w:noProof/>
          <w:sz w:val="28"/>
          <w:szCs w:val="28"/>
          <w:lang w:val="uk-UA"/>
        </w:rPr>
        <w:t>void insert(const Rational &amp;l, const Rational &amp;r, const Rational &amp;val)</w:t>
      </w:r>
      <w:r w:rsidR="00E05FB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вставка вузла</w:t>
      </w:r>
    </w:p>
    <w:p w:rsidR="00DA75C4" w:rsidRDefault="00DA75C4" w:rsidP="00DA75C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A75C4">
        <w:rPr>
          <w:rFonts w:ascii="Times New Roman" w:hAnsi="Times New Roman" w:cs="Times New Roman"/>
          <w:noProof/>
          <w:sz w:val="28"/>
          <w:szCs w:val="28"/>
          <w:lang w:val="uk-UA"/>
        </w:rPr>
        <w:t>void remove(const Rational &amp;l, const Rational &amp;r)</w:t>
      </w:r>
      <w:r w:rsidR="00101C0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видалення вузла</w:t>
      </w:r>
    </w:p>
    <w:p w:rsidR="00E05FBB" w:rsidRDefault="00E05FBB" w:rsidP="00DA75C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05FBB">
        <w:rPr>
          <w:rFonts w:ascii="Times New Roman" w:hAnsi="Times New Roman" w:cs="Times New Roman"/>
          <w:noProof/>
          <w:sz w:val="28"/>
          <w:szCs w:val="28"/>
          <w:lang w:val="uk-UA"/>
        </w:rPr>
        <w:t>Rational querySum(const Rational &amp;l, const Rational &amp;r)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знаходження суми на інтервалі</w:t>
      </w:r>
    </w:p>
    <w:p w:rsidR="00E05FBB" w:rsidRDefault="00E05FBB" w:rsidP="00DA75C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05FBB">
        <w:rPr>
          <w:rFonts w:ascii="Times New Roman" w:hAnsi="Times New Roman" w:cs="Times New Roman"/>
          <w:noProof/>
          <w:sz w:val="28"/>
          <w:szCs w:val="28"/>
          <w:lang w:val="uk-UA"/>
        </w:rPr>
        <w:t>Rational queryMin(const Rational &amp;l, const Rational &amp;r)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знаходження мінімального значення на інтервалі</w:t>
      </w:r>
    </w:p>
    <w:p w:rsidR="00E05FBB" w:rsidRPr="00DA75C4" w:rsidRDefault="00E05FBB" w:rsidP="00DA75C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05FBB">
        <w:rPr>
          <w:rFonts w:ascii="Times New Roman" w:hAnsi="Times New Roman" w:cs="Times New Roman"/>
          <w:noProof/>
          <w:sz w:val="28"/>
          <w:szCs w:val="28"/>
          <w:lang w:val="uk-UA"/>
        </w:rPr>
        <w:t>Rational queryMax(const Rational &amp;l, const Rational &amp;r)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знаходження максимального значення на інтервалі</w:t>
      </w:r>
    </w:p>
    <w:p w:rsidR="00590A8B" w:rsidRDefault="00590A8B" w:rsidP="00DD2F8E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590A8B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Інтерфейс користувача</w: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.</w:t>
      </w:r>
    </w:p>
    <w:p w:rsidR="00240122" w:rsidRDefault="00590A8B" w:rsidP="00714CF5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="00714CF5">
        <w:rPr>
          <w:rFonts w:ascii="Times New Roman" w:hAnsi="Times New Roman" w:cs="Times New Roman"/>
          <w:noProof/>
          <w:sz w:val="28"/>
          <w:szCs w:val="28"/>
          <w:lang w:val="uk-UA"/>
        </w:rPr>
        <w:t>даних може відбуватись як з програми, так і користувачем.</w:t>
      </w:r>
    </w:p>
    <w:p w:rsidR="00714CF5" w:rsidRPr="00714CF5" w:rsidRDefault="00714CF5" w:rsidP="00714CF5">
      <w:pPr>
        <w:jc w:val="both"/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w:r w:rsidRPr="00714CF5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Вхідні дані:</w:t>
      </w:r>
    </w:p>
    <w:p w:rsidR="00714CF5" w:rsidRDefault="00714CF5" w:rsidP="00714CF5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інтервали і значення вхідинх вузлів</w:t>
      </w:r>
    </w:p>
    <w:p w:rsidR="00714CF5" w:rsidRDefault="00714CF5" w:rsidP="00714CF5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</w:t>
      </w:r>
      <w:r w:rsidR="00CB42B6">
        <w:rPr>
          <w:rFonts w:ascii="Times New Roman" w:hAnsi="Times New Roman" w:cs="Times New Roman"/>
          <w:noProof/>
          <w:sz w:val="28"/>
          <w:szCs w:val="28"/>
          <w:lang w:val="uk-UA"/>
        </w:rPr>
        <w:t>тково за потреби: інтервали сум</w:t>
      </w:r>
      <w:r w:rsidR="00B33990">
        <w:rPr>
          <w:rFonts w:ascii="Times New Roman" w:hAnsi="Times New Roman" w:cs="Times New Roman"/>
          <w:noProof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/мін/макс значення яких хочете знайти</w:t>
      </w:r>
    </w:p>
    <w:p w:rsidR="00714CF5" w:rsidRPr="00714CF5" w:rsidRDefault="00714CF5" w:rsidP="00714CF5">
      <w:pPr>
        <w:jc w:val="both"/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w:r w:rsidRPr="00714CF5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Вихідні дані:</w:t>
      </w:r>
    </w:p>
    <w:p w:rsidR="00714CF5" w:rsidRDefault="00714CF5" w:rsidP="00714CF5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дерево порівнево (інтервал, значення, колір)</w:t>
      </w:r>
    </w:p>
    <w:p w:rsidR="00714CF5" w:rsidRDefault="00714CF5" w:rsidP="00714CF5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додатково за потреби: сума/мін/макс значення вказаного інтервалу</w:t>
      </w:r>
    </w:p>
    <w:p w:rsidR="003F708D" w:rsidRPr="00DD2F8E" w:rsidRDefault="003F708D" w:rsidP="00DD2F8E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b/>
          <w:sz w:val="28"/>
          <w:szCs w:val="28"/>
          <w:lang w:val="uk-UA"/>
        </w:rPr>
        <w:t>Тестові приклади</w:t>
      </w:r>
      <w:r w:rsidR="00714CF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D5155" w:rsidRDefault="00C61D12" w:rsidP="00DD2F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</w:p>
    <w:p w:rsidR="003B6E8F" w:rsidRDefault="003B6E8F" w:rsidP="00DD2F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побудови дерева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4CF5" w:rsidRDefault="003B6E8F" w:rsidP="00DD2F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елементи: </w:t>
      </w:r>
      <w:r>
        <w:rPr>
          <w:rFonts w:ascii="Times New Roman" w:hAnsi="Times New Roman" w:cs="Times New Roman"/>
          <w:sz w:val="28"/>
          <w:szCs w:val="28"/>
          <w:lang w:val="en-US"/>
        </w:rPr>
        <w:t>[3, 4] 5/7; [1/2, 3/2] 3/2; [5, 6] 2; [17/3, 8/1] 7/9.</w:t>
      </w:r>
    </w:p>
    <w:p w:rsidR="003B6E8F" w:rsidRDefault="003B6E8F" w:rsidP="00DD2F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Виконуючи коректну вставку всіх елементів</w:t>
      </w:r>
      <w:r w:rsidR="00E9526A">
        <w:rPr>
          <w:rFonts w:ascii="Times New Roman" w:hAnsi="Times New Roman" w:cs="Times New Roman"/>
          <w:sz w:val="28"/>
          <w:szCs w:val="28"/>
          <w:lang w:val="uk-UA"/>
        </w:rPr>
        <w:t xml:space="preserve"> у кінці отримаємо таке дерево:</w:t>
      </w:r>
    </w:p>
    <w:p w:rsidR="003B6E8F" w:rsidRPr="003B6E8F" w:rsidRDefault="003B6E8F" w:rsidP="003B6E8F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[3, 4] 5/7</w:t>
      </w:r>
    </w:p>
    <w:p w:rsidR="003B6E8F" w:rsidRDefault="003B6E8F" w:rsidP="003B6E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/                  \</w:t>
      </w:r>
    </w:p>
    <w:p w:rsidR="003B6E8F" w:rsidRDefault="003B6E8F" w:rsidP="003B6E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[1/2, 3/2] 3/2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5, 6] 2</w:t>
      </w:r>
    </w:p>
    <w:p w:rsidR="003B6E8F" w:rsidRDefault="003B6E8F" w:rsidP="003B6E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\</w:t>
      </w:r>
    </w:p>
    <w:p w:rsidR="003B6E8F" w:rsidRDefault="003B6E8F" w:rsidP="003B6E8F">
      <w:pPr>
        <w:spacing w:line="240" w:lineRule="auto"/>
        <w:ind w:left="2124"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B6E8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</w:t>
      </w:r>
      <w:r w:rsidRPr="003B6E8F">
        <w:rPr>
          <w:rFonts w:ascii="Times New Roman" w:hAnsi="Times New Roman" w:cs="Times New Roman"/>
          <w:color w:val="FF0000"/>
          <w:sz w:val="28"/>
          <w:szCs w:val="28"/>
          <w:lang w:val="en-US"/>
        </w:rPr>
        <w:t>[17/3, 8/1] 7/9</w:t>
      </w:r>
    </w:p>
    <w:p w:rsidR="003B6E8F" w:rsidRDefault="003B6E8F" w:rsidP="003B6E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Сума значень на відрізку </w:t>
      </w:r>
      <w:r>
        <w:rPr>
          <w:rFonts w:ascii="Times New Roman" w:hAnsi="Times New Roman" w:cs="Times New Roman"/>
          <w:sz w:val="28"/>
          <w:szCs w:val="28"/>
          <w:lang w:val="en-US"/>
        </w:rPr>
        <w:t>[1, 5] = 3/2+5/7+2=59/14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6E8F" w:rsidRDefault="003B6E8F" w:rsidP="003B6E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Мінімум на відрізку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[1,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5/7.</w:t>
      </w:r>
    </w:p>
    <w:p w:rsidR="003B6E8F" w:rsidRDefault="003B6E8F" w:rsidP="003B6E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Максимум на відрізку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2.</w:t>
      </w:r>
    </w:p>
    <w:p w:rsidR="003B6E8F" w:rsidRPr="007540FA" w:rsidRDefault="003B6E8F" w:rsidP="003B6E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6E8F" w:rsidRPr="003B6E8F" w:rsidRDefault="003B6E8F" w:rsidP="003B6E8F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B6E8F">
        <w:rPr>
          <w:rFonts w:ascii="Times New Roman" w:hAnsi="Times New Roman" w:cs="Times New Roman"/>
          <w:i/>
          <w:sz w:val="28"/>
          <w:szCs w:val="28"/>
          <w:lang w:val="uk-UA"/>
        </w:rPr>
        <w:t>Ввід даних з програми:</w:t>
      </w:r>
    </w:p>
    <w:p w:rsidR="00714CF5" w:rsidRDefault="00714CF5" w:rsidP="00E9526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4CF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C09BE86" wp14:editId="7F437066">
            <wp:extent cx="4625757" cy="21259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561" cy="21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FA" w:rsidRDefault="007540FA" w:rsidP="007540FA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B6E8F">
        <w:rPr>
          <w:rFonts w:ascii="Times New Roman" w:hAnsi="Times New Roman" w:cs="Times New Roman"/>
          <w:i/>
          <w:sz w:val="28"/>
          <w:szCs w:val="28"/>
          <w:lang w:val="uk-UA"/>
        </w:rPr>
        <w:t>Ввід да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них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користувачем</w:t>
      </w:r>
      <w:r w:rsidRPr="003B6E8F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7540FA" w:rsidRPr="00714CF5" w:rsidRDefault="007540FA" w:rsidP="00E9526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366260" cy="652993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німок екрана 2025-04-16 2116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601" cy="65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8E" w:rsidRDefault="00D708DE" w:rsidP="00D708DE">
      <w:pPr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A54F4B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Висновки.</w:t>
      </w:r>
    </w:p>
    <w:p w:rsidR="00CA046B" w:rsidRDefault="00101C07" w:rsidP="00101C07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У ході виконання лабораторної роботи було реалізовано дерево відрізків на основі черв</w:t>
      </w:r>
      <w:r w:rsidR="00FE00FB">
        <w:rPr>
          <w:rFonts w:ascii="Times New Roman" w:hAnsi="Times New Roman" w:cs="Times New Roman"/>
          <w:noProof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но-чорного дерева для раціональних чисел. Ми впевнелись, що у програмі коректно працюють функції додавання, видалення вузла, а також є можливість на певному відрізку знайти суму елементів, мінімальне або максимальне значення.</w:t>
      </w:r>
      <w:bookmarkStart w:id="0" w:name="_GoBack"/>
      <w:bookmarkEnd w:id="0"/>
    </w:p>
    <w:p w:rsidR="00101C07" w:rsidRPr="00101C07" w:rsidRDefault="00101C07" w:rsidP="00101C07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101C07">
        <w:rPr>
          <w:rFonts w:ascii="Times New Roman" w:hAnsi="Times New Roman" w:cs="Times New Roman"/>
          <w:noProof/>
          <w:sz w:val="28"/>
          <w:szCs w:val="28"/>
          <w:lang w:val="uk-UA"/>
        </w:rPr>
        <w:t>Використання червоно-чорного дерева гарантує логарифмічну складність основних операцій, зберігаючи баланс дерева після змін. Завдяки цьому структура залишається ефективною навіть при великі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й кількості елементів.</w:t>
      </w:r>
    </w:p>
    <w:p w:rsidR="00D708DE" w:rsidRDefault="00D708DE" w:rsidP="00D708DE">
      <w:pPr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D708D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Література.</w:t>
      </w:r>
    </w:p>
    <w:p w:rsidR="003D5155" w:rsidRPr="00CC2E51" w:rsidRDefault="00CC2E51" w:rsidP="00CC2E51">
      <w:pPr>
        <w:pStyle w:val="a4"/>
        <w:numPr>
          <w:ilvl w:val="0"/>
          <w:numId w:val="8"/>
        </w:num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C2E51">
        <w:rPr>
          <w:rFonts w:ascii="Times New Roman" w:hAnsi="Times New Roman" w:cs="Times New Roman"/>
          <w:noProof/>
          <w:sz w:val="28"/>
          <w:szCs w:val="28"/>
          <w:lang w:val="uk-UA"/>
        </w:rPr>
        <w:t>Лекція з предмету «Алгоритми та складність #</w:t>
      </w:r>
      <w:r w:rsidR="00B7534C"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  <w:r w:rsidRPr="00CC2E51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:rsidR="00CC2E51" w:rsidRDefault="00FE00FB" w:rsidP="00101C07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hyperlink r:id="rId16" w:history="1">
        <w:r w:rsidR="00101C07" w:rsidRPr="00B77E53">
          <w:rPr>
            <w:rStyle w:val="a5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https://medium.com/@florian_algo/segment-tree-1-basic-concepts-and-operations-in-detail-19a38c69648e</w:t>
        </w:r>
      </w:hyperlink>
    </w:p>
    <w:p w:rsidR="00101C07" w:rsidRDefault="00FE00FB" w:rsidP="00101C07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hyperlink r:id="rId17" w:anchor="4-rotation" w:history="1">
        <w:r w:rsidR="00101C07" w:rsidRPr="00B77E53">
          <w:rPr>
            <w:rStyle w:val="a5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https://www.geeksforgeeks.org/introduction-to-red-black-tree/#4-rotation</w:t>
        </w:r>
      </w:hyperlink>
    </w:p>
    <w:p w:rsidR="00101C07" w:rsidRDefault="00FE00FB" w:rsidP="00101C07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hyperlink r:id="rId18" w:history="1">
        <w:r w:rsidR="00101C07" w:rsidRPr="00B77E53">
          <w:rPr>
            <w:rStyle w:val="a5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https://uk.wikipedia.org/wiki/Червоно-чорне_дерево</w:t>
        </w:r>
      </w:hyperlink>
    </w:p>
    <w:p w:rsidR="00101C07" w:rsidRPr="001E7E97" w:rsidRDefault="00101C07" w:rsidP="00101C07">
      <w:pPr>
        <w:pStyle w:val="a4"/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sectPr w:rsidR="00101C07" w:rsidRPr="001E7E97" w:rsidSect="004345C6">
      <w:pgSz w:w="11906" w:h="16838" w:code="9"/>
      <w:pgMar w:top="1134" w:right="850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7F9"/>
    <w:multiLevelType w:val="hybridMultilevel"/>
    <w:tmpl w:val="BA7C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0F53"/>
    <w:multiLevelType w:val="hybridMultilevel"/>
    <w:tmpl w:val="028E58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840ED"/>
    <w:multiLevelType w:val="hybridMultilevel"/>
    <w:tmpl w:val="0754854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934165"/>
    <w:multiLevelType w:val="hybridMultilevel"/>
    <w:tmpl w:val="DE5E47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1A41"/>
    <w:multiLevelType w:val="hybridMultilevel"/>
    <w:tmpl w:val="CC8CD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90645"/>
    <w:multiLevelType w:val="hybridMultilevel"/>
    <w:tmpl w:val="6AF6F6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E1381"/>
    <w:multiLevelType w:val="hybridMultilevel"/>
    <w:tmpl w:val="D862BF60"/>
    <w:lvl w:ilvl="0" w:tplc="248C6948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92177"/>
    <w:multiLevelType w:val="hybridMultilevel"/>
    <w:tmpl w:val="3B6C28A2"/>
    <w:lvl w:ilvl="0" w:tplc="152E09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516C0"/>
    <w:multiLevelType w:val="hybridMultilevel"/>
    <w:tmpl w:val="27041E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71B92"/>
    <w:multiLevelType w:val="hybridMultilevel"/>
    <w:tmpl w:val="8EBC3266"/>
    <w:lvl w:ilvl="0" w:tplc="248C694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7624F6"/>
    <w:multiLevelType w:val="hybridMultilevel"/>
    <w:tmpl w:val="7114AE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E5D20"/>
    <w:multiLevelType w:val="hybridMultilevel"/>
    <w:tmpl w:val="C8284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316DF"/>
    <w:multiLevelType w:val="hybridMultilevel"/>
    <w:tmpl w:val="37F647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914ED"/>
    <w:multiLevelType w:val="hybridMultilevel"/>
    <w:tmpl w:val="07E8C738"/>
    <w:lvl w:ilvl="0" w:tplc="248C694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B7C83"/>
    <w:multiLevelType w:val="hybridMultilevel"/>
    <w:tmpl w:val="F66ACD32"/>
    <w:lvl w:ilvl="0" w:tplc="248C6948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7551A7"/>
    <w:multiLevelType w:val="hybridMultilevel"/>
    <w:tmpl w:val="67C0B4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B75A1"/>
    <w:multiLevelType w:val="hybridMultilevel"/>
    <w:tmpl w:val="CFB8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D0AB4"/>
    <w:multiLevelType w:val="hybridMultilevel"/>
    <w:tmpl w:val="7CE8474E"/>
    <w:lvl w:ilvl="0" w:tplc="248C694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00E36"/>
    <w:multiLevelType w:val="hybridMultilevel"/>
    <w:tmpl w:val="AC282D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8"/>
  </w:num>
  <w:num w:numId="9">
    <w:abstractNumId w:val="15"/>
  </w:num>
  <w:num w:numId="10">
    <w:abstractNumId w:val="2"/>
  </w:num>
  <w:num w:numId="11">
    <w:abstractNumId w:val="1"/>
  </w:num>
  <w:num w:numId="12">
    <w:abstractNumId w:val="12"/>
  </w:num>
  <w:num w:numId="13">
    <w:abstractNumId w:val="17"/>
  </w:num>
  <w:num w:numId="14">
    <w:abstractNumId w:val="16"/>
  </w:num>
  <w:num w:numId="15">
    <w:abstractNumId w:val="14"/>
  </w:num>
  <w:num w:numId="16">
    <w:abstractNumId w:val="13"/>
  </w:num>
  <w:num w:numId="17">
    <w:abstractNumId w:val="4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B0"/>
    <w:rsid w:val="000D2576"/>
    <w:rsid w:val="00101C07"/>
    <w:rsid w:val="00152387"/>
    <w:rsid w:val="001A19A4"/>
    <w:rsid w:val="001E7E97"/>
    <w:rsid w:val="001F3ED8"/>
    <w:rsid w:val="0021727B"/>
    <w:rsid w:val="002230AB"/>
    <w:rsid w:val="00227362"/>
    <w:rsid w:val="00240122"/>
    <w:rsid w:val="002E6BDA"/>
    <w:rsid w:val="00330B1A"/>
    <w:rsid w:val="00335C52"/>
    <w:rsid w:val="003477EF"/>
    <w:rsid w:val="00370CCC"/>
    <w:rsid w:val="00374728"/>
    <w:rsid w:val="003B6E8F"/>
    <w:rsid w:val="003D40C7"/>
    <w:rsid w:val="003D5155"/>
    <w:rsid w:val="003F708D"/>
    <w:rsid w:val="004345C6"/>
    <w:rsid w:val="00450F89"/>
    <w:rsid w:val="00534BD1"/>
    <w:rsid w:val="0054449F"/>
    <w:rsid w:val="00590A8B"/>
    <w:rsid w:val="005970F0"/>
    <w:rsid w:val="00601782"/>
    <w:rsid w:val="00636684"/>
    <w:rsid w:val="00655480"/>
    <w:rsid w:val="006E1121"/>
    <w:rsid w:val="00714CF5"/>
    <w:rsid w:val="00733855"/>
    <w:rsid w:val="0073655B"/>
    <w:rsid w:val="007478E8"/>
    <w:rsid w:val="007540FA"/>
    <w:rsid w:val="007706A2"/>
    <w:rsid w:val="007B08FF"/>
    <w:rsid w:val="007D28A5"/>
    <w:rsid w:val="007D66FD"/>
    <w:rsid w:val="007E3B4B"/>
    <w:rsid w:val="00933034"/>
    <w:rsid w:val="00934380"/>
    <w:rsid w:val="00A43860"/>
    <w:rsid w:val="00A54F4B"/>
    <w:rsid w:val="00A60E19"/>
    <w:rsid w:val="00AA0A12"/>
    <w:rsid w:val="00B14C25"/>
    <w:rsid w:val="00B33990"/>
    <w:rsid w:val="00B43AB3"/>
    <w:rsid w:val="00B7534C"/>
    <w:rsid w:val="00C61D12"/>
    <w:rsid w:val="00C84B3B"/>
    <w:rsid w:val="00CA046B"/>
    <w:rsid w:val="00CB42B6"/>
    <w:rsid w:val="00CC2E51"/>
    <w:rsid w:val="00CF585C"/>
    <w:rsid w:val="00D708DE"/>
    <w:rsid w:val="00DA75C4"/>
    <w:rsid w:val="00DD2F8E"/>
    <w:rsid w:val="00DD3486"/>
    <w:rsid w:val="00DF064E"/>
    <w:rsid w:val="00E05FBB"/>
    <w:rsid w:val="00E1214F"/>
    <w:rsid w:val="00E9526A"/>
    <w:rsid w:val="00EA19B0"/>
    <w:rsid w:val="00FE00FB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36E4D"/>
  <w15:chartTrackingRefBased/>
  <w15:docId w15:val="{1122E15A-C187-4FA8-BA1E-401E8E49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9B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2576"/>
    <w:rPr>
      <w:color w:val="808080"/>
    </w:rPr>
  </w:style>
  <w:style w:type="paragraph" w:styleId="a4">
    <w:name w:val="List Paragraph"/>
    <w:basedOn w:val="a"/>
    <w:uiPriority w:val="34"/>
    <w:qFormat/>
    <w:rsid w:val="009343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708D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D51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uk.wikipedia.org/wiki/&#1063;&#1077;&#1088;&#1074;&#1086;&#1085;&#1086;-&#1095;&#1086;&#1088;&#1085;&#1077;_&#1076;&#1077;&#1088;&#1077;&#1074;&#1086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eeksforgeeks.org/introduction-to-red-black-tre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florian_algo/segment-tree-1-basic-concepts-and-operations-in-detail-19a38c69648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11</Pages>
  <Words>5217</Words>
  <Characters>2975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thgjm</dc:creator>
  <cp:keywords/>
  <dc:description/>
  <cp:lastModifiedBy>thgjm</cp:lastModifiedBy>
  <cp:revision>15</cp:revision>
  <dcterms:created xsi:type="dcterms:W3CDTF">2024-11-05T15:57:00Z</dcterms:created>
  <dcterms:modified xsi:type="dcterms:W3CDTF">2025-04-17T08:12:00Z</dcterms:modified>
</cp:coreProperties>
</file>