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C26" w:rsidRDefault="000C5933" w:rsidP="000C5933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Челушкіна Валерія, ІПС-22</w:t>
      </w:r>
    </w:p>
    <w:p w:rsidR="000C5933" w:rsidRDefault="000C5933" w:rsidP="000C59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0C5933">
        <w:rPr>
          <w:rFonts w:ascii="Times New Roman" w:hAnsi="Times New Roman" w:cs="Times New Roman"/>
          <w:sz w:val="28"/>
        </w:rPr>
        <w:t>Визначити кольори деталей, які не постачаються в лондонські проєкти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наприклад, якщо червоні деталі постачаються і в лондонські, і в нелондонські проєкти, не визначаємо червоний колір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>бо він хоча б 1 раз був постачений у лондонський проєкт).</w:t>
      </w:r>
    </w:p>
    <w:p w:rsidR="000C5933" w:rsidRPr="000C5933" w:rsidRDefault="000C5933" w:rsidP="000C5933">
      <w:pPr>
        <w:pStyle w:val="a3"/>
        <w:spacing w:line="360" w:lineRule="auto"/>
        <w:ind w:left="1069" w:firstLine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P{color} – </w:t>
      </w:r>
      <w:r w:rsidRPr="00CA63FA">
        <w:rPr>
          <w:rFonts w:ascii="Times New Roman" w:hAnsi="Times New Roman" w:cs="Times New Roman"/>
          <w:color w:val="669900"/>
          <w:sz w:val="28"/>
          <w:lang w:val="en-US"/>
        </w:rPr>
        <w:t>(</w:t>
      </w:r>
      <w:r w:rsidRPr="00CA63FA">
        <w:rPr>
          <w:rFonts w:ascii="Times New Roman" w:hAnsi="Times New Roman" w:cs="Times New Roman"/>
          <w:color w:val="FF0000"/>
          <w:sz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lang w:val="en-US"/>
        </w:rPr>
        <w:t>J[</w:t>
      </w:r>
      <w:proofErr w:type="gramEnd"/>
      <w:r w:rsidR="000304DA">
        <w:rPr>
          <w:rFonts w:ascii="Times New Roman" w:hAnsi="Times New Roman" w:cs="Times New Roman"/>
          <w:sz w:val="28"/>
          <w:lang w:val="en-US"/>
        </w:rPr>
        <w:t xml:space="preserve">city </w:t>
      </w:r>
      <w:r w:rsidR="00CA63FA">
        <w:rPr>
          <w:rFonts w:ascii="Times New Roman" w:hAnsi="Times New Roman" w:cs="Times New Roman"/>
          <w:sz w:val="28"/>
          <w:lang w:val="en-US"/>
        </w:rPr>
        <w:t>=”London”] * SPJ</w:t>
      </w:r>
      <w:r w:rsidRPr="00CA63FA">
        <w:rPr>
          <w:rFonts w:ascii="Times New Roman" w:hAnsi="Times New Roman" w:cs="Times New Roman"/>
          <w:color w:val="FF0000"/>
          <w:sz w:val="28"/>
          <w:lang w:val="en-US"/>
        </w:rPr>
        <w:t>)</w:t>
      </w:r>
      <w:r w:rsidR="00CA63FA">
        <w:rPr>
          <w:rFonts w:ascii="Times New Roman" w:hAnsi="Times New Roman" w:cs="Times New Roman"/>
          <w:sz w:val="28"/>
          <w:lang w:val="en-US"/>
        </w:rPr>
        <w:t>{PN} * P</w:t>
      </w:r>
      <w:r w:rsidRPr="00CA63FA">
        <w:rPr>
          <w:rFonts w:ascii="Times New Roman" w:hAnsi="Times New Roman" w:cs="Times New Roman"/>
          <w:color w:val="669900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>{color}</w:t>
      </w:r>
    </w:p>
    <w:p w:rsidR="000C5933" w:rsidRPr="000C5933" w:rsidRDefault="000C5933" w:rsidP="000C59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0C5933">
        <w:rPr>
          <w:rFonts w:ascii="Times New Roman" w:hAnsi="Times New Roman" w:cs="Times New Roman"/>
          <w:sz w:val="28"/>
        </w:rPr>
        <w:t>Визначити кольори деталей, які постачаються в нелондонські проєкти.</w:t>
      </w:r>
    </w:p>
    <w:p w:rsidR="000C5933" w:rsidRDefault="00CA63FA" w:rsidP="000C5933">
      <w:pPr>
        <w:pStyle w:val="a3"/>
        <w:spacing w:line="360" w:lineRule="auto"/>
        <w:ind w:left="1069" w:firstLine="0"/>
        <w:rPr>
          <w:rFonts w:ascii="Times New Roman" w:hAnsi="Times New Roman" w:cs="Times New Roman"/>
          <w:sz w:val="28"/>
          <w:lang w:val="en-US"/>
        </w:rPr>
      </w:pPr>
      <w:r w:rsidRPr="00CA63FA">
        <w:rPr>
          <w:rFonts w:ascii="Times New Roman" w:hAnsi="Times New Roman" w:cs="Times New Roman"/>
          <w:color w:val="669900"/>
          <w:sz w:val="28"/>
          <w:lang w:val="en-US"/>
        </w:rPr>
        <w:t>(</w:t>
      </w:r>
      <w:r w:rsidRPr="00CA63FA">
        <w:rPr>
          <w:rFonts w:ascii="Times New Roman" w:hAnsi="Times New Roman" w:cs="Times New Roman"/>
          <w:color w:val="FF0000"/>
          <w:sz w:val="28"/>
          <w:lang w:val="en-US"/>
        </w:rPr>
        <w:t>(</w:t>
      </w:r>
      <w:proofErr w:type="gramStart"/>
      <w:r w:rsidR="000C5933">
        <w:rPr>
          <w:rFonts w:ascii="Times New Roman" w:hAnsi="Times New Roman" w:cs="Times New Roman"/>
          <w:sz w:val="28"/>
          <w:lang w:val="en-US"/>
        </w:rPr>
        <w:t>J[</w:t>
      </w:r>
      <w:proofErr w:type="gramEnd"/>
      <w:r w:rsidR="000304DA">
        <w:rPr>
          <w:rFonts w:ascii="Times New Roman" w:hAnsi="Times New Roman" w:cs="Times New Roman"/>
          <w:sz w:val="28"/>
          <w:lang w:val="en-US"/>
        </w:rPr>
        <w:t xml:space="preserve">city </w:t>
      </w:r>
      <w:r>
        <w:rPr>
          <w:rFonts w:ascii="Times New Roman" w:hAnsi="Times New Roman" w:cs="Times New Roman"/>
          <w:sz w:val="28"/>
          <w:lang w:val="en-US"/>
        </w:rPr>
        <w:t>&lt;&gt;”London”] * SPJ</w:t>
      </w:r>
      <w:r w:rsidR="000C5933" w:rsidRPr="00CA63FA">
        <w:rPr>
          <w:rFonts w:ascii="Times New Roman" w:hAnsi="Times New Roman" w:cs="Times New Roman"/>
          <w:color w:val="FF0000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>{PN} * P</w:t>
      </w:r>
      <w:r w:rsidR="000C5933" w:rsidRPr="00CA63FA">
        <w:rPr>
          <w:rFonts w:ascii="Times New Roman" w:hAnsi="Times New Roman" w:cs="Times New Roman"/>
          <w:color w:val="669900"/>
          <w:sz w:val="28"/>
          <w:lang w:val="en-US"/>
        </w:rPr>
        <w:t>)</w:t>
      </w:r>
      <w:r w:rsidR="000C5933">
        <w:rPr>
          <w:rFonts w:ascii="Times New Roman" w:hAnsi="Times New Roman" w:cs="Times New Roman"/>
          <w:sz w:val="28"/>
          <w:lang w:val="en-US"/>
        </w:rPr>
        <w:t>{color}</w:t>
      </w:r>
    </w:p>
    <w:p w:rsidR="000C5933" w:rsidRPr="002700FC" w:rsidRDefault="000C5933" w:rsidP="000C59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2700FC">
        <w:rPr>
          <w:rFonts w:ascii="Times New Roman" w:hAnsi="Times New Roman" w:cs="Times New Roman"/>
          <w:sz w:val="28"/>
        </w:rPr>
        <w:t xml:space="preserve">Визначити імена постачальників, які забезпечують лише лондонські </w:t>
      </w:r>
      <w:r w:rsidR="008A7710">
        <w:rPr>
          <w:rFonts w:ascii="Times New Roman" w:hAnsi="Times New Roman" w:cs="Times New Roman"/>
          <w:sz w:val="28"/>
        </w:rPr>
        <w:t>проєкти</w:t>
      </w:r>
      <w:r w:rsidRPr="002700FC">
        <w:rPr>
          <w:rFonts w:ascii="Times New Roman" w:hAnsi="Times New Roman" w:cs="Times New Roman"/>
          <w:sz w:val="28"/>
        </w:rPr>
        <w:t>.</w:t>
      </w:r>
    </w:p>
    <w:p w:rsidR="002700FC" w:rsidRDefault="00CA63FA" w:rsidP="002700FC">
      <w:pPr>
        <w:pStyle w:val="a3"/>
        <w:spacing w:line="360" w:lineRule="auto"/>
        <w:ind w:left="1069" w:firstLine="0"/>
        <w:rPr>
          <w:rFonts w:ascii="Times New Roman" w:hAnsi="Times New Roman" w:cs="Times New Roman"/>
          <w:sz w:val="28"/>
          <w:lang w:val="en-US"/>
        </w:rPr>
      </w:pPr>
      <w:r w:rsidRPr="00CA63FA">
        <w:rPr>
          <w:rFonts w:ascii="Times New Roman" w:hAnsi="Times New Roman" w:cs="Times New Roman"/>
          <w:color w:val="669900"/>
          <w:sz w:val="28"/>
          <w:lang w:val="en-US"/>
        </w:rPr>
        <w:t>(</w:t>
      </w:r>
      <w:r w:rsidRPr="00CA63FA">
        <w:rPr>
          <w:rFonts w:ascii="Times New Roman" w:hAnsi="Times New Roman" w:cs="Times New Roman"/>
          <w:color w:val="FF0000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S{SN} – (</w:t>
      </w:r>
      <w:proofErr w:type="gramStart"/>
      <w:r w:rsidR="002700FC">
        <w:rPr>
          <w:rFonts w:ascii="Times New Roman" w:hAnsi="Times New Roman" w:cs="Times New Roman"/>
          <w:sz w:val="28"/>
          <w:lang w:val="en-US"/>
        </w:rPr>
        <w:t>J[</w:t>
      </w:r>
      <w:proofErr w:type="gramEnd"/>
      <w:r w:rsidR="000304DA">
        <w:rPr>
          <w:rFonts w:ascii="Times New Roman" w:hAnsi="Times New Roman" w:cs="Times New Roman"/>
          <w:sz w:val="28"/>
          <w:lang w:val="en-US"/>
        </w:rPr>
        <w:t xml:space="preserve">city </w:t>
      </w:r>
      <w:r>
        <w:rPr>
          <w:rFonts w:ascii="Times New Roman" w:hAnsi="Times New Roman" w:cs="Times New Roman"/>
          <w:sz w:val="28"/>
          <w:lang w:val="en-US"/>
        </w:rPr>
        <w:t>&lt;&gt;”London”] * SPJ){SN}</w:t>
      </w:r>
      <w:r w:rsidR="002700FC" w:rsidRPr="00CA63FA">
        <w:rPr>
          <w:rFonts w:ascii="Times New Roman" w:hAnsi="Times New Roman" w:cs="Times New Roman"/>
          <w:color w:val="FF0000"/>
          <w:sz w:val="28"/>
          <w:lang w:val="en-US"/>
        </w:rPr>
        <w:t>)</w:t>
      </w:r>
      <w:r w:rsidR="002700FC" w:rsidRPr="002700F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* S</w:t>
      </w:r>
      <w:r w:rsidR="002700FC" w:rsidRPr="00CA63FA">
        <w:rPr>
          <w:rFonts w:ascii="Times New Roman" w:hAnsi="Times New Roman" w:cs="Times New Roman"/>
          <w:color w:val="669900"/>
          <w:sz w:val="28"/>
          <w:lang w:val="en-US"/>
        </w:rPr>
        <w:t>)</w:t>
      </w:r>
      <w:r w:rsidR="002700FC">
        <w:rPr>
          <w:rFonts w:ascii="Times New Roman" w:hAnsi="Times New Roman" w:cs="Times New Roman"/>
          <w:sz w:val="28"/>
          <w:lang w:val="en-US"/>
        </w:rPr>
        <w:t>{SName}</w:t>
      </w:r>
    </w:p>
    <w:p w:rsidR="002700FC" w:rsidRPr="00CA63FA" w:rsidRDefault="002700FC" w:rsidP="002700F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</w:rPr>
      </w:pPr>
      <w:r w:rsidRPr="00CA63FA">
        <w:rPr>
          <w:rFonts w:ascii="Times New Roman" w:hAnsi="Times New Roman" w:cs="Times New Roman"/>
          <w:noProof/>
          <w:sz w:val="28"/>
        </w:rPr>
        <w:t>Визначити імена постачальників, які в лондонські проєкти постачають лише червоні деталі (а в інші проєкти можуть постачати що завгодно).</w:t>
      </w:r>
    </w:p>
    <w:p w:rsidR="002C09EB" w:rsidRPr="002C09EB" w:rsidRDefault="002C09EB" w:rsidP="002C09EB">
      <w:pPr>
        <w:pStyle w:val="a3"/>
        <w:spacing w:line="360" w:lineRule="auto"/>
        <w:ind w:left="1069" w:firstLine="0"/>
        <w:rPr>
          <w:rFonts w:ascii="Times New Roman" w:hAnsi="Times New Roman" w:cs="Times New Roman"/>
          <w:sz w:val="28"/>
        </w:rPr>
      </w:pPr>
      <w:r w:rsidRPr="00CA63FA">
        <w:rPr>
          <w:rFonts w:ascii="Times New Roman" w:hAnsi="Times New Roman" w:cs="Times New Roman"/>
          <w:color w:val="FF0000"/>
          <w:sz w:val="28"/>
          <w:lang w:val="en-US"/>
        </w:rPr>
        <w:t>(</w:t>
      </w:r>
      <w:r w:rsidRPr="00CA63FA">
        <w:rPr>
          <w:rFonts w:ascii="Times New Roman" w:hAnsi="Times New Roman" w:cs="Times New Roman"/>
          <w:color w:val="669900"/>
          <w:sz w:val="28"/>
          <w:lang w:val="en-US"/>
        </w:rPr>
        <w:t>(</w:t>
      </w:r>
      <w:r w:rsidR="00CA63FA" w:rsidRPr="00CA63FA">
        <w:rPr>
          <w:rFonts w:ascii="Times New Roman" w:hAnsi="Times New Roman" w:cs="Times New Roman"/>
          <w:color w:val="7030A0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J[city</w:t>
      </w:r>
      <w:proofErr w:type="gramStart"/>
      <w:r>
        <w:rPr>
          <w:rFonts w:ascii="Times New Roman" w:hAnsi="Times New Roman" w:cs="Times New Roman"/>
          <w:sz w:val="28"/>
          <w:lang w:val="en-US"/>
        </w:rPr>
        <w:t>=”London</w:t>
      </w:r>
      <w:proofErr w:type="gramEnd"/>
      <w:r>
        <w:rPr>
          <w:rFonts w:ascii="Times New Roman" w:hAnsi="Times New Roman" w:cs="Times New Roman"/>
          <w:sz w:val="28"/>
          <w:lang w:val="en-US"/>
        </w:rPr>
        <w:t>”] * SPJ</w:t>
      </w:r>
      <w:r w:rsidRPr="00CA63FA">
        <w:rPr>
          <w:rFonts w:ascii="Times New Roman" w:hAnsi="Times New Roman" w:cs="Times New Roman"/>
          <w:color w:val="7030A0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{SN} – </w:t>
      </w:r>
      <w:r w:rsidRPr="00CA63FA">
        <w:rPr>
          <w:rFonts w:ascii="Times New Roman" w:hAnsi="Times New Roman" w:cs="Times New Roman"/>
          <w:color w:val="2E74B5" w:themeColor="accent1" w:themeShade="BF"/>
          <w:sz w:val="28"/>
          <w:lang w:val="en-US"/>
        </w:rPr>
        <w:t>(</w:t>
      </w:r>
      <w:r w:rsidRPr="00CA63F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J[city=”London”]</w:t>
      </w:r>
      <w:r w:rsidRPr="002C09E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* SPJ</w:t>
      </w:r>
      <w:r w:rsidRPr="00CA63FA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>{SN, PN}</w:t>
      </w:r>
      <w:r w:rsidR="00CA63F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*</w:t>
      </w:r>
      <w:r w:rsidR="00CA63F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P[color&lt;&gt;”Red”]</w:t>
      </w:r>
      <w:r w:rsidRPr="00CA63FA">
        <w:rPr>
          <w:rFonts w:ascii="Times New Roman" w:hAnsi="Times New Roman" w:cs="Times New Roman"/>
          <w:color w:val="2E74B5" w:themeColor="accent1" w:themeShade="BF"/>
          <w:sz w:val="28"/>
          <w:lang w:val="en-US"/>
        </w:rPr>
        <w:t>)</w:t>
      </w:r>
      <w:r w:rsidR="00CA63FA">
        <w:rPr>
          <w:rFonts w:ascii="Times New Roman" w:hAnsi="Times New Roman" w:cs="Times New Roman"/>
          <w:sz w:val="28"/>
          <w:lang w:val="en-US"/>
        </w:rPr>
        <w:t>{SN}</w:t>
      </w:r>
      <w:r w:rsidRPr="00CA63FA">
        <w:rPr>
          <w:rFonts w:ascii="Times New Roman" w:hAnsi="Times New Roman" w:cs="Times New Roman"/>
          <w:color w:val="669900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* </w:t>
      </w:r>
      <w:r w:rsidR="00CA63FA">
        <w:rPr>
          <w:rFonts w:ascii="Times New Roman" w:hAnsi="Times New Roman" w:cs="Times New Roman"/>
          <w:sz w:val="28"/>
          <w:lang w:val="en-US"/>
        </w:rPr>
        <w:t>S</w:t>
      </w:r>
      <w:r w:rsidRPr="00CA63FA">
        <w:rPr>
          <w:rFonts w:ascii="Times New Roman" w:hAnsi="Times New Roman" w:cs="Times New Roman"/>
          <w:color w:val="FF0000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>{SName}</w:t>
      </w:r>
    </w:p>
    <w:p w:rsidR="000304DA" w:rsidRPr="00CA63FA" w:rsidRDefault="000304DA" w:rsidP="000304D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CA63FA">
        <w:rPr>
          <w:rFonts w:ascii="Times New Roman" w:hAnsi="Times New Roman" w:cs="Times New Roman"/>
          <w:sz w:val="28"/>
        </w:rPr>
        <w:t>Визначити назви проєктів, які забезпечуються всіма постачальниками.</w:t>
      </w:r>
    </w:p>
    <w:p w:rsidR="000304DA" w:rsidRPr="000304DA" w:rsidRDefault="008A7710" w:rsidP="000304DA">
      <w:pPr>
        <w:pStyle w:val="a3"/>
        <w:spacing w:line="360" w:lineRule="auto"/>
        <w:ind w:left="1069" w:firstLine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(J%S per SPJ)</w:t>
      </w:r>
      <w:r w:rsidR="000304DA">
        <w:rPr>
          <w:rFonts w:ascii="Times New Roman" w:hAnsi="Times New Roman" w:cs="Times New Roman"/>
          <w:sz w:val="28"/>
          <w:lang w:val="en-US"/>
        </w:rPr>
        <w:t>{JName}</w:t>
      </w:r>
      <w:bookmarkStart w:id="0" w:name="_GoBack"/>
      <w:bookmarkEnd w:id="0"/>
    </w:p>
    <w:sectPr w:rsidR="000304DA" w:rsidRPr="000304DA" w:rsidSect="004345C6">
      <w:pgSz w:w="11906" w:h="16838" w:code="9"/>
      <w:pgMar w:top="1134" w:right="850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B115D"/>
    <w:multiLevelType w:val="hybridMultilevel"/>
    <w:tmpl w:val="ADECB1B0"/>
    <w:lvl w:ilvl="0" w:tplc="BCAEFC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933"/>
    <w:rsid w:val="000304DA"/>
    <w:rsid w:val="000C5933"/>
    <w:rsid w:val="001A19A4"/>
    <w:rsid w:val="002700FC"/>
    <w:rsid w:val="002C09EB"/>
    <w:rsid w:val="002E6BDA"/>
    <w:rsid w:val="00374728"/>
    <w:rsid w:val="004345C6"/>
    <w:rsid w:val="008A7710"/>
    <w:rsid w:val="00CA63FA"/>
    <w:rsid w:val="00E1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A0419"/>
  <w15:chartTrackingRefBased/>
  <w15:docId w15:val="{0FDEEAD5-04FB-4CDD-AEFA-CA3FB207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728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568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thgjm</dc:creator>
  <cp:keywords/>
  <dc:description/>
  <cp:lastModifiedBy>thgjm</cp:lastModifiedBy>
  <cp:revision>4</cp:revision>
  <dcterms:created xsi:type="dcterms:W3CDTF">2025-02-20T17:04:00Z</dcterms:created>
  <dcterms:modified xsi:type="dcterms:W3CDTF">2025-02-21T18:06:00Z</dcterms:modified>
</cp:coreProperties>
</file>