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PHIẾU ĐĂNG KÝ</w:t>
      </w:r>
    </w:p>
    <w:p/>
    <w:p>
      <w:r>
        <w:t>Họ và tên: {{ho_ten}}.........................................</w:t>
      </w:r>
    </w:p>
    <w:p>
      <w:r>
        <w:t>Năm sinh: {{nam_sinh}}....................</w:t>
      </w:r>
    </w:p>
    <w:p>
      <w:r>
        <w:t>Địa chỉ: {{dia_chi}}................................................................</w:t>
      </w:r>
    </w:p>
    <w:p>
      <w:r>
        <w:t>Số CCCD: {{so_cccd}}...........................</w:t>
      </w:r>
    </w:p>
    <w:p/>
    <w:p>
      <w:r>
        <w:t>Ngày {{ngay}} tháng {{thang}} năm {{nam}}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