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C0A" w:rsidRDefault="005E3A16" w:rsidP="00D05CC7">
      <w:pPr>
        <w:jc w:val="center"/>
        <w:rPr>
          <w:b/>
          <w:sz w:val="24"/>
          <w:szCs w:val="24"/>
        </w:rPr>
      </w:pPr>
      <w:r>
        <w:rPr>
          <w:b/>
          <w:sz w:val="24"/>
          <w:szCs w:val="24"/>
        </w:rPr>
        <w:t>Organic Product Case Study</w:t>
      </w:r>
    </w:p>
    <w:p w:rsidR="00D05CC7" w:rsidRDefault="00D05CC7" w:rsidP="00D05CC7">
      <w:pPr>
        <w:rPr>
          <w:sz w:val="24"/>
          <w:szCs w:val="24"/>
        </w:rPr>
      </w:pPr>
    </w:p>
    <w:p w:rsidR="00D05CC7" w:rsidRDefault="00D05CC7" w:rsidP="00D05CC7">
      <w:pPr>
        <w:rPr>
          <w:sz w:val="24"/>
          <w:szCs w:val="24"/>
        </w:rPr>
      </w:pPr>
      <w:r w:rsidRPr="00D05CC7">
        <w:rPr>
          <w:b/>
          <w:i/>
          <w:sz w:val="24"/>
          <w:szCs w:val="24"/>
        </w:rPr>
        <w:t>Business Scenario</w:t>
      </w:r>
      <w:r>
        <w:rPr>
          <w:sz w:val="24"/>
          <w:szCs w:val="24"/>
        </w:rPr>
        <w:t xml:space="preserve">:  A supermarket is offering a new line of organic products.  The supermarket’s management wants to determine which customers are likely to purchase these products. They are also interested in understanding the profitability of their customers as well.  If they notice that customers who purchase organic products are also highly profitable </w:t>
      </w:r>
      <w:proofErr w:type="gramStart"/>
      <w:r>
        <w:rPr>
          <w:sz w:val="24"/>
          <w:szCs w:val="24"/>
        </w:rPr>
        <w:t>customers, that</w:t>
      </w:r>
      <w:proofErr w:type="gramEnd"/>
      <w:r>
        <w:rPr>
          <w:sz w:val="24"/>
          <w:szCs w:val="24"/>
        </w:rPr>
        <w:t xml:space="preserve"> makes the additional cost of stocking organic products more palatable for the management.</w:t>
      </w:r>
    </w:p>
    <w:p w:rsidR="00D05CC7" w:rsidRDefault="00D05CC7" w:rsidP="00D05CC7">
      <w:pPr>
        <w:rPr>
          <w:sz w:val="24"/>
          <w:szCs w:val="24"/>
        </w:rPr>
      </w:pPr>
      <w:r>
        <w:rPr>
          <w:sz w:val="24"/>
          <w:szCs w:val="24"/>
        </w:rPr>
        <w:t>The supermarket has a customer loyalty program.  As an initial buyer incentive plan, the supermarket provided coupons for the organic products to all of the loyalty program participants and collected data that includes whether these customers purchased any of the organic products.</w:t>
      </w:r>
    </w:p>
    <w:p w:rsidR="00D05CC7" w:rsidRDefault="00D05CC7" w:rsidP="00D05CC7">
      <w:pPr>
        <w:rPr>
          <w:sz w:val="24"/>
          <w:szCs w:val="24"/>
        </w:rPr>
      </w:pPr>
      <w:r>
        <w:rPr>
          <w:sz w:val="24"/>
          <w:szCs w:val="24"/>
        </w:rPr>
        <w:t>The ORGANICS data set contains 13 variables and over 22,000 observations.  The variables in the data set are shown below with the appropriate roles and levels:</w:t>
      </w:r>
    </w:p>
    <w:tbl>
      <w:tblPr>
        <w:tblStyle w:val="TableGrid"/>
        <w:tblW w:w="0" w:type="auto"/>
        <w:tblLook w:val="04A0" w:firstRow="1" w:lastRow="0" w:firstColumn="1" w:lastColumn="0" w:noHBand="0" w:noVBand="1"/>
      </w:tblPr>
      <w:tblGrid>
        <w:gridCol w:w="2065"/>
        <w:gridCol w:w="1350"/>
        <w:gridCol w:w="1710"/>
        <w:gridCol w:w="4225"/>
      </w:tblGrid>
      <w:tr w:rsidR="00D05CC7" w:rsidTr="00714361">
        <w:tc>
          <w:tcPr>
            <w:tcW w:w="2065" w:type="dxa"/>
          </w:tcPr>
          <w:p w:rsidR="00D05CC7" w:rsidRPr="00D05CC7" w:rsidRDefault="00D05CC7" w:rsidP="00D05CC7">
            <w:pPr>
              <w:jc w:val="center"/>
              <w:rPr>
                <w:b/>
                <w:sz w:val="24"/>
                <w:szCs w:val="24"/>
              </w:rPr>
            </w:pPr>
            <w:r w:rsidRPr="00D05CC7">
              <w:rPr>
                <w:b/>
                <w:sz w:val="24"/>
                <w:szCs w:val="24"/>
              </w:rPr>
              <w:t>Name</w:t>
            </w:r>
          </w:p>
        </w:tc>
        <w:tc>
          <w:tcPr>
            <w:tcW w:w="1350" w:type="dxa"/>
          </w:tcPr>
          <w:p w:rsidR="00D05CC7" w:rsidRPr="00D05CC7" w:rsidRDefault="00D05CC7" w:rsidP="00D05CC7">
            <w:pPr>
              <w:jc w:val="center"/>
              <w:rPr>
                <w:b/>
                <w:sz w:val="24"/>
                <w:szCs w:val="24"/>
              </w:rPr>
            </w:pPr>
            <w:r w:rsidRPr="00D05CC7">
              <w:rPr>
                <w:b/>
                <w:sz w:val="24"/>
                <w:szCs w:val="24"/>
              </w:rPr>
              <w:t>Model Role</w:t>
            </w:r>
          </w:p>
        </w:tc>
        <w:tc>
          <w:tcPr>
            <w:tcW w:w="1710" w:type="dxa"/>
          </w:tcPr>
          <w:p w:rsidR="00D05CC7" w:rsidRPr="00D05CC7" w:rsidRDefault="00D05CC7" w:rsidP="00D05CC7">
            <w:pPr>
              <w:jc w:val="center"/>
              <w:rPr>
                <w:b/>
                <w:sz w:val="24"/>
                <w:szCs w:val="24"/>
              </w:rPr>
            </w:pPr>
            <w:r w:rsidRPr="00D05CC7">
              <w:rPr>
                <w:b/>
                <w:sz w:val="24"/>
                <w:szCs w:val="24"/>
              </w:rPr>
              <w:t>Measurement Level</w:t>
            </w:r>
          </w:p>
        </w:tc>
        <w:tc>
          <w:tcPr>
            <w:tcW w:w="4225" w:type="dxa"/>
          </w:tcPr>
          <w:p w:rsidR="00D05CC7" w:rsidRPr="00D05CC7" w:rsidRDefault="00D05CC7" w:rsidP="00D05CC7">
            <w:pPr>
              <w:jc w:val="center"/>
              <w:rPr>
                <w:b/>
                <w:sz w:val="24"/>
                <w:szCs w:val="24"/>
              </w:rPr>
            </w:pPr>
            <w:r w:rsidRPr="00D05CC7">
              <w:rPr>
                <w:b/>
                <w:sz w:val="24"/>
                <w:szCs w:val="24"/>
              </w:rPr>
              <w:t>Description</w:t>
            </w:r>
          </w:p>
        </w:tc>
      </w:tr>
      <w:tr w:rsidR="00D05CC7" w:rsidTr="00714361">
        <w:tc>
          <w:tcPr>
            <w:tcW w:w="2065" w:type="dxa"/>
          </w:tcPr>
          <w:p w:rsidR="00D05CC7" w:rsidRDefault="00D05CC7" w:rsidP="00D05CC7">
            <w:pPr>
              <w:rPr>
                <w:sz w:val="24"/>
                <w:szCs w:val="24"/>
              </w:rPr>
            </w:pPr>
            <w:r>
              <w:rPr>
                <w:sz w:val="24"/>
                <w:szCs w:val="24"/>
              </w:rPr>
              <w:t>ID</w:t>
            </w:r>
          </w:p>
        </w:tc>
        <w:tc>
          <w:tcPr>
            <w:tcW w:w="1350" w:type="dxa"/>
          </w:tcPr>
          <w:p w:rsidR="00D05CC7" w:rsidRDefault="00D05CC7" w:rsidP="00D05CC7">
            <w:pPr>
              <w:rPr>
                <w:sz w:val="24"/>
                <w:szCs w:val="24"/>
              </w:rPr>
            </w:pPr>
            <w:r>
              <w:rPr>
                <w:sz w:val="24"/>
                <w:szCs w:val="24"/>
              </w:rPr>
              <w:t>ID</w:t>
            </w:r>
          </w:p>
        </w:tc>
        <w:tc>
          <w:tcPr>
            <w:tcW w:w="1710" w:type="dxa"/>
          </w:tcPr>
          <w:p w:rsidR="00D05CC7" w:rsidRDefault="00D05CC7" w:rsidP="00D05CC7">
            <w:pPr>
              <w:rPr>
                <w:sz w:val="24"/>
                <w:szCs w:val="24"/>
              </w:rPr>
            </w:pPr>
            <w:r>
              <w:rPr>
                <w:sz w:val="24"/>
                <w:szCs w:val="24"/>
              </w:rPr>
              <w:t>Nominal</w:t>
            </w:r>
          </w:p>
        </w:tc>
        <w:tc>
          <w:tcPr>
            <w:tcW w:w="4225" w:type="dxa"/>
          </w:tcPr>
          <w:p w:rsidR="00D05CC7" w:rsidRDefault="00D05CC7" w:rsidP="00D05CC7">
            <w:pPr>
              <w:rPr>
                <w:sz w:val="24"/>
                <w:szCs w:val="24"/>
              </w:rPr>
            </w:pPr>
            <w:r>
              <w:rPr>
                <w:sz w:val="24"/>
                <w:szCs w:val="24"/>
              </w:rPr>
              <w:t>Customer loyalty identification number</w:t>
            </w:r>
          </w:p>
        </w:tc>
      </w:tr>
      <w:tr w:rsidR="00D05CC7" w:rsidTr="00714361">
        <w:tc>
          <w:tcPr>
            <w:tcW w:w="2065" w:type="dxa"/>
          </w:tcPr>
          <w:p w:rsidR="00D05CC7" w:rsidRDefault="00D05CC7" w:rsidP="00D05CC7">
            <w:pPr>
              <w:rPr>
                <w:sz w:val="24"/>
                <w:szCs w:val="24"/>
              </w:rPr>
            </w:pPr>
            <w:proofErr w:type="spellStart"/>
            <w:r>
              <w:rPr>
                <w:sz w:val="24"/>
                <w:szCs w:val="24"/>
              </w:rPr>
              <w:t>DemAffl</w:t>
            </w:r>
            <w:proofErr w:type="spellEnd"/>
          </w:p>
        </w:tc>
        <w:tc>
          <w:tcPr>
            <w:tcW w:w="1350" w:type="dxa"/>
          </w:tcPr>
          <w:p w:rsidR="00D05CC7" w:rsidRDefault="00D05CC7" w:rsidP="00D05CC7">
            <w:pPr>
              <w:rPr>
                <w:sz w:val="24"/>
                <w:szCs w:val="24"/>
              </w:rPr>
            </w:pPr>
            <w:r>
              <w:rPr>
                <w:sz w:val="24"/>
                <w:szCs w:val="24"/>
              </w:rPr>
              <w:t>Input</w:t>
            </w:r>
          </w:p>
        </w:tc>
        <w:tc>
          <w:tcPr>
            <w:tcW w:w="1710" w:type="dxa"/>
          </w:tcPr>
          <w:p w:rsidR="00D05CC7" w:rsidRDefault="00D05CC7" w:rsidP="00D05CC7">
            <w:pPr>
              <w:rPr>
                <w:sz w:val="24"/>
                <w:szCs w:val="24"/>
              </w:rPr>
            </w:pPr>
            <w:r>
              <w:rPr>
                <w:sz w:val="24"/>
                <w:szCs w:val="24"/>
              </w:rPr>
              <w:t>Interval</w:t>
            </w:r>
          </w:p>
        </w:tc>
        <w:tc>
          <w:tcPr>
            <w:tcW w:w="4225" w:type="dxa"/>
          </w:tcPr>
          <w:p w:rsidR="00D05CC7" w:rsidRDefault="00714361" w:rsidP="00D05CC7">
            <w:pPr>
              <w:rPr>
                <w:sz w:val="24"/>
                <w:szCs w:val="24"/>
              </w:rPr>
            </w:pPr>
            <w:r>
              <w:rPr>
                <w:sz w:val="24"/>
                <w:szCs w:val="24"/>
              </w:rPr>
              <w:t>Affluence grade on a scale from 1 to 30</w:t>
            </w:r>
          </w:p>
        </w:tc>
      </w:tr>
      <w:tr w:rsidR="00D05CC7" w:rsidTr="00714361">
        <w:tc>
          <w:tcPr>
            <w:tcW w:w="2065" w:type="dxa"/>
          </w:tcPr>
          <w:p w:rsidR="00D05CC7" w:rsidRDefault="00D05CC7" w:rsidP="00D05CC7">
            <w:pPr>
              <w:rPr>
                <w:sz w:val="24"/>
                <w:szCs w:val="24"/>
              </w:rPr>
            </w:pPr>
            <w:proofErr w:type="spellStart"/>
            <w:r>
              <w:rPr>
                <w:sz w:val="24"/>
                <w:szCs w:val="24"/>
              </w:rPr>
              <w:t>DemAge</w:t>
            </w:r>
            <w:proofErr w:type="spellEnd"/>
          </w:p>
        </w:tc>
        <w:tc>
          <w:tcPr>
            <w:tcW w:w="1350" w:type="dxa"/>
          </w:tcPr>
          <w:p w:rsidR="00D05CC7" w:rsidRDefault="00D05CC7" w:rsidP="00D05CC7">
            <w:pPr>
              <w:rPr>
                <w:sz w:val="24"/>
                <w:szCs w:val="24"/>
              </w:rPr>
            </w:pPr>
            <w:r>
              <w:rPr>
                <w:sz w:val="24"/>
                <w:szCs w:val="24"/>
              </w:rPr>
              <w:t>Input</w:t>
            </w:r>
          </w:p>
        </w:tc>
        <w:tc>
          <w:tcPr>
            <w:tcW w:w="1710" w:type="dxa"/>
          </w:tcPr>
          <w:p w:rsidR="00D05CC7" w:rsidRDefault="00D05CC7" w:rsidP="00D05CC7">
            <w:pPr>
              <w:rPr>
                <w:sz w:val="24"/>
                <w:szCs w:val="24"/>
              </w:rPr>
            </w:pPr>
            <w:r>
              <w:rPr>
                <w:sz w:val="24"/>
                <w:szCs w:val="24"/>
              </w:rPr>
              <w:t>Interval</w:t>
            </w:r>
          </w:p>
        </w:tc>
        <w:tc>
          <w:tcPr>
            <w:tcW w:w="4225" w:type="dxa"/>
          </w:tcPr>
          <w:p w:rsidR="00D05CC7" w:rsidRDefault="00D05CC7" w:rsidP="00D05CC7">
            <w:pPr>
              <w:rPr>
                <w:sz w:val="24"/>
                <w:szCs w:val="24"/>
              </w:rPr>
            </w:pPr>
            <w:r>
              <w:rPr>
                <w:sz w:val="24"/>
                <w:szCs w:val="24"/>
              </w:rPr>
              <w:t>Age, in years</w:t>
            </w:r>
          </w:p>
        </w:tc>
      </w:tr>
      <w:tr w:rsidR="00D05CC7" w:rsidTr="00714361">
        <w:tc>
          <w:tcPr>
            <w:tcW w:w="2065" w:type="dxa"/>
          </w:tcPr>
          <w:p w:rsidR="00D05CC7" w:rsidRDefault="00D05CC7" w:rsidP="00D05CC7">
            <w:pPr>
              <w:rPr>
                <w:sz w:val="24"/>
                <w:szCs w:val="24"/>
              </w:rPr>
            </w:pPr>
            <w:proofErr w:type="spellStart"/>
            <w:r>
              <w:rPr>
                <w:sz w:val="24"/>
                <w:szCs w:val="24"/>
              </w:rPr>
              <w:t>DemCluster</w:t>
            </w:r>
            <w:proofErr w:type="spellEnd"/>
          </w:p>
        </w:tc>
        <w:tc>
          <w:tcPr>
            <w:tcW w:w="1350" w:type="dxa"/>
          </w:tcPr>
          <w:p w:rsidR="00D05CC7" w:rsidRDefault="00D05CC7" w:rsidP="00D05CC7">
            <w:pPr>
              <w:rPr>
                <w:sz w:val="24"/>
                <w:szCs w:val="24"/>
              </w:rPr>
            </w:pPr>
            <w:r>
              <w:rPr>
                <w:sz w:val="24"/>
                <w:szCs w:val="24"/>
              </w:rPr>
              <w:t>Rejected</w:t>
            </w:r>
          </w:p>
        </w:tc>
        <w:tc>
          <w:tcPr>
            <w:tcW w:w="1710" w:type="dxa"/>
          </w:tcPr>
          <w:p w:rsidR="00D05CC7" w:rsidRDefault="00D05CC7" w:rsidP="00D05CC7">
            <w:pPr>
              <w:rPr>
                <w:sz w:val="24"/>
                <w:szCs w:val="24"/>
              </w:rPr>
            </w:pPr>
            <w:r>
              <w:rPr>
                <w:sz w:val="24"/>
                <w:szCs w:val="24"/>
              </w:rPr>
              <w:t>Nominal</w:t>
            </w:r>
          </w:p>
        </w:tc>
        <w:tc>
          <w:tcPr>
            <w:tcW w:w="4225" w:type="dxa"/>
          </w:tcPr>
          <w:p w:rsidR="00D05CC7" w:rsidRDefault="00D05CC7" w:rsidP="00D05CC7">
            <w:pPr>
              <w:rPr>
                <w:sz w:val="24"/>
                <w:szCs w:val="24"/>
              </w:rPr>
            </w:pPr>
            <w:r>
              <w:rPr>
                <w:sz w:val="24"/>
                <w:szCs w:val="24"/>
              </w:rPr>
              <w:t>Type of residential neighborhood</w:t>
            </w:r>
          </w:p>
        </w:tc>
      </w:tr>
      <w:tr w:rsidR="00D05CC7" w:rsidTr="00714361">
        <w:tc>
          <w:tcPr>
            <w:tcW w:w="2065" w:type="dxa"/>
          </w:tcPr>
          <w:p w:rsidR="00D05CC7" w:rsidRDefault="00D05CC7" w:rsidP="00D05CC7">
            <w:pPr>
              <w:rPr>
                <w:sz w:val="24"/>
                <w:szCs w:val="24"/>
              </w:rPr>
            </w:pPr>
            <w:proofErr w:type="spellStart"/>
            <w:r>
              <w:rPr>
                <w:sz w:val="24"/>
                <w:szCs w:val="24"/>
              </w:rPr>
              <w:t>DemClusterGroup</w:t>
            </w:r>
            <w:proofErr w:type="spellEnd"/>
          </w:p>
        </w:tc>
        <w:tc>
          <w:tcPr>
            <w:tcW w:w="1350" w:type="dxa"/>
          </w:tcPr>
          <w:p w:rsidR="00D05CC7" w:rsidRDefault="00D05CC7" w:rsidP="00D05CC7">
            <w:pPr>
              <w:rPr>
                <w:sz w:val="24"/>
                <w:szCs w:val="24"/>
              </w:rPr>
            </w:pPr>
            <w:r>
              <w:rPr>
                <w:sz w:val="24"/>
                <w:szCs w:val="24"/>
              </w:rPr>
              <w:t>Input</w:t>
            </w:r>
          </w:p>
        </w:tc>
        <w:tc>
          <w:tcPr>
            <w:tcW w:w="1710" w:type="dxa"/>
          </w:tcPr>
          <w:p w:rsidR="00D05CC7" w:rsidRDefault="00D05CC7" w:rsidP="00D05CC7">
            <w:pPr>
              <w:rPr>
                <w:sz w:val="24"/>
                <w:szCs w:val="24"/>
              </w:rPr>
            </w:pPr>
            <w:r>
              <w:rPr>
                <w:sz w:val="24"/>
                <w:szCs w:val="24"/>
              </w:rPr>
              <w:t>Nominal</w:t>
            </w:r>
          </w:p>
        </w:tc>
        <w:tc>
          <w:tcPr>
            <w:tcW w:w="4225" w:type="dxa"/>
          </w:tcPr>
          <w:p w:rsidR="00D05CC7" w:rsidRDefault="00D05CC7" w:rsidP="00D05CC7">
            <w:pPr>
              <w:rPr>
                <w:sz w:val="24"/>
                <w:szCs w:val="24"/>
              </w:rPr>
            </w:pPr>
            <w:r>
              <w:rPr>
                <w:sz w:val="24"/>
                <w:szCs w:val="24"/>
              </w:rPr>
              <w:t>Neighborhood group</w:t>
            </w:r>
          </w:p>
        </w:tc>
      </w:tr>
      <w:tr w:rsidR="00D05CC7" w:rsidTr="00714361">
        <w:tc>
          <w:tcPr>
            <w:tcW w:w="2065" w:type="dxa"/>
          </w:tcPr>
          <w:p w:rsidR="00D05CC7" w:rsidRDefault="00D05CC7" w:rsidP="00D05CC7">
            <w:pPr>
              <w:rPr>
                <w:sz w:val="24"/>
                <w:szCs w:val="24"/>
              </w:rPr>
            </w:pPr>
            <w:proofErr w:type="spellStart"/>
            <w:r>
              <w:rPr>
                <w:sz w:val="24"/>
                <w:szCs w:val="24"/>
              </w:rPr>
              <w:t>DemGender</w:t>
            </w:r>
            <w:proofErr w:type="spellEnd"/>
          </w:p>
        </w:tc>
        <w:tc>
          <w:tcPr>
            <w:tcW w:w="1350" w:type="dxa"/>
          </w:tcPr>
          <w:p w:rsidR="00D05CC7" w:rsidRDefault="00D05CC7" w:rsidP="00D05CC7">
            <w:pPr>
              <w:rPr>
                <w:sz w:val="24"/>
                <w:szCs w:val="24"/>
              </w:rPr>
            </w:pPr>
            <w:r>
              <w:rPr>
                <w:sz w:val="24"/>
                <w:szCs w:val="24"/>
              </w:rPr>
              <w:t>Input</w:t>
            </w:r>
          </w:p>
        </w:tc>
        <w:tc>
          <w:tcPr>
            <w:tcW w:w="1710" w:type="dxa"/>
          </w:tcPr>
          <w:p w:rsidR="00D05CC7" w:rsidRDefault="00D05CC7" w:rsidP="00D05CC7">
            <w:pPr>
              <w:rPr>
                <w:sz w:val="24"/>
                <w:szCs w:val="24"/>
              </w:rPr>
            </w:pPr>
            <w:r>
              <w:rPr>
                <w:sz w:val="24"/>
                <w:szCs w:val="24"/>
              </w:rPr>
              <w:t>Nominal</w:t>
            </w:r>
          </w:p>
        </w:tc>
        <w:tc>
          <w:tcPr>
            <w:tcW w:w="4225" w:type="dxa"/>
          </w:tcPr>
          <w:p w:rsidR="00D05CC7" w:rsidRDefault="00D05CC7" w:rsidP="00D05CC7">
            <w:pPr>
              <w:rPr>
                <w:sz w:val="24"/>
                <w:szCs w:val="24"/>
              </w:rPr>
            </w:pPr>
            <w:r>
              <w:rPr>
                <w:sz w:val="24"/>
                <w:szCs w:val="24"/>
              </w:rPr>
              <w:t>M = male, F = female, U = unknown</w:t>
            </w:r>
          </w:p>
        </w:tc>
      </w:tr>
      <w:tr w:rsidR="00D05CC7" w:rsidTr="00714361">
        <w:tc>
          <w:tcPr>
            <w:tcW w:w="2065" w:type="dxa"/>
          </w:tcPr>
          <w:p w:rsidR="00D05CC7" w:rsidRDefault="00D05CC7" w:rsidP="00D05CC7">
            <w:pPr>
              <w:rPr>
                <w:sz w:val="24"/>
                <w:szCs w:val="24"/>
              </w:rPr>
            </w:pPr>
            <w:proofErr w:type="spellStart"/>
            <w:r>
              <w:rPr>
                <w:sz w:val="24"/>
                <w:szCs w:val="24"/>
              </w:rPr>
              <w:t>DemRegion</w:t>
            </w:r>
            <w:proofErr w:type="spellEnd"/>
          </w:p>
        </w:tc>
        <w:tc>
          <w:tcPr>
            <w:tcW w:w="1350" w:type="dxa"/>
          </w:tcPr>
          <w:p w:rsidR="00D05CC7" w:rsidRDefault="00D05CC7" w:rsidP="00D05CC7">
            <w:pPr>
              <w:rPr>
                <w:sz w:val="24"/>
                <w:szCs w:val="24"/>
              </w:rPr>
            </w:pPr>
            <w:r>
              <w:rPr>
                <w:sz w:val="24"/>
                <w:szCs w:val="24"/>
              </w:rPr>
              <w:t>Input</w:t>
            </w:r>
          </w:p>
        </w:tc>
        <w:tc>
          <w:tcPr>
            <w:tcW w:w="1710" w:type="dxa"/>
          </w:tcPr>
          <w:p w:rsidR="00D05CC7" w:rsidRDefault="00D05CC7" w:rsidP="00D05CC7">
            <w:pPr>
              <w:rPr>
                <w:sz w:val="24"/>
                <w:szCs w:val="24"/>
              </w:rPr>
            </w:pPr>
            <w:r>
              <w:rPr>
                <w:sz w:val="24"/>
                <w:szCs w:val="24"/>
              </w:rPr>
              <w:t>Nominal</w:t>
            </w:r>
          </w:p>
        </w:tc>
        <w:tc>
          <w:tcPr>
            <w:tcW w:w="4225" w:type="dxa"/>
          </w:tcPr>
          <w:p w:rsidR="00D05CC7" w:rsidRDefault="00D05CC7" w:rsidP="00D05CC7">
            <w:pPr>
              <w:rPr>
                <w:sz w:val="24"/>
                <w:szCs w:val="24"/>
              </w:rPr>
            </w:pPr>
            <w:r>
              <w:rPr>
                <w:sz w:val="24"/>
                <w:szCs w:val="24"/>
              </w:rPr>
              <w:t>Geographic region</w:t>
            </w:r>
          </w:p>
        </w:tc>
      </w:tr>
      <w:tr w:rsidR="00D05CC7" w:rsidTr="00714361">
        <w:tc>
          <w:tcPr>
            <w:tcW w:w="2065" w:type="dxa"/>
          </w:tcPr>
          <w:p w:rsidR="00D05CC7" w:rsidRDefault="00D05CC7" w:rsidP="00D05CC7">
            <w:pPr>
              <w:rPr>
                <w:sz w:val="24"/>
                <w:szCs w:val="24"/>
              </w:rPr>
            </w:pPr>
            <w:proofErr w:type="spellStart"/>
            <w:r>
              <w:rPr>
                <w:sz w:val="24"/>
                <w:szCs w:val="24"/>
              </w:rPr>
              <w:t>DemTVReg</w:t>
            </w:r>
            <w:proofErr w:type="spellEnd"/>
          </w:p>
        </w:tc>
        <w:tc>
          <w:tcPr>
            <w:tcW w:w="1350" w:type="dxa"/>
          </w:tcPr>
          <w:p w:rsidR="00D05CC7" w:rsidRDefault="00D05CC7" w:rsidP="00D05CC7">
            <w:pPr>
              <w:rPr>
                <w:sz w:val="24"/>
                <w:szCs w:val="24"/>
              </w:rPr>
            </w:pPr>
            <w:r>
              <w:rPr>
                <w:sz w:val="24"/>
                <w:szCs w:val="24"/>
              </w:rPr>
              <w:t>Input</w:t>
            </w:r>
          </w:p>
        </w:tc>
        <w:tc>
          <w:tcPr>
            <w:tcW w:w="1710" w:type="dxa"/>
          </w:tcPr>
          <w:p w:rsidR="00D05CC7" w:rsidRDefault="00D05CC7" w:rsidP="00D05CC7">
            <w:pPr>
              <w:rPr>
                <w:sz w:val="24"/>
                <w:szCs w:val="24"/>
              </w:rPr>
            </w:pPr>
            <w:r>
              <w:rPr>
                <w:sz w:val="24"/>
                <w:szCs w:val="24"/>
              </w:rPr>
              <w:t>Nominal</w:t>
            </w:r>
          </w:p>
        </w:tc>
        <w:tc>
          <w:tcPr>
            <w:tcW w:w="4225" w:type="dxa"/>
          </w:tcPr>
          <w:p w:rsidR="00D05CC7" w:rsidRDefault="00D05CC7" w:rsidP="00D05CC7">
            <w:pPr>
              <w:rPr>
                <w:sz w:val="24"/>
                <w:szCs w:val="24"/>
              </w:rPr>
            </w:pPr>
            <w:r>
              <w:rPr>
                <w:sz w:val="24"/>
                <w:szCs w:val="24"/>
              </w:rPr>
              <w:t>Television region</w:t>
            </w:r>
          </w:p>
        </w:tc>
      </w:tr>
      <w:tr w:rsidR="00D05CC7" w:rsidTr="00714361">
        <w:tc>
          <w:tcPr>
            <w:tcW w:w="2065" w:type="dxa"/>
          </w:tcPr>
          <w:p w:rsidR="00D05CC7" w:rsidRDefault="00D05CC7" w:rsidP="00D05CC7">
            <w:pPr>
              <w:rPr>
                <w:sz w:val="24"/>
                <w:szCs w:val="24"/>
              </w:rPr>
            </w:pPr>
            <w:proofErr w:type="spellStart"/>
            <w:r>
              <w:rPr>
                <w:sz w:val="24"/>
                <w:szCs w:val="24"/>
              </w:rPr>
              <w:t>PromClass</w:t>
            </w:r>
            <w:proofErr w:type="spellEnd"/>
          </w:p>
        </w:tc>
        <w:tc>
          <w:tcPr>
            <w:tcW w:w="1350" w:type="dxa"/>
          </w:tcPr>
          <w:p w:rsidR="00D05CC7" w:rsidRDefault="00D05CC7" w:rsidP="00D05CC7">
            <w:pPr>
              <w:rPr>
                <w:sz w:val="24"/>
                <w:szCs w:val="24"/>
              </w:rPr>
            </w:pPr>
            <w:r>
              <w:rPr>
                <w:sz w:val="24"/>
                <w:szCs w:val="24"/>
              </w:rPr>
              <w:t>Input</w:t>
            </w:r>
          </w:p>
        </w:tc>
        <w:tc>
          <w:tcPr>
            <w:tcW w:w="1710" w:type="dxa"/>
          </w:tcPr>
          <w:p w:rsidR="00D05CC7" w:rsidRDefault="00D05CC7" w:rsidP="00D05CC7">
            <w:pPr>
              <w:rPr>
                <w:sz w:val="24"/>
                <w:szCs w:val="24"/>
              </w:rPr>
            </w:pPr>
            <w:r>
              <w:rPr>
                <w:sz w:val="24"/>
                <w:szCs w:val="24"/>
              </w:rPr>
              <w:t>Nominal</w:t>
            </w:r>
          </w:p>
        </w:tc>
        <w:tc>
          <w:tcPr>
            <w:tcW w:w="4225" w:type="dxa"/>
          </w:tcPr>
          <w:p w:rsidR="00D05CC7" w:rsidRDefault="00D05CC7" w:rsidP="00D05CC7">
            <w:pPr>
              <w:rPr>
                <w:sz w:val="24"/>
                <w:szCs w:val="24"/>
              </w:rPr>
            </w:pPr>
            <w:r>
              <w:rPr>
                <w:sz w:val="24"/>
                <w:szCs w:val="24"/>
              </w:rPr>
              <w:t>Loyalty status: tin, silver, gold, or platinum</w:t>
            </w:r>
          </w:p>
        </w:tc>
      </w:tr>
      <w:tr w:rsidR="00D05CC7" w:rsidTr="00714361">
        <w:tc>
          <w:tcPr>
            <w:tcW w:w="2065" w:type="dxa"/>
          </w:tcPr>
          <w:p w:rsidR="00D05CC7" w:rsidRDefault="00714361" w:rsidP="00714361">
            <w:pPr>
              <w:rPr>
                <w:sz w:val="24"/>
                <w:szCs w:val="24"/>
              </w:rPr>
            </w:pPr>
            <w:proofErr w:type="spellStart"/>
            <w:r>
              <w:rPr>
                <w:sz w:val="24"/>
                <w:szCs w:val="24"/>
              </w:rPr>
              <w:t>PromSpend</w:t>
            </w:r>
            <w:proofErr w:type="spellEnd"/>
          </w:p>
        </w:tc>
        <w:tc>
          <w:tcPr>
            <w:tcW w:w="1350" w:type="dxa"/>
          </w:tcPr>
          <w:p w:rsidR="00D05CC7" w:rsidRDefault="00714361" w:rsidP="00D05CC7">
            <w:pPr>
              <w:rPr>
                <w:sz w:val="24"/>
                <w:szCs w:val="24"/>
              </w:rPr>
            </w:pPr>
            <w:r>
              <w:rPr>
                <w:sz w:val="24"/>
                <w:szCs w:val="24"/>
              </w:rPr>
              <w:t>Input</w:t>
            </w:r>
          </w:p>
        </w:tc>
        <w:tc>
          <w:tcPr>
            <w:tcW w:w="1710" w:type="dxa"/>
          </w:tcPr>
          <w:p w:rsidR="00D05CC7" w:rsidRDefault="00714361" w:rsidP="00D05CC7">
            <w:pPr>
              <w:rPr>
                <w:sz w:val="24"/>
                <w:szCs w:val="24"/>
              </w:rPr>
            </w:pPr>
            <w:r>
              <w:rPr>
                <w:sz w:val="24"/>
                <w:szCs w:val="24"/>
              </w:rPr>
              <w:t>Interval</w:t>
            </w:r>
          </w:p>
        </w:tc>
        <w:tc>
          <w:tcPr>
            <w:tcW w:w="4225" w:type="dxa"/>
          </w:tcPr>
          <w:p w:rsidR="00D05CC7" w:rsidRDefault="00714361" w:rsidP="00D05CC7">
            <w:pPr>
              <w:rPr>
                <w:sz w:val="24"/>
                <w:szCs w:val="24"/>
              </w:rPr>
            </w:pPr>
            <w:r>
              <w:rPr>
                <w:sz w:val="24"/>
                <w:szCs w:val="24"/>
              </w:rPr>
              <w:t>Total amount spent</w:t>
            </w:r>
            <w:r w:rsidR="00713C32">
              <w:rPr>
                <w:sz w:val="24"/>
                <w:szCs w:val="24"/>
              </w:rPr>
              <w:t xml:space="preserve"> in the store this year</w:t>
            </w:r>
          </w:p>
        </w:tc>
      </w:tr>
      <w:tr w:rsidR="00D05CC7" w:rsidTr="00714361">
        <w:tc>
          <w:tcPr>
            <w:tcW w:w="2065" w:type="dxa"/>
          </w:tcPr>
          <w:p w:rsidR="00D05CC7" w:rsidRDefault="00714361" w:rsidP="00D05CC7">
            <w:pPr>
              <w:rPr>
                <w:sz w:val="24"/>
                <w:szCs w:val="24"/>
              </w:rPr>
            </w:pPr>
            <w:proofErr w:type="spellStart"/>
            <w:r>
              <w:rPr>
                <w:sz w:val="24"/>
                <w:szCs w:val="24"/>
              </w:rPr>
              <w:t>PromTime</w:t>
            </w:r>
            <w:proofErr w:type="spellEnd"/>
          </w:p>
        </w:tc>
        <w:tc>
          <w:tcPr>
            <w:tcW w:w="1350" w:type="dxa"/>
          </w:tcPr>
          <w:p w:rsidR="00D05CC7" w:rsidRDefault="00714361" w:rsidP="00D05CC7">
            <w:pPr>
              <w:rPr>
                <w:sz w:val="24"/>
                <w:szCs w:val="24"/>
              </w:rPr>
            </w:pPr>
            <w:r>
              <w:rPr>
                <w:sz w:val="24"/>
                <w:szCs w:val="24"/>
              </w:rPr>
              <w:t>Input</w:t>
            </w:r>
          </w:p>
        </w:tc>
        <w:tc>
          <w:tcPr>
            <w:tcW w:w="1710" w:type="dxa"/>
          </w:tcPr>
          <w:p w:rsidR="00D05CC7" w:rsidRDefault="00714361" w:rsidP="00D05CC7">
            <w:pPr>
              <w:rPr>
                <w:sz w:val="24"/>
                <w:szCs w:val="24"/>
              </w:rPr>
            </w:pPr>
            <w:r>
              <w:rPr>
                <w:sz w:val="24"/>
                <w:szCs w:val="24"/>
              </w:rPr>
              <w:t>Interval</w:t>
            </w:r>
          </w:p>
        </w:tc>
        <w:tc>
          <w:tcPr>
            <w:tcW w:w="4225" w:type="dxa"/>
          </w:tcPr>
          <w:p w:rsidR="00D05CC7" w:rsidRDefault="00714361" w:rsidP="00D05CC7">
            <w:pPr>
              <w:rPr>
                <w:sz w:val="24"/>
                <w:szCs w:val="24"/>
              </w:rPr>
            </w:pPr>
            <w:r>
              <w:rPr>
                <w:sz w:val="24"/>
                <w:szCs w:val="24"/>
              </w:rPr>
              <w:t>Time as loyalty card member</w:t>
            </w:r>
          </w:p>
        </w:tc>
      </w:tr>
      <w:tr w:rsidR="00D05CC7" w:rsidTr="00714361">
        <w:tc>
          <w:tcPr>
            <w:tcW w:w="2065" w:type="dxa"/>
          </w:tcPr>
          <w:p w:rsidR="00D05CC7" w:rsidRDefault="00714361" w:rsidP="00D05CC7">
            <w:pPr>
              <w:rPr>
                <w:sz w:val="24"/>
                <w:szCs w:val="24"/>
              </w:rPr>
            </w:pPr>
            <w:proofErr w:type="spellStart"/>
            <w:r>
              <w:rPr>
                <w:sz w:val="24"/>
                <w:szCs w:val="24"/>
              </w:rPr>
              <w:t>TargetBuy</w:t>
            </w:r>
            <w:proofErr w:type="spellEnd"/>
          </w:p>
        </w:tc>
        <w:tc>
          <w:tcPr>
            <w:tcW w:w="1350" w:type="dxa"/>
          </w:tcPr>
          <w:p w:rsidR="00D05CC7" w:rsidRDefault="00714361" w:rsidP="00D05CC7">
            <w:pPr>
              <w:rPr>
                <w:sz w:val="24"/>
                <w:szCs w:val="24"/>
              </w:rPr>
            </w:pPr>
            <w:r>
              <w:rPr>
                <w:sz w:val="24"/>
                <w:szCs w:val="24"/>
              </w:rPr>
              <w:t>Target</w:t>
            </w:r>
          </w:p>
        </w:tc>
        <w:tc>
          <w:tcPr>
            <w:tcW w:w="1710" w:type="dxa"/>
          </w:tcPr>
          <w:p w:rsidR="00D05CC7" w:rsidRDefault="00714361" w:rsidP="00D05CC7">
            <w:pPr>
              <w:rPr>
                <w:sz w:val="24"/>
                <w:szCs w:val="24"/>
              </w:rPr>
            </w:pPr>
            <w:r>
              <w:rPr>
                <w:sz w:val="24"/>
                <w:szCs w:val="24"/>
              </w:rPr>
              <w:t>Binary</w:t>
            </w:r>
          </w:p>
        </w:tc>
        <w:tc>
          <w:tcPr>
            <w:tcW w:w="4225" w:type="dxa"/>
          </w:tcPr>
          <w:p w:rsidR="00D05CC7" w:rsidRDefault="00714361" w:rsidP="00D05CC7">
            <w:pPr>
              <w:rPr>
                <w:sz w:val="24"/>
                <w:szCs w:val="24"/>
              </w:rPr>
            </w:pPr>
            <w:r>
              <w:rPr>
                <w:sz w:val="24"/>
                <w:szCs w:val="24"/>
              </w:rPr>
              <w:t>Organics purchased? 1 = Yes, 0 = No</w:t>
            </w:r>
          </w:p>
        </w:tc>
      </w:tr>
      <w:tr w:rsidR="00D05CC7" w:rsidTr="00714361">
        <w:tc>
          <w:tcPr>
            <w:tcW w:w="2065" w:type="dxa"/>
          </w:tcPr>
          <w:p w:rsidR="00D05CC7" w:rsidRDefault="00714361" w:rsidP="00D05CC7">
            <w:pPr>
              <w:rPr>
                <w:sz w:val="24"/>
                <w:szCs w:val="24"/>
              </w:rPr>
            </w:pPr>
            <w:proofErr w:type="spellStart"/>
            <w:r>
              <w:rPr>
                <w:sz w:val="24"/>
                <w:szCs w:val="24"/>
              </w:rPr>
              <w:t>TargetAmt</w:t>
            </w:r>
            <w:proofErr w:type="spellEnd"/>
          </w:p>
        </w:tc>
        <w:tc>
          <w:tcPr>
            <w:tcW w:w="1350" w:type="dxa"/>
          </w:tcPr>
          <w:p w:rsidR="00D05CC7" w:rsidRDefault="00714361" w:rsidP="00D05CC7">
            <w:pPr>
              <w:rPr>
                <w:sz w:val="24"/>
                <w:szCs w:val="24"/>
              </w:rPr>
            </w:pPr>
            <w:r>
              <w:rPr>
                <w:sz w:val="24"/>
                <w:szCs w:val="24"/>
              </w:rPr>
              <w:t>Rejected**</w:t>
            </w:r>
          </w:p>
          <w:p w:rsidR="00714361" w:rsidRDefault="00714361" w:rsidP="00D05CC7">
            <w:pPr>
              <w:rPr>
                <w:sz w:val="24"/>
                <w:szCs w:val="24"/>
              </w:rPr>
            </w:pPr>
          </w:p>
        </w:tc>
        <w:tc>
          <w:tcPr>
            <w:tcW w:w="1710" w:type="dxa"/>
          </w:tcPr>
          <w:p w:rsidR="00D05CC7" w:rsidRDefault="00714361" w:rsidP="00D05CC7">
            <w:pPr>
              <w:rPr>
                <w:sz w:val="24"/>
                <w:szCs w:val="24"/>
              </w:rPr>
            </w:pPr>
            <w:r>
              <w:rPr>
                <w:sz w:val="24"/>
                <w:szCs w:val="24"/>
              </w:rPr>
              <w:t>Interval**</w:t>
            </w:r>
          </w:p>
        </w:tc>
        <w:tc>
          <w:tcPr>
            <w:tcW w:w="4225" w:type="dxa"/>
          </w:tcPr>
          <w:p w:rsidR="00D05CC7" w:rsidRDefault="00714361" w:rsidP="00D05CC7">
            <w:pPr>
              <w:rPr>
                <w:sz w:val="24"/>
                <w:szCs w:val="24"/>
              </w:rPr>
            </w:pPr>
            <w:r>
              <w:rPr>
                <w:sz w:val="24"/>
                <w:szCs w:val="24"/>
              </w:rPr>
              <w:t>Number of organic products purchased**</w:t>
            </w:r>
          </w:p>
          <w:p w:rsidR="00714361" w:rsidRDefault="00714361" w:rsidP="000538D3">
            <w:pPr>
              <w:rPr>
                <w:sz w:val="24"/>
                <w:szCs w:val="24"/>
              </w:rPr>
            </w:pPr>
            <w:r>
              <w:rPr>
                <w:sz w:val="24"/>
                <w:szCs w:val="24"/>
              </w:rPr>
              <w:t xml:space="preserve">Note that you could use this as an input for </w:t>
            </w:r>
            <w:r w:rsidR="000538D3">
              <w:rPr>
                <w:sz w:val="24"/>
                <w:szCs w:val="24"/>
              </w:rPr>
              <w:t>exploratory analysis</w:t>
            </w:r>
            <w:r>
              <w:rPr>
                <w:sz w:val="24"/>
                <w:szCs w:val="24"/>
              </w:rPr>
              <w:t xml:space="preserve"> – You just don’t need to consider it as a Target variable for this exercise (which is why it was rejected in the original analysis of these data)</w:t>
            </w:r>
          </w:p>
        </w:tc>
      </w:tr>
    </w:tbl>
    <w:p w:rsidR="00D05CC7" w:rsidRDefault="00D05CC7" w:rsidP="00D05CC7">
      <w:pPr>
        <w:rPr>
          <w:sz w:val="24"/>
          <w:szCs w:val="24"/>
        </w:rPr>
      </w:pPr>
    </w:p>
    <w:p w:rsidR="00713C32" w:rsidRDefault="00713C32">
      <w:pPr>
        <w:rPr>
          <w:sz w:val="24"/>
          <w:szCs w:val="24"/>
        </w:rPr>
      </w:pPr>
      <w:r>
        <w:rPr>
          <w:sz w:val="24"/>
          <w:szCs w:val="24"/>
        </w:rPr>
        <w:br w:type="page"/>
      </w:r>
    </w:p>
    <w:p w:rsidR="00713C32" w:rsidRDefault="00713C32" w:rsidP="00D05CC7">
      <w:pPr>
        <w:rPr>
          <w:sz w:val="24"/>
          <w:szCs w:val="24"/>
        </w:rPr>
      </w:pPr>
      <w:r w:rsidRPr="00713C32">
        <w:rPr>
          <w:b/>
          <w:sz w:val="24"/>
          <w:szCs w:val="24"/>
        </w:rPr>
        <w:lastRenderedPageBreak/>
        <w:t>Tasks and Questions</w:t>
      </w:r>
      <w:r>
        <w:rPr>
          <w:sz w:val="24"/>
          <w:szCs w:val="24"/>
        </w:rPr>
        <w:t>:</w:t>
      </w:r>
    </w:p>
    <w:p w:rsidR="00713C32" w:rsidRDefault="00713C32" w:rsidP="00D05CC7">
      <w:pPr>
        <w:rPr>
          <w:sz w:val="24"/>
          <w:szCs w:val="24"/>
        </w:rPr>
      </w:pPr>
      <w:r>
        <w:rPr>
          <w:sz w:val="24"/>
          <w:szCs w:val="24"/>
        </w:rPr>
        <w:t>You have two major analytical tasks – (1)</w:t>
      </w:r>
      <w:r w:rsidR="000538D3">
        <w:rPr>
          <w:sz w:val="24"/>
          <w:szCs w:val="24"/>
        </w:rPr>
        <w:t xml:space="preserve"> Explore the data in order to better understand the </w:t>
      </w:r>
      <w:r w:rsidR="000538D3" w:rsidRPr="00112CBF">
        <w:rPr>
          <w:sz w:val="24"/>
          <w:szCs w:val="24"/>
          <w:highlight w:val="yellow"/>
        </w:rPr>
        <w:t>profitability of customers who purchased organic products vs those who didn’t</w:t>
      </w:r>
      <w:r w:rsidR="000538D3">
        <w:rPr>
          <w:sz w:val="24"/>
          <w:szCs w:val="24"/>
        </w:rPr>
        <w:t xml:space="preserve"> and (2)</w:t>
      </w:r>
      <w:r>
        <w:rPr>
          <w:sz w:val="24"/>
          <w:szCs w:val="24"/>
        </w:rPr>
        <w:t xml:space="preserve"> </w:t>
      </w:r>
      <w:bookmarkStart w:id="0" w:name="_GoBack"/>
      <w:r>
        <w:rPr>
          <w:sz w:val="24"/>
          <w:szCs w:val="24"/>
        </w:rPr>
        <w:t xml:space="preserve">build a predictive model for classifying customers </w:t>
      </w:r>
      <w:r w:rsidR="000538D3">
        <w:rPr>
          <w:sz w:val="24"/>
          <w:szCs w:val="24"/>
        </w:rPr>
        <w:t>according to</w:t>
      </w:r>
      <w:r>
        <w:rPr>
          <w:sz w:val="24"/>
          <w:szCs w:val="24"/>
        </w:rPr>
        <w:t xml:space="preserve"> their </w:t>
      </w:r>
      <w:r w:rsidRPr="009D77F6">
        <w:rPr>
          <w:sz w:val="24"/>
          <w:szCs w:val="24"/>
          <w:highlight w:val="yellow"/>
        </w:rPr>
        <w:t>likelihood</w:t>
      </w:r>
      <w:r>
        <w:rPr>
          <w:sz w:val="24"/>
          <w:szCs w:val="24"/>
        </w:rPr>
        <w:t xml:space="preserve"> to purchase organic products</w:t>
      </w:r>
      <w:bookmarkEnd w:id="0"/>
      <w:r w:rsidR="000538D3">
        <w:rPr>
          <w:sz w:val="24"/>
          <w:szCs w:val="24"/>
        </w:rPr>
        <w:t>.  You can use logistic regression or decision trees or you can try both methods to see which performs the best.  You can use JMP or Enterprise Miner or Excel or any combination of the 3 products to help you explore the data, build the models, and answer the questions.</w:t>
      </w:r>
      <w:r>
        <w:rPr>
          <w:sz w:val="24"/>
          <w:szCs w:val="24"/>
        </w:rPr>
        <w:t xml:space="preserve">  </w:t>
      </w:r>
      <w:r w:rsidR="003579CE">
        <w:rPr>
          <w:sz w:val="24"/>
          <w:szCs w:val="24"/>
        </w:rPr>
        <w:t>I have provided the data as both a SAS data set and an Excel file.  If you use JMP for your analysis, it can read both of those file formats directly.</w:t>
      </w:r>
    </w:p>
    <w:p w:rsidR="00713C32" w:rsidRDefault="00713C32" w:rsidP="00D05CC7">
      <w:pPr>
        <w:rPr>
          <w:sz w:val="24"/>
          <w:szCs w:val="24"/>
        </w:rPr>
      </w:pPr>
      <w:r>
        <w:rPr>
          <w:sz w:val="24"/>
          <w:szCs w:val="24"/>
        </w:rPr>
        <w:t>Note that there are some missing values</w:t>
      </w:r>
      <w:r w:rsidR="003579CE">
        <w:rPr>
          <w:sz w:val="24"/>
          <w:szCs w:val="24"/>
        </w:rPr>
        <w:t xml:space="preserve"> in this data set, so be sure to have a strategy for dealing with those.</w:t>
      </w:r>
      <w:r w:rsidR="00F03B9F">
        <w:rPr>
          <w:sz w:val="24"/>
          <w:szCs w:val="24"/>
        </w:rPr>
        <w:tab/>
      </w:r>
      <w:r w:rsidR="00F03B9F">
        <w:rPr>
          <w:sz w:val="24"/>
          <w:szCs w:val="24"/>
        </w:rPr>
        <w:tab/>
      </w:r>
    </w:p>
    <w:p w:rsidR="003579CE" w:rsidRDefault="003579CE" w:rsidP="00D05CC7">
      <w:pPr>
        <w:rPr>
          <w:sz w:val="24"/>
          <w:szCs w:val="24"/>
        </w:rPr>
      </w:pPr>
      <w:r>
        <w:rPr>
          <w:sz w:val="24"/>
          <w:szCs w:val="24"/>
        </w:rPr>
        <w:t xml:space="preserve">You will need to submit the answers to the following questions (some of which will require you to use the output from your </w:t>
      </w:r>
      <w:r w:rsidR="000538D3">
        <w:rPr>
          <w:sz w:val="24"/>
          <w:szCs w:val="24"/>
        </w:rPr>
        <w:t xml:space="preserve">predictive </w:t>
      </w:r>
      <w:r>
        <w:rPr>
          <w:sz w:val="24"/>
          <w:szCs w:val="24"/>
        </w:rPr>
        <w:t>model)</w:t>
      </w:r>
      <w:r w:rsidR="009B2382">
        <w:rPr>
          <w:sz w:val="24"/>
          <w:szCs w:val="24"/>
        </w:rPr>
        <w:t xml:space="preserve">.  Note that you can should use </w:t>
      </w:r>
      <w:proofErr w:type="spellStart"/>
      <w:r w:rsidR="009B2382">
        <w:rPr>
          <w:sz w:val="24"/>
          <w:szCs w:val="24"/>
        </w:rPr>
        <w:t>PromSpend</w:t>
      </w:r>
      <w:proofErr w:type="spellEnd"/>
      <w:r w:rsidR="009B2382">
        <w:rPr>
          <w:sz w:val="24"/>
          <w:szCs w:val="24"/>
        </w:rPr>
        <w:t xml:space="preserve"> as a proxy for “profitability” in the questions below</w:t>
      </w:r>
      <w:r>
        <w:rPr>
          <w:sz w:val="24"/>
          <w:szCs w:val="24"/>
        </w:rPr>
        <w:t>:</w:t>
      </w:r>
    </w:p>
    <w:p w:rsidR="003579CE" w:rsidRDefault="003579CE" w:rsidP="003579CE">
      <w:pPr>
        <w:pStyle w:val="ListParagraph"/>
        <w:numPr>
          <w:ilvl w:val="0"/>
          <w:numId w:val="1"/>
        </w:numPr>
        <w:rPr>
          <w:sz w:val="24"/>
          <w:szCs w:val="24"/>
        </w:rPr>
      </w:pPr>
      <w:r>
        <w:rPr>
          <w:sz w:val="24"/>
          <w:szCs w:val="24"/>
        </w:rPr>
        <w:t>This first two questions are purely exploratory analysis question</w:t>
      </w:r>
      <w:r w:rsidR="009B2382">
        <w:rPr>
          <w:sz w:val="24"/>
          <w:szCs w:val="24"/>
        </w:rPr>
        <w:t>s</w:t>
      </w:r>
      <w:r>
        <w:rPr>
          <w:sz w:val="24"/>
          <w:szCs w:val="24"/>
        </w:rPr>
        <w:t xml:space="preserve">.  How </w:t>
      </w:r>
      <w:r w:rsidRPr="00747D55">
        <w:rPr>
          <w:sz w:val="24"/>
          <w:szCs w:val="24"/>
          <w:highlight w:val="yellow"/>
        </w:rPr>
        <w:t>would you characterize the “profitability”</w:t>
      </w:r>
      <w:r>
        <w:rPr>
          <w:sz w:val="24"/>
          <w:szCs w:val="24"/>
        </w:rPr>
        <w:t xml:space="preserve"> of the customers who purchased organic products vs those who didn’t purchase organic products?  Do they spend similar amounts, or does there appear to be a significant difference?  Do customers who purchase organic products spend more at your store in general than customers how don’t purchase organic products (or vice versa)?  </w:t>
      </w:r>
    </w:p>
    <w:p w:rsidR="008A175C" w:rsidRDefault="008A175C" w:rsidP="008A175C">
      <w:pPr>
        <w:rPr>
          <w:sz w:val="24"/>
          <w:szCs w:val="24"/>
        </w:rPr>
      </w:pPr>
      <w:r>
        <w:rPr>
          <w:sz w:val="24"/>
          <w:szCs w:val="24"/>
        </w:rPr>
        <w:t xml:space="preserve">Distribution </w:t>
      </w:r>
      <w:proofErr w:type="spellStart"/>
      <w:r>
        <w:rPr>
          <w:sz w:val="24"/>
          <w:szCs w:val="24"/>
        </w:rPr>
        <w:t>TargetBuy</w:t>
      </w:r>
      <w:proofErr w:type="spellEnd"/>
    </w:p>
    <w:p w:rsidR="008A175C" w:rsidRDefault="008A175C" w:rsidP="008A175C">
      <w:pPr>
        <w:rPr>
          <w:sz w:val="24"/>
          <w:szCs w:val="24"/>
        </w:rPr>
      </w:pPr>
      <w:r>
        <w:rPr>
          <w:sz w:val="24"/>
          <w:szCs w:val="24"/>
        </w:rPr>
        <w:t>No &gt; Yes</w:t>
      </w:r>
    </w:p>
    <w:p w:rsidR="008A175C" w:rsidRDefault="008E7386" w:rsidP="008A175C">
      <w:pPr>
        <w:rPr>
          <w:sz w:val="24"/>
          <w:szCs w:val="24"/>
        </w:rPr>
      </w:pPr>
      <w:r>
        <w:rPr>
          <w:sz w:val="24"/>
          <w:szCs w:val="24"/>
        </w:rPr>
        <w:t xml:space="preserve">Distribution -&gt; </w:t>
      </w:r>
      <w:proofErr w:type="spellStart"/>
      <w:r>
        <w:rPr>
          <w:sz w:val="24"/>
          <w:szCs w:val="24"/>
        </w:rPr>
        <w:t>PromSpend</w:t>
      </w:r>
      <w:proofErr w:type="spellEnd"/>
      <w:r>
        <w:rPr>
          <w:sz w:val="24"/>
          <w:szCs w:val="24"/>
        </w:rPr>
        <w:t xml:space="preserve">, Y by </w:t>
      </w:r>
      <w:proofErr w:type="spellStart"/>
      <w:r>
        <w:rPr>
          <w:sz w:val="24"/>
          <w:szCs w:val="24"/>
        </w:rPr>
        <w:t>TargetBuy</w:t>
      </w:r>
      <w:proofErr w:type="spellEnd"/>
    </w:p>
    <w:p w:rsidR="008E7386" w:rsidRDefault="008E7386" w:rsidP="008A175C">
      <w:pPr>
        <w:rPr>
          <w:sz w:val="24"/>
          <w:szCs w:val="24"/>
        </w:rPr>
      </w:pPr>
      <w:r>
        <w:rPr>
          <w:sz w:val="24"/>
          <w:szCs w:val="24"/>
        </w:rPr>
        <w:t>Conclude: they spend similar amounts</w:t>
      </w:r>
      <w:r w:rsidR="00C1364C">
        <w:rPr>
          <w:sz w:val="24"/>
          <w:szCs w:val="24"/>
        </w:rPr>
        <w:t xml:space="preserve"> (The No group is a little bit higher)</w:t>
      </w:r>
    </w:p>
    <w:p w:rsidR="008E7386" w:rsidRDefault="00C1364C" w:rsidP="008A175C">
      <w:pPr>
        <w:rPr>
          <w:sz w:val="24"/>
          <w:szCs w:val="24"/>
        </w:rPr>
      </w:pPr>
      <w:r>
        <w:rPr>
          <w:sz w:val="24"/>
          <w:szCs w:val="24"/>
        </w:rPr>
        <w:t>Question to ask: what does the last question mean (spend more time or more $?</w:t>
      </w:r>
      <w:proofErr w:type="gramStart"/>
      <w:r>
        <w:rPr>
          <w:sz w:val="24"/>
          <w:szCs w:val="24"/>
        </w:rPr>
        <w:t>) ?</w:t>
      </w:r>
      <w:proofErr w:type="gramEnd"/>
      <w:r>
        <w:rPr>
          <w:sz w:val="24"/>
          <w:szCs w:val="24"/>
        </w:rPr>
        <w:t xml:space="preserve"> What “characterize the profitability” means?</w:t>
      </w:r>
    </w:p>
    <w:p w:rsidR="00446380" w:rsidRDefault="00446380" w:rsidP="008A175C">
      <w:pPr>
        <w:rPr>
          <w:sz w:val="24"/>
          <w:szCs w:val="24"/>
        </w:rPr>
      </w:pPr>
    </w:p>
    <w:p w:rsidR="008E7386" w:rsidRPr="008A175C" w:rsidRDefault="008E7386" w:rsidP="008A175C">
      <w:pPr>
        <w:rPr>
          <w:sz w:val="24"/>
          <w:szCs w:val="24"/>
        </w:rPr>
      </w:pPr>
    </w:p>
    <w:p w:rsidR="003579CE" w:rsidRDefault="003579CE" w:rsidP="003579CE">
      <w:pPr>
        <w:pStyle w:val="ListParagraph"/>
        <w:numPr>
          <w:ilvl w:val="0"/>
          <w:numId w:val="1"/>
        </w:numPr>
        <w:rPr>
          <w:sz w:val="24"/>
          <w:szCs w:val="24"/>
        </w:rPr>
      </w:pPr>
      <w:r>
        <w:rPr>
          <w:sz w:val="24"/>
          <w:szCs w:val="24"/>
        </w:rPr>
        <w:t xml:space="preserve">Continuing along a similar path, are there any noticeable differences in the </w:t>
      </w:r>
      <w:r w:rsidRPr="00C1364C">
        <w:rPr>
          <w:sz w:val="24"/>
          <w:szCs w:val="24"/>
          <w:highlight w:val="yellow"/>
        </w:rPr>
        <w:t>percentage</w:t>
      </w:r>
      <w:r>
        <w:rPr>
          <w:sz w:val="24"/>
          <w:szCs w:val="24"/>
        </w:rPr>
        <w:t xml:space="preserve"> of customers who purchase organic products across the different loyalty status groups (for example, is the percentage of platinum customers who purchase organic products higher than the percentage of tin customers who purchase organic products)?</w:t>
      </w:r>
      <w:r w:rsidR="009B2382">
        <w:rPr>
          <w:sz w:val="24"/>
          <w:szCs w:val="24"/>
        </w:rPr>
        <w:t xml:space="preserve">  What about the </w:t>
      </w:r>
      <w:r w:rsidR="009B2382" w:rsidRPr="00614076">
        <w:rPr>
          <w:sz w:val="24"/>
          <w:szCs w:val="24"/>
          <w:highlight w:val="yellow"/>
        </w:rPr>
        <w:t>profitability</w:t>
      </w:r>
      <w:r w:rsidR="009B2382">
        <w:rPr>
          <w:sz w:val="24"/>
          <w:szCs w:val="24"/>
        </w:rPr>
        <w:t xml:space="preserve"> of the customers in the different loyalty groups?</w:t>
      </w:r>
    </w:p>
    <w:p w:rsidR="00C1364C" w:rsidRDefault="00C1364C" w:rsidP="00C1364C">
      <w:pPr>
        <w:rPr>
          <w:sz w:val="24"/>
          <w:szCs w:val="24"/>
        </w:rPr>
      </w:pPr>
      <w:r w:rsidRPr="00C1364C">
        <w:rPr>
          <w:noProof/>
          <w:sz w:val="24"/>
          <w:szCs w:val="24"/>
        </w:rPr>
        <w:lastRenderedPageBreak/>
        <w:drawing>
          <wp:inline distT="0" distB="0" distL="0" distR="0" wp14:anchorId="1DCC85D7" wp14:editId="33D11014">
            <wp:extent cx="5943600" cy="4413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13885"/>
                    </a:xfrm>
                    <a:prstGeom prst="rect">
                      <a:avLst/>
                    </a:prstGeom>
                  </pic:spPr>
                </pic:pic>
              </a:graphicData>
            </a:graphic>
          </wp:inline>
        </w:drawing>
      </w:r>
    </w:p>
    <w:p w:rsidR="00614076" w:rsidRDefault="00614076" w:rsidP="00C1364C">
      <w:pPr>
        <w:rPr>
          <w:sz w:val="24"/>
          <w:szCs w:val="24"/>
        </w:rPr>
      </w:pPr>
      <w:r>
        <w:rPr>
          <w:sz w:val="24"/>
          <w:szCs w:val="24"/>
        </w:rPr>
        <w:t>Graph 2a: Percentage of customers who purchase organic products across different loyalty status group</w:t>
      </w:r>
    </w:p>
    <w:p w:rsidR="00614076" w:rsidRDefault="00614076" w:rsidP="00C1364C">
      <w:pPr>
        <w:rPr>
          <w:sz w:val="24"/>
          <w:szCs w:val="24"/>
        </w:rPr>
      </w:pPr>
      <w:r>
        <w:rPr>
          <w:sz w:val="24"/>
          <w:szCs w:val="24"/>
        </w:rPr>
        <w:t>Question to ask: what the last question means?</w:t>
      </w:r>
    </w:p>
    <w:p w:rsidR="00614076" w:rsidRPr="00C1364C" w:rsidRDefault="00614076" w:rsidP="00C1364C">
      <w:pPr>
        <w:rPr>
          <w:sz w:val="24"/>
          <w:szCs w:val="24"/>
        </w:rPr>
      </w:pPr>
    </w:p>
    <w:p w:rsidR="002B3766" w:rsidRDefault="002B3766" w:rsidP="003579CE">
      <w:pPr>
        <w:pStyle w:val="ListParagraph"/>
        <w:numPr>
          <w:ilvl w:val="0"/>
          <w:numId w:val="1"/>
        </w:numPr>
        <w:rPr>
          <w:sz w:val="24"/>
          <w:szCs w:val="24"/>
        </w:rPr>
      </w:pPr>
      <w:r>
        <w:rPr>
          <w:sz w:val="24"/>
          <w:szCs w:val="24"/>
        </w:rPr>
        <w:t xml:space="preserve">What factors seem to have the most impact on a customer’s likelihood to purchase organic products?  </w:t>
      </w:r>
      <w:r w:rsidR="00863834">
        <w:rPr>
          <w:sz w:val="24"/>
          <w:szCs w:val="24"/>
        </w:rPr>
        <w:t xml:space="preserve">(include any relevant </w:t>
      </w:r>
      <w:r w:rsidR="000538D3">
        <w:rPr>
          <w:sz w:val="24"/>
          <w:szCs w:val="24"/>
        </w:rPr>
        <w:t xml:space="preserve">statistical </w:t>
      </w:r>
      <w:r w:rsidR="00863834">
        <w:rPr>
          <w:sz w:val="24"/>
          <w:szCs w:val="24"/>
        </w:rPr>
        <w:t xml:space="preserve">output to support your answer) </w:t>
      </w:r>
      <w:r>
        <w:rPr>
          <w:sz w:val="24"/>
          <w:szCs w:val="24"/>
        </w:rPr>
        <w:t>Based on your model, how would you describe the “typ</w:t>
      </w:r>
      <w:r w:rsidR="000538D3">
        <w:rPr>
          <w:sz w:val="24"/>
          <w:szCs w:val="24"/>
        </w:rPr>
        <w:t>ical” organic products customer?</w:t>
      </w:r>
    </w:p>
    <w:p w:rsidR="00614076" w:rsidRDefault="00614076" w:rsidP="00614076">
      <w:pPr>
        <w:rPr>
          <w:sz w:val="24"/>
          <w:szCs w:val="24"/>
        </w:rPr>
      </w:pPr>
      <w:r>
        <w:rPr>
          <w:sz w:val="24"/>
          <w:szCs w:val="24"/>
        </w:rPr>
        <w:t>Age, gender, neighborhood group, geographic group, TV group, Loyalty Time</w:t>
      </w:r>
    </w:p>
    <w:p w:rsidR="00614076" w:rsidRPr="00614076" w:rsidRDefault="00614076" w:rsidP="00614076">
      <w:pPr>
        <w:rPr>
          <w:sz w:val="24"/>
          <w:szCs w:val="24"/>
        </w:rPr>
      </w:pPr>
    </w:p>
    <w:p w:rsidR="002B3766" w:rsidRPr="00614076" w:rsidRDefault="002B3766" w:rsidP="003579CE">
      <w:pPr>
        <w:pStyle w:val="ListParagraph"/>
        <w:numPr>
          <w:ilvl w:val="0"/>
          <w:numId w:val="1"/>
        </w:numPr>
        <w:rPr>
          <w:sz w:val="24"/>
          <w:szCs w:val="24"/>
        </w:rPr>
      </w:pPr>
      <w:r>
        <w:rPr>
          <w:sz w:val="24"/>
          <w:szCs w:val="24"/>
        </w:rPr>
        <w:t>As a result of this modeling exercise, what strategy would you suggest to the supermarket if they are interested in trying to grow their organic product line while continuing to retain profitable customers and grow their bottom line?</w:t>
      </w:r>
      <w:r w:rsidR="00E35381">
        <w:rPr>
          <w:sz w:val="24"/>
          <w:szCs w:val="24"/>
        </w:rPr>
        <w:t xml:space="preserve"> </w:t>
      </w:r>
      <w:r w:rsidR="00E35381">
        <w:rPr>
          <w:color w:val="0070C0"/>
          <w:sz w:val="24"/>
          <w:szCs w:val="24"/>
        </w:rPr>
        <w:t>Your recommendation about how you would do with shopping.  Promotions: coupon campaigns, loyalty rewards points and stuff.</w:t>
      </w:r>
    </w:p>
    <w:p w:rsidR="00614076" w:rsidRPr="00614076" w:rsidRDefault="00614076" w:rsidP="00614076">
      <w:pPr>
        <w:rPr>
          <w:sz w:val="24"/>
          <w:szCs w:val="24"/>
        </w:rPr>
      </w:pPr>
    </w:p>
    <w:p w:rsidR="002B3766" w:rsidRDefault="002B3766" w:rsidP="003579CE">
      <w:pPr>
        <w:pStyle w:val="ListParagraph"/>
        <w:numPr>
          <w:ilvl w:val="0"/>
          <w:numId w:val="1"/>
        </w:numPr>
        <w:rPr>
          <w:sz w:val="24"/>
          <w:szCs w:val="24"/>
        </w:rPr>
      </w:pPr>
      <w:r>
        <w:rPr>
          <w:sz w:val="24"/>
          <w:szCs w:val="24"/>
        </w:rPr>
        <w:lastRenderedPageBreak/>
        <w:t xml:space="preserve">Five new customers signed up for the loyalty program </w:t>
      </w:r>
      <w:r w:rsidR="00863834">
        <w:rPr>
          <w:sz w:val="24"/>
          <w:szCs w:val="24"/>
        </w:rPr>
        <w:t xml:space="preserve">this month.  Three of them have recently relocated to the area and have been a part of the loyalty program for the supermarket chain in another state.  Their information has been saved in the Excel file </w:t>
      </w:r>
      <w:r w:rsidR="00863834" w:rsidRPr="00450F22">
        <w:rPr>
          <w:sz w:val="24"/>
          <w:szCs w:val="24"/>
          <w:highlight w:val="yellow"/>
        </w:rPr>
        <w:t>“SuperCustomers.xlsx.</w:t>
      </w:r>
      <w:r w:rsidR="00863834">
        <w:rPr>
          <w:sz w:val="24"/>
          <w:szCs w:val="24"/>
        </w:rPr>
        <w:t xml:space="preserve">”  For each of these customers, determine </w:t>
      </w:r>
      <w:r w:rsidR="00863834" w:rsidRPr="00614076">
        <w:rPr>
          <w:sz w:val="24"/>
          <w:szCs w:val="24"/>
          <w:highlight w:val="yellow"/>
        </w:rPr>
        <w:t>whether they are a good candidate for a promotion related to organic products</w:t>
      </w:r>
      <w:r w:rsidR="00863834">
        <w:rPr>
          <w:sz w:val="24"/>
          <w:szCs w:val="24"/>
        </w:rPr>
        <w:t xml:space="preserve"> (e.g., are they likely to purchase organic products or not).</w:t>
      </w:r>
    </w:p>
    <w:p w:rsidR="00450F22" w:rsidRDefault="00450F22" w:rsidP="00450F22">
      <w:pPr>
        <w:rPr>
          <w:color w:val="0070C0"/>
          <w:sz w:val="24"/>
          <w:szCs w:val="24"/>
        </w:rPr>
      </w:pPr>
      <w:r>
        <w:rPr>
          <w:color w:val="0070C0"/>
          <w:sz w:val="24"/>
          <w:szCs w:val="24"/>
        </w:rPr>
        <w:t>Take these customers drop into the decision trees</w:t>
      </w:r>
    </w:p>
    <w:p w:rsidR="00450F22" w:rsidRDefault="00450F22" w:rsidP="00450F22">
      <w:pPr>
        <w:rPr>
          <w:color w:val="0070C0"/>
          <w:sz w:val="24"/>
          <w:szCs w:val="24"/>
        </w:rPr>
      </w:pPr>
      <w:r>
        <w:rPr>
          <w:color w:val="0070C0"/>
          <w:sz w:val="24"/>
          <w:szCs w:val="24"/>
        </w:rPr>
        <w:t>Are they likely to buy the Organics or not</w:t>
      </w:r>
    </w:p>
    <w:p w:rsidR="00450F22" w:rsidRDefault="00450F22" w:rsidP="00450F22">
      <w:pPr>
        <w:rPr>
          <w:color w:val="0070C0"/>
          <w:sz w:val="24"/>
          <w:szCs w:val="24"/>
        </w:rPr>
      </w:pPr>
    </w:p>
    <w:p w:rsidR="00446380" w:rsidRDefault="00446380" w:rsidP="00450F22">
      <w:pPr>
        <w:pBdr>
          <w:bottom w:val="single" w:sz="6" w:space="1" w:color="auto"/>
        </w:pBdr>
        <w:rPr>
          <w:color w:val="0070C0"/>
          <w:sz w:val="24"/>
          <w:szCs w:val="24"/>
        </w:rPr>
      </w:pPr>
    </w:p>
    <w:p w:rsidR="00446380" w:rsidRDefault="00446380" w:rsidP="00450F22">
      <w:pPr>
        <w:rPr>
          <w:color w:val="0070C0"/>
          <w:sz w:val="24"/>
          <w:szCs w:val="24"/>
        </w:rPr>
      </w:pPr>
      <w:proofErr w:type="spellStart"/>
      <w:r>
        <w:rPr>
          <w:color w:val="0070C0"/>
          <w:sz w:val="24"/>
          <w:szCs w:val="24"/>
        </w:rPr>
        <w:t>Promspend</w:t>
      </w:r>
      <w:proofErr w:type="spellEnd"/>
      <w:r>
        <w:rPr>
          <w:color w:val="0070C0"/>
          <w:sz w:val="24"/>
          <w:szCs w:val="24"/>
        </w:rPr>
        <w:t xml:space="preserve"> grouped by Target amount</w:t>
      </w:r>
    </w:p>
    <w:p w:rsidR="00446380" w:rsidRPr="00450F22" w:rsidRDefault="00446380" w:rsidP="00450F22">
      <w:pPr>
        <w:rPr>
          <w:color w:val="0070C0"/>
          <w:sz w:val="24"/>
          <w:szCs w:val="24"/>
        </w:rPr>
      </w:pPr>
      <w:proofErr w:type="spellStart"/>
      <w:r>
        <w:rPr>
          <w:color w:val="0070C0"/>
          <w:sz w:val="24"/>
          <w:szCs w:val="24"/>
        </w:rPr>
        <w:t>Promspend</w:t>
      </w:r>
      <w:proofErr w:type="spellEnd"/>
      <w:r>
        <w:rPr>
          <w:color w:val="0070C0"/>
          <w:sz w:val="24"/>
          <w:szCs w:val="24"/>
        </w:rPr>
        <w:t xml:space="preserve"> (Y), </w:t>
      </w:r>
      <w:proofErr w:type="spellStart"/>
      <w:r w:rsidR="00A8566A">
        <w:rPr>
          <w:color w:val="0070C0"/>
          <w:sz w:val="24"/>
          <w:szCs w:val="24"/>
        </w:rPr>
        <w:t>promclass</w:t>
      </w:r>
      <w:proofErr w:type="spellEnd"/>
      <w:r w:rsidR="00A8566A">
        <w:rPr>
          <w:color w:val="0070C0"/>
          <w:sz w:val="24"/>
          <w:szCs w:val="24"/>
        </w:rPr>
        <w:t xml:space="preserve"> (bottom), Target (top)</w:t>
      </w:r>
    </w:p>
    <w:sectPr w:rsidR="00446380" w:rsidRPr="00450F22" w:rsidSect="00863834">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D777E0"/>
    <w:multiLevelType w:val="hybridMultilevel"/>
    <w:tmpl w:val="2FB81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B70"/>
    <w:rsid w:val="000538D3"/>
    <w:rsid w:val="00112CBF"/>
    <w:rsid w:val="001B15A0"/>
    <w:rsid w:val="002B3766"/>
    <w:rsid w:val="003579CE"/>
    <w:rsid w:val="003C0EEA"/>
    <w:rsid w:val="00446380"/>
    <w:rsid w:val="00450F22"/>
    <w:rsid w:val="005E3A16"/>
    <w:rsid w:val="00614076"/>
    <w:rsid w:val="00713C32"/>
    <w:rsid w:val="00714361"/>
    <w:rsid w:val="00747D55"/>
    <w:rsid w:val="0082130F"/>
    <w:rsid w:val="00863834"/>
    <w:rsid w:val="008A175C"/>
    <w:rsid w:val="008E690D"/>
    <w:rsid w:val="008E7386"/>
    <w:rsid w:val="00961016"/>
    <w:rsid w:val="009B2382"/>
    <w:rsid w:val="009D77F6"/>
    <w:rsid w:val="00A8566A"/>
    <w:rsid w:val="00AD5FB4"/>
    <w:rsid w:val="00C1364C"/>
    <w:rsid w:val="00D05CC7"/>
    <w:rsid w:val="00DE4D3A"/>
    <w:rsid w:val="00E23B70"/>
    <w:rsid w:val="00E35381"/>
    <w:rsid w:val="00F03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5D709-340D-4D33-B0E4-ADB2EDF1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5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7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Balan</dc:creator>
  <cp:keywords/>
  <dc:description/>
  <cp:lastModifiedBy>Intern Three</cp:lastModifiedBy>
  <cp:revision>10</cp:revision>
  <dcterms:created xsi:type="dcterms:W3CDTF">2016-03-01T14:49:00Z</dcterms:created>
  <dcterms:modified xsi:type="dcterms:W3CDTF">2016-03-25T00:26:00Z</dcterms:modified>
</cp:coreProperties>
</file>