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3BAF8" w14:textId="77777777" w:rsidR="00A3008B" w:rsidRPr="00E3522A" w:rsidRDefault="00A3008B" w:rsidP="00E3522A">
      <w:pPr>
        <w:spacing w:line="276" w:lineRule="auto"/>
        <w:rPr>
          <w:sz w:val="24"/>
          <w:szCs w:val="24"/>
        </w:rPr>
      </w:pPr>
      <w:r w:rsidRPr="00E3522A">
        <w:rPr>
          <w:sz w:val="24"/>
          <w:szCs w:val="24"/>
        </w:rPr>
        <w:t>BUS 548H</w:t>
      </w:r>
    </w:p>
    <w:p w14:paraId="5A28B314" w14:textId="77777777" w:rsidR="00A3008B" w:rsidRPr="00E3522A" w:rsidRDefault="007D150C" w:rsidP="00E3522A">
      <w:pPr>
        <w:spacing w:line="276" w:lineRule="auto"/>
        <w:rPr>
          <w:sz w:val="24"/>
          <w:szCs w:val="24"/>
        </w:rPr>
      </w:pPr>
      <w:r>
        <w:rPr>
          <w:sz w:val="24"/>
          <w:szCs w:val="24"/>
        </w:rPr>
        <w:t>Major Assignment</w:t>
      </w:r>
    </w:p>
    <w:p w14:paraId="666AF130" w14:textId="77777777" w:rsidR="00A3008B" w:rsidRDefault="00A3008B" w:rsidP="00E3522A">
      <w:pPr>
        <w:spacing w:line="276" w:lineRule="auto"/>
        <w:rPr>
          <w:sz w:val="24"/>
          <w:szCs w:val="24"/>
        </w:rPr>
      </w:pPr>
    </w:p>
    <w:p w14:paraId="2FB39FFF" w14:textId="77777777" w:rsidR="00504737" w:rsidRPr="00E3522A" w:rsidRDefault="00504737" w:rsidP="00E3522A">
      <w:pPr>
        <w:spacing w:line="276" w:lineRule="auto"/>
        <w:rPr>
          <w:sz w:val="24"/>
          <w:szCs w:val="24"/>
        </w:rPr>
      </w:pPr>
    </w:p>
    <w:p w14:paraId="190DC026" w14:textId="77777777" w:rsidR="00DA23D1" w:rsidRPr="00E3522A" w:rsidRDefault="00DA23D1" w:rsidP="00E3522A">
      <w:pPr>
        <w:spacing w:line="276" w:lineRule="auto"/>
        <w:rPr>
          <w:sz w:val="24"/>
          <w:szCs w:val="24"/>
        </w:rPr>
      </w:pPr>
    </w:p>
    <w:p w14:paraId="3F91225C" w14:textId="77777777" w:rsidR="00A3008B" w:rsidRPr="00E3522A" w:rsidRDefault="00A3008B" w:rsidP="00E3522A">
      <w:pPr>
        <w:spacing w:line="276" w:lineRule="auto"/>
        <w:jc w:val="center"/>
        <w:rPr>
          <w:sz w:val="24"/>
          <w:szCs w:val="24"/>
        </w:rPr>
      </w:pPr>
      <w:r w:rsidRPr="00E3522A">
        <w:rPr>
          <w:noProof/>
          <w:sz w:val="24"/>
          <w:szCs w:val="24"/>
        </w:rPr>
        <w:drawing>
          <wp:inline distT="0" distB="0" distL="0" distR="0" wp14:anchorId="5870CE3B" wp14:editId="7AA49ECC">
            <wp:extent cx="1943100" cy="3057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cstate-brick-4x1-red-ma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6423" cy="312607"/>
                    </a:xfrm>
                    <a:prstGeom prst="rect">
                      <a:avLst/>
                    </a:prstGeom>
                  </pic:spPr>
                </pic:pic>
              </a:graphicData>
            </a:graphic>
          </wp:inline>
        </w:drawing>
      </w:r>
    </w:p>
    <w:p w14:paraId="3DDFF1DF" w14:textId="77777777" w:rsidR="00A3008B" w:rsidRPr="00E3522A" w:rsidRDefault="00A3008B" w:rsidP="00E3522A">
      <w:pPr>
        <w:spacing w:line="276" w:lineRule="auto"/>
        <w:jc w:val="center"/>
        <w:rPr>
          <w:sz w:val="96"/>
          <w:szCs w:val="24"/>
        </w:rPr>
      </w:pPr>
      <w:r w:rsidRPr="00E3522A">
        <w:rPr>
          <w:sz w:val="96"/>
          <w:szCs w:val="24"/>
        </w:rPr>
        <w:t xml:space="preserve">2016 UNC Chapel Hill Compensation Report </w:t>
      </w:r>
    </w:p>
    <w:p w14:paraId="534ED8AB" w14:textId="77777777" w:rsidR="00A3008B" w:rsidRPr="00E3522A" w:rsidRDefault="00A3008B" w:rsidP="00E3522A">
      <w:pPr>
        <w:spacing w:line="276" w:lineRule="auto"/>
        <w:jc w:val="center"/>
        <w:rPr>
          <w:sz w:val="28"/>
          <w:szCs w:val="24"/>
        </w:rPr>
      </w:pPr>
      <w:r w:rsidRPr="00E3522A">
        <w:rPr>
          <w:sz w:val="28"/>
          <w:szCs w:val="24"/>
        </w:rPr>
        <w:t>●-●-●</w:t>
      </w:r>
    </w:p>
    <w:p w14:paraId="12DAFE1A" w14:textId="77777777" w:rsidR="00A3008B" w:rsidRPr="00E3522A" w:rsidRDefault="00A3008B" w:rsidP="00E3522A">
      <w:pPr>
        <w:spacing w:line="276" w:lineRule="auto"/>
        <w:jc w:val="center"/>
        <w:rPr>
          <w:sz w:val="24"/>
          <w:szCs w:val="24"/>
        </w:rPr>
      </w:pPr>
    </w:p>
    <w:p w14:paraId="7652E716" w14:textId="77777777" w:rsidR="00A3008B" w:rsidRPr="00E3522A" w:rsidRDefault="00A3008B" w:rsidP="00E3522A">
      <w:pPr>
        <w:spacing w:line="276" w:lineRule="auto"/>
        <w:jc w:val="center"/>
        <w:rPr>
          <w:sz w:val="24"/>
          <w:szCs w:val="24"/>
        </w:rPr>
      </w:pPr>
    </w:p>
    <w:p w14:paraId="6578274F" w14:textId="77777777" w:rsidR="00DA23D1" w:rsidRPr="00E3522A" w:rsidRDefault="00DA23D1" w:rsidP="00E3522A">
      <w:pPr>
        <w:spacing w:line="276" w:lineRule="auto"/>
        <w:jc w:val="center"/>
        <w:rPr>
          <w:rFonts w:asciiTheme="majorHAnsi" w:hAnsiTheme="majorHAnsi"/>
          <w:sz w:val="36"/>
          <w:szCs w:val="24"/>
        </w:rPr>
      </w:pPr>
      <w:r w:rsidRPr="00E3522A">
        <w:rPr>
          <w:rFonts w:asciiTheme="majorHAnsi" w:hAnsiTheme="majorHAnsi"/>
          <w:sz w:val="36"/>
          <w:szCs w:val="24"/>
        </w:rPr>
        <w:t>By: Thi Duong</w:t>
      </w:r>
    </w:p>
    <w:p w14:paraId="4D88E654" w14:textId="77777777" w:rsidR="00DA23D1" w:rsidRPr="00E3522A" w:rsidRDefault="00DA23D1" w:rsidP="00E3522A">
      <w:pPr>
        <w:spacing w:line="276" w:lineRule="auto"/>
        <w:jc w:val="center"/>
        <w:rPr>
          <w:rFonts w:asciiTheme="majorHAnsi" w:hAnsiTheme="majorHAnsi"/>
          <w:sz w:val="36"/>
          <w:szCs w:val="24"/>
        </w:rPr>
      </w:pPr>
      <w:r w:rsidRPr="00E3522A">
        <w:rPr>
          <w:rFonts w:asciiTheme="majorHAnsi" w:hAnsiTheme="majorHAnsi"/>
          <w:sz w:val="36"/>
          <w:szCs w:val="24"/>
        </w:rPr>
        <w:t>February 11, 2016</w:t>
      </w:r>
    </w:p>
    <w:p w14:paraId="17F8FC2F" w14:textId="77777777" w:rsidR="00DA23D1" w:rsidRPr="00E3522A" w:rsidRDefault="00DA23D1" w:rsidP="00E3522A">
      <w:pPr>
        <w:spacing w:line="276" w:lineRule="auto"/>
        <w:rPr>
          <w:sz w:val="24"/>
          <w:szCs w:val="24"/>
        </w:rPr>
      </w:pPr>
    </w:p>
    <w:p w14:paraId="45EF5E7B" w14:textId="77777777" w:rsidR="00A3008B" w:rsidRPr="00E3522A" w:rsidRDefault="00A3008B" w:rsidP="00E3522A">
      <w:pPr>
        <w:spacing w:line="276" w:lineRule="auto"/>
        <w:jc w:val="center"/>
        <w:rPr>
          <w:sz w:val="24"/>
          <w:szCs w:val="24"/>
        </w:rPr>
      </w:pPr>
    </w:p>
    <w:p w14:paraId="0B08727F" w14:textId="77777777" w:rsidR="00A3008B" w:rsidRPr="00E3522A" w:rsidRDefault="00A3008B" w:rsidP="00E3522A">
      <w:pPr>
        <w:spacing w:line="276" w:lineRule="auto"/>
        <w:jc w:val="center"/>
        <w:rPr>
          <w:sz w:val="24"/>
          <w:szCs w:val="24"/>
        </w:rPr>
      </w:pPr>
    </w:p>
    <w:p w14:paraId="5E1D357F" w14:textId="77777777" w:rsidR="00A3008B" w:rsidRPr="00E3522A" w:rsidRDefault="00A3008B" w:rsidP="00E3522A">
      <w:pPr>
        <w:spacing w:line="276" w:lineRule="auto"/>
        <w:rPr>
          <w:sz w:val="24"/>
          <w:szCs w:val="24"/>
        </w:rPr>
      </w:pPr>
    </w:p>
    <w:p w14:paraId="219A2E4B" w14:textId="77777777" w:rsidR="00A3008B" w:rsidRPr="00E3522A" w:rsidRDefault="00A3008B" w:rsidP="00E3522A">
      <w:pPr>
        <w:spacing w:line="276" w:lineRule="auto"/>
        <w:rPr>
          <w:sz w:val="24"/>
          <w:szCs w:val="24"/>
        </w:rPr>
      </w:pPr>
    </w:p>
    <w:p w14:paraId="32EEAEF7" w14:textId="77777777" w:rsidR="00A3008B" w:rsidRPr="00E3522A" w:rsidRDefault="00A3008B" w:rsidP="00E3522A">
      <w:pPr>
        <w:spacing w:line="276" w:lineRule="auto"/>
        <w:rPr>
          <w:sz w:val="24"/>
          <w:szCs w:val="24"/>
        </w:rPr>
      </w:pPr>
      <w:r w:rsidRPr="00E3522A">
        <w:rPr>
          <w:sz w:val="24"/>
          <w:szCs w:val="24"/>
        </w:rPr>
        <w:br w:type="page"/>
      </w:r>
    </w:p>
    <w:p w14:paraId="09BB0AA8" w14:textId="77777777" w:rsidR="00504737" w:rsidRDefault="00D4750D" w:rsidP="00E3522A">
      <w:pPr>
        <w:pStyle w:val="ListParagraph"/>
        <w:spacing w:line="276" w:lineRule="auto"/>
        <w:ind w:left="0"/>
        <w:rPr>
          <w:b/>
          <w:sz w:val="24"/>
          <w:szCs w:val="24"/>
        </w:rPr>
      </w:pPr>
      <w:r w:rsidRPr="00E3522A">
        <w:rPr>
          <w:b/>
          <w:sz w:val="36"/>
          <w:szCs w:val="24"/>
        </w:rPr>
        <w:lastRenderedPageBreak/>
        <w:t>Executive Summary:</w:t>
      </w:r>
    </w:p>
    <w:p w14:paraId="67948919" w14:textId="77777777" w:rsidR="00504737" w:rsidRPr="00504737" w:rsidRDefault="00504737" w:rsidP="00504737">
      <w:pPr>
        <w:pStyle w:val="ListParagraph"/>
        <w:spacing w:line="276" w:lineRule="auto"/>
        <w:ind w:left="0"/>
        <w:rPr>
          <w:sz w:val="24"/>
          <w:szCs w:val="24"/>
        </w:rPr>
      </w:pPr>
    </w:p>
    <w:p w14:paraId="485C7B84" w14:textId="77777777" w:rsidR="00504737" w:rsidRPr="00504737" w:rsidRDefault="00504737" w:rsidP="00504737">
      <w:pPr>
        <w:pStyle w:val="ListParagraph"/>
        <w:spacing w:line="276" w:lineRule="auto"/>
        <w:ind w:left="0"/>
        <w:rPr>
          <w:sz w:val="24"/>
          <w:szCs w:val="24"/>
        </w:rPr>
      </w:pPr>
      <w:r w:rsidRPr="00504737">
        <w:rPr>
          <w:sz w:val="24"/>
          <w:szCs w:val="24"/>
        </w:rPr>
        <w:t>The Classification and Compensation group</w:t>
      </w:r>
      <w:r>
        <w:rPr>
          <w:sz w:val="24"/>
          <w:szCs w:val="24"/>
        </w:rPr>
        <w:t xml:space="preserve"> at the Office of Human Resources at University of Chapel Hill</w:t>
      </w:r>
      <w:r w:rsidRPr="00504737">
        <w:rPr>
          <w:sz w:val="24"/>
          <w:szCs w:val="24"/>
        </w:rPr>
        <w:t xml:space="preserve"> is responsible for maintaining fair and equitable classification and salary decisions for the University’s SPA workforce. The unit maintains the integrity of the State of North Carolina’s career banding program as well as the Department of Labor’s prescribed Fair Labor Standards Act regulations.</w:t>
      </w:r>
    </w:p>
    <w:p w14:paraId="1EFB6553" w14:textId="77777777" w:rsidR="00D4750D" w:rsidRPr="00E3522A" w:rsidRDefault="00D4750D" w:rsidP="00E3522A">
      <w:pPr>
        <w:pStyle w:val="ListParagraph"/>
        <w:spacing w:line="276" w:lineRule="auto"/>
        <w:ind w:left="0"/>
        <w:rPr>
          <w:b/>
          <w:sz w:val="24"/>
          <w:szCs w:val="24"/>
        </w:rPr>
      </w:pPr>
    </w:p>
    <w:p w14:paraId="2D6AE9FC" w14:textId="77777777" w:rsidR="00D4750D" w:rsidRPr="00E3522A" w:rsidRDefault="00D4750D" w:rsidP="00E3522A">
      <w:pPr>
        <w:pStyle w:val="ListParagraph"/>
        <w:spacing w:line="276" w:lineRule="auto"/>
        <w:ind w:left="0"/>
        <w:rPr>
          <w:sz w:val="24"/>
          <w:szCs w:val="24"/>
        </w:rPr>
      </w:pPr>
      <w:r w:rsidRPr="00E3522A">
        <w:rPr>
          <w:sz w:val="24"/>
          <w:szCs w:val="24"/>
        </w:rPr>
        <w:t xml:space="preserve">The provost of the University of North Carolina at Chapel Hill would like to know in details about the current state of compensation in the university as it relates to job categories (SPA, EPA, and non-permanent).  His highest concerns are about potential gender discrimination and salary compression.  </w:t>
      </w:r>
    </w:p>
    <w:p w14:paraId="799F314D" w14:textId="77777777" w:rsidR="00D4750D" w:rsidRPr="00E3522A" w:rsidRDefault="00D4750D" w:rsidP="00E3522A">
      <w:pPr>
        <w:pStyle w:val="ListParagraph"/>
        <w:spacing w:line="276" w:lineRule="auto"/>
        <w:ind w:left="0"/>
        <w:rPr>
          <w:sz w:val="24"/>
          <w:szCs w:val="24"/>
        </w:rPr>
      </w:pPr>
    </w:p>
    <w:p w14:paraId="6B333F1F" w14:textId="77777777" w:rsidR="00D4750D" w:rsidRPr="00E3522A" w:rsidRDefault="00D4750D" w:rsidP="00E3522A">
      <w:pPr>
        <w:pStyle w:val="ListParagraph"/>
        <w:spacing w:line="276" w:lineRule="auto"/>
        <w:ind w:left="0"/>
        <w:rPr>
          <w:sz w:val="24"/>
          <w:szCs w:val="24"/>
        </w:rPr>
      </w:pPr>
      <w:r w:rsidRPr="00E3522A">
        <w:rPr>
          <w:sz w:val="24"/>
          <w:szCs w:val="24"/>
        </w:rPr>
        <w:t xml:space="preserve">The data set is used in this study is completely raw data about employee compensation at the UNC at Chapel Hill.  There are different categories that are mentioned.  The two broad categories of permanent employees at the University are: Subject to State Personnel Act (SPA) and Exempt (EPA).  And the other remaining category is non-permanent employees, people who do not fall into either SPA or EPA.  </w:t>
      </w:r>
    </w:p>
    <w:p w14:paraId="280974AF" w14:textId="77777777" w:rsidR="00D4750D" w:rsidRPr="00E3522A" w:rsidRDefault="00D4750D" w:rsidP="00E3522A">
      <w:pPr>
        <w:pStyle w:val="ListParagraph"/>
        <w:spacing w:line="276" w:lineRule="auto"/>
        <w:ind w:left="0"/>
        <w:rPr>
          <w:sz w:val="24"/>
          <w:szCs w:val="24"/>
        </w:rPr>
      </w:pPr>
    </w:p>
    <w:p w14:paraId="0DCE311F" w14:textId="77777777" w:rsidR="00D4750D" w:rsidRPr="00E3522A" w:rsidRDefault="00D4750D" w:rsidP="00E3522A">
      <w:pPr>
        <w:pStyle w:val="ListParagraph"/>
        <w:spacing w:line="276" w:lineRule="auto"/>
        <w:ind w:left="0"/>
        <w:rPr>
          <w:sz w:val="24"/>
          <w:szCs w:val="24"/>
        </w:rPr>
      </w:pPr>
      <w:r w:rsidRPr="00E3522A">
        <w:rPr>
          <w:sz w:val="24"/>
          <w:szCs w:val="24"/>
        </w:rPr>
        <w:t>The purposes of this analytical study are to find out if there is any salary compression/ discrimination with respect to age, gender, years of services, status (permanent and non-permanent), job titles, positions, faculty ranks, and department; and how to improve the compensation system.</w:t>
      </w:r>
    </w:p>
    <w:p w14:paraId="3A3F3A0B" w14:textId="77777777" w:rsidR="00D4750D" w:rsidRPr="00E3522A" w:rsidRDefault="00D4750D" w:rsidP="00E3522A">
      <w:pPr>
        <w:pStyle w:val="ListParagraph"/>
        <w:spacing w:line="276" w:lineRule="auto"/>
        <w:ind w:left="0"/>
        <w:rPr>
          <w:sz w:val="24"/>
          <w:szCs w:val="24"/>
        </w:rPr>
      </w:pPr>
    </w:p>
    <w:p w14:paraId="26A29249" w14:textId="77777777" w:rsidR="00D4750D" w:rsidRPr="00E3522A" w:rsidRDefault="00D4750D" w:rsidP="00E3522A">
      <w:pPr>
        <w:pStyle w:val="ListParagraph"/>
        <w:spacing w:line="276" w:lineRule="auto"/>
        <w:ind w:left="0"/>
        <w:rPr>
          <w:sz w:val="24"/>
          <w:szCs w:val="24"/>
        </w:rPr>
      </w:pPr>
      <w:r w:rsidRPr="00E3522A">
        <w:rPr>
          <w:sz w:val="24"/>
          <w:szCs w:val="24"/>
        </w:rPr>
        <w:t>The scopes of this report are to:</w:t>
      </w:r>
    </w:p>
    <w:p w14:paraId="45D2CFA3" w14:textId="77777777" w:rsidR="00D4750D" w:rsidRPr="00E3522A" w:rsidRDefault="00D4750D" w:rsidP="00E3522A">
      <w:pPr>
        <w:pStyle w:val="ListParagraph"/>
        <w:numPr>
          <w:ilvl w:val="4"/>
          <w:numId w:val="5"/>
        </w:numPr>
        <w:spacing w:line="276" w:lineRule="auto"/>
        <w:ind w:left="720"/>
        <w:rPr>
          <w:sz w:val="24"/>
          <w:szCs w:val="24"/>
        </w:rPr>
      </w:pPr>
      <w:r w:rsidRPr="00E3522A">
        <w:rPr>
          <w:sz w:val="24"/>
          <w:szCs w:val="24"/>
        </w:rPr>
        <w:t>Examine the employees’ salaries data not only at the university level but also within the categories (EPA, SPA, and non-permanent).</w:t>
      </w:r>
    </w:p>
    <w:p w14:paraId="4374873E" w14:textId="77777777" w:rsidR="00D4750D" w:rsidRPr="00E3522A" w:rsidRDefault="00D4750D" w:rsidP="00E3522A">
      <w:pPr>
        <w:pStyle w:val="ListParagraph"/>
        <w:numPr>
          <w:ilvl w:val="4"/>
          <w:numId w:val="5"/>
        </w:numPr>
        <w:spacing w:line="276" w:lineRule="auto"/>
        <w:ind w:left="720"/>
        <w:rPr>
          <w:sz w:val="24"/>
          <w:szCs w:val="24"/>
        </w:rPr>
      </w:pPr>
      <w:r w:rsidRPr="00E3522A">
        <w:rPr>
          <w:sz w:val="24"/>
          <w:szCs w:val="24"/>
        </w:rPr>
        <w:t xml:space="preserve">Analyzing the compensation distribution based on different factors and characteristics. </w:t>
      </w:r>
    </w:p>
    <w:p w14:paraId="687525FF" w14:textId="77777777" w:rsidR="00D4750D" w:rsidRDefault="00D4750D" w:rsidP="00E3522A">
      <w:pPr>
        <w:pStyle w:val="ListParagraph"/>
        <w:numPr>
          <w:ilvl w:val="4"/>
          <w:numId w:val="5"/>
        </w:numPr>
        <w:spacing w:line="276" w:lineRule="auto"/>
        <w:ind w:left="720"/>
        <w:rPr>
          <w:sz w:val="24"/>
          <w:szCs w:val="24"/>
        </w:rPr>
      </w:pPr>
      <w:r w:rsidRPr="00E3522A">
        <w:rPr>
          <w:sz w:val="24"/>
          <w:szCs w:val="24"/>
        </w:rPr>
        <w:t xml:space="preserve">Highlight any findings that could be of concern to the provost.  </w:t>
      </w:r>
    </w:p>
    <w:p w14:paraId="713F849F" w14:textId="77777777" w:rsidR="00AE3E15" w:rsidRPr="00E3522A" w:rsidRDefault="00AE3E15" w:rsidP="00E3522A">
      <w:pPr>
        <w:pStyle w:val="ListParagraph"/>
        <w:numPr>
          <w:ilvl w:val="4"/>
          <w:numId w:val="5"/>
        </w:numPr>
        <w:spacing w:line="276" w:lineRule="auto"/>
        <w:ind w:left="720"/>
        <w:rPr>
          <w:sz w:val="24"/>
          <w:szCs w:val="24"/>
        </w:rPr>
      </w:pPr>
      <w:r>
        <w:rPr>
          <w:sz w:val="24"/>
          <w:szCs w:val="24"/>
        </w:rPr>
        <w:t>Develop the best practice or the optimal model to make predictions about faculty salary</w:t>
      </w:r>
    </w:p>
    <w:p w14:paraId="2CCFB190" w14:textId="77777777" w:rsidR="00D4750D" w:rsidRDefault="00D4750D" w:rsidP="00E3522A">
      <w:pPr>
        <w:pStyle w:val="ListParagraph"/>
        <w:numPr>
          <w:ilvl w:val="4"/>
          <w:numId w:val="5"/>
        </w:numPr>
        <w:spacing w:line="276" w:lineRule="auto"/>
        <w:ind w:left="720"/>
        <w:rPr>
          <w:sz w:val="24"/>
          <w:szCs w:val="24"/>
        </w:rPr>
      </w:pPr>
      <w:r w:rsidRPr="00E3522A">
        <w:rPr>
          <w:sz w:val="24"/>
          <w:szCs w:val="24"/>
        </w:rPr>
        <w:t>Recommend new policy or strategies for the areas where the provost should focus his attention if his goal is to insure that compensation is fair and equitable across the university.</w:t>
      </w:r>
    </w:p>
    <w:p w14:paraId="36DBA712" w14:textId="77777777" w:rsidR="00F428AB" w:rsidRPr="00F428AB" w:rsidRDefault="00F428AB" w:rsidP="00F428AB">
      <w:pPr>
        <w:spacing w:line="276" w:lineRule="auto"/>
        <w:rPr>
          <w:sz w:val="24"/>
          <w:szCs w:val="24"/>
        </w:rPr>
      </w:pPr>
      <w:r>
        <w:rPr>
          <w:sz w:val="24"/>
          <w:szCs w:val="24"/>
        </w:rPr>
        <w:t xml:space="preserve">The methodology used to develop the statistic model is </w:t>
      </w:r>
      <w:r w:rsidRPr="002C42A4">
        <w:rPr>
          <w:b/>
          <w:sz w:val="24"/>
          <w:szCs w:val="24"/>
        </w:rPr>
        <w:t>multi linear regression</w:t>
      </w:r>
      <w:r>
        <w:rPr>
          <w:sz w:val="24"/>
          <w:szCs w:val="24"/>
        </w:rPr>
        <w:t xml:space="preserve"> using general linear equation:  </w:t>
      </w:r>
      <w:r>
        <w:rPr>
          <w:rStyle w:val="mi"/>
          <w:rFonts w:ascii="MathJax_Math-italic" w:hAnsi="MathJax_Math-italic"/>
          <w:color w:val="222426"/>
          <w:sz w:val="27"/>
          <w:szCs w:val="27"/>
          <w:bdr w:val="none" w:sz="0" w:space="0" w:color="auto" w:frame="1"/>
        </w:rPr>
        <w:t>Y</w:t>
      </w:r>
      <w:r>
        <w:rPr>
          <w:rStyle w:val="mo"/>
          <w:rFonts w:ascii="MathJax_Main" w:hAnsi="MathJax_Main"/>
          <w:color w:val="222426"/>
          <w:sz w:val="27"/>
          <w:szCs w:val="27"/>
          <w:bdr w:val="none" w:sz="0" w:space="0" w:color="auto" w:frame="1"/>
        </w:rPr>
        <w:t>=</w:t>
      </w:r>
      <w:r>
        <w:rPr>
          <w:rStyle w:val="mi"/>
          <w:rFonts w:ascii="MathJax_Math-italic" w:hAnsi="MathJax_Math-italic"/>
          <w:color w:val="222426"/>
          <w:sz w:val="27"/>
          <w:szCs w:val="27"/>
          <w:bdr w:val="none" w:sz="0" w:space="0" w:color="auto" w:frame="1"/>
        </w:rPr>
        <w:t>b</w:t>
      </w:r>
      <w:r>
        <w:rPr>
          <w:rStyle w:val="mn"/>
          <w:rFonts w:ascii="MathJax_Main" w:hAnsi="MathJax_Main"/>
          <w:color w:val="222426"/>
          <w:sz w:val="19"/>
          <w:szCs w:val="19"/>
          <w:bdr w:val="none" w:sz="0" w:space="0" w:color="auto" w:frame="1"/>
        </w:rPr>
        <w:t>0</w:t>
      </w:r>
      <w:r>
        <w:rPr>
          <w:rStyle w:val="mo"/>
          <w:rFonts w:ascii="MathJax_Main" w:hAnsi="MathJax_Main"/>
          <w:color w:val="222426"/>
          <w:sz w:val="27"/>
          <w:szCs w:val="27"/>
          <w:bdr w:val="none" w:sz="0" w:space="0" w:color="auto" w:frame="1"/>
        </w:rPr>
        <w:t>+</w:t>
      </w:r>
      <w:r>
        <w:rPr>
          <w:rStyle w:val="mo"/>
          <w:rFonts w:ascii="MathJax_Size1" w:hAnsi="MathJax_Size1"/>
          <w:color w:val="222426"/>
          <w:sz w:val="27"/>
          <w:szCs w:val="27"/>
          <w:bdr w:val="none" w:sz="0" w:space="0" w:color="auto" w:frame="1"/>
        </w:rPr>
        <w:t>∑</w:t>
      </w:r>
      <w:r>
        <w:rPr>
          <w:rStyle w:val="mo"/>
          <w:rFonts w:ascii="MathJax_Main" w:hAnsi="MathJax_Main"/>
          <w:color w:val="222426"/>
          <w:sz w:val="27"/>
          <w:szCs w:val="27"/>
          <w:bdr w:val="none" w:sz="0" w:space="0" w:color="auto" w:frame="1"/>
        </w:rPr>
        <w:t>(</w:t>
      </w:r>
      <w:proofErr w:type="spellStart"/>
      <w:r>
        <w:rPr>
          <w:rStyle w:val="mi"/>
          <w:rFonts w:ascii="MathJax_Math-italic" w:hAnsi="MathJax_Math-italic"/>
          <w:color w:val="222426"/>
          <w:sz w:val="27"/>
          <w:szCs w:val="27"/>
          <w:bdr w:val="none" w:sz="0" w:space="0" w:color="auto" w:frame="1"/>
        </w:rPr>
        <w:t>b</w:t>
      </w:r>
      <w:r>
        <w:rPr>
          <w:rStyle w:val="mi"/>
          <w:rFonts w:ascii="MathJax_Math-italic" w:hAnsi="MathJax_Math-italic"/>
          <w:color w:val="222426"/>
          <w:sz w:val="19"/>
          <w:szCs w:val="19"/>
          <w:bdr w:val="none" w:sz="0" w:space="0" w:color="auto" w:frame="1"/>
        </w:rPr>
        <w:t>i</w:t>
      </w:r>
      <w:r>
        <w:rPr>
          <w:rStyle w:val="mi"/>
          <w:rFonts w:ascii="MathJax_Math-italic" w:hAnsi="MathJax_Math-italic"/>
          <w:color w:val="222426"/>
          <w:sz w:val="27"/>
          <w:szCs w:val="27"/>
          <w:bdr w:val="none" w:sz="0" w:space="0" w:color="auto" w:frame="1"/>
        </w:rPr>
        <w:t>X</w:t>
      </w:r>
      <w:r>
        <w:rPr>
          <w:rStyle w:val="mi"/>
          <w:rFonts w:ascii="MathJax_Math-italic" w:hAnsi="MathJax_Math-italic"/>
          <w:color w:val="222426"/>
          <w:sz w:val="19"/>
          <w:szCs w:val="19"/>
          <w:bdr w:val="none" w:sz="0" w:space="0" w:color="auto" w:frame="1"/>
        </w:rPr>
        <w:t>i</w:t>
      </w:r>
      <w:proofErr w:type="spellEnd"/>
      <w:r>
        <w:rPr>
          <w:rStyle w:val="mo"/>
          <w:rFonts w:ascii="MathJax_Main" w:hAnsi="MathJax_Main"/>
          <w:color w:val="222426"/>
          <w:sz w:val="27"/>
          <w:szCs w:val="27"/>
          <w:bdr w:val="none" w:sz="0" w:space="0" w:color="auto" w:frame="1"/>
        </w:rPr>
        <w:t>)</w:t>
      </w:r>
    </w:p>
    <w:p w14:paraId="23A53B80" w14:textId="77777777" w:rsidR="00D4750D" w:rsidRPr="00E3522A" w:rsidRDefault="00D4750D" w:rsidP="00E3522A">
      <w:pPr>
        <w:spacing w:line="276" w:lineRule="auto"/>
        <w:rPr>
          <w:sz w:val="24"/>
          <w:szCs w:val="24"/>
        </w:rPr>
      </w:pPr>
    </w:p>
    <w:p w14:paraId="14E86ECD" w14:textId="77777777" w:rsidR="001F2140" w:rsidRPr="00E3522A" w:rsidRDefault="00D4750D" w:rsidP="00E3522A">
      <w:pPr>
        <w:spacing w:line="276" w:lineRule="auto"/>
        <w:rPr>
          <w:sz w:val="24"/>
          <w:szCs w:val="24"/>
        </w:rPr>
      </w:pPr>
      <w:r w:rsidRPr="00E3522A">
        <w:rPr>
          <w:sz w:val="24"/>
          <w:szCs w:val="24"/>
        </w:rPr>
        <w:br w:type="page"/>
      </w:r>
      <w:r w:rsidR="001F2140" w:rsidRPr="00E3522A">
        <w:rPr>
          <w:sz w:val="24"/>
          <w:szCs w:val="24"/>
        </w:rPr>
        <w:lastRenderedPageBreak/>
        <w:t>1.</w:t>
      </w:r>
    </w:p>
    <w:p w14:paraId="33EF6506" w14:textId="77777777" w:rsidR="00B1099D" w:rsidRDefault="003F7E07" w:rsidP="00E3522A">
      <w:pPr>
        <w:spacing w:line="276" w:lineRule="auto"/>
        <w:rPr>
          <w:sz w:val="24"/>
          <w:szCs w:val="24"/>
        </w:rPr>
      </w:pPr>
      <w:r>
        <w:rPr>
          <w:sz w:val="24"/>
          <w:szCs w:val="24"/>
        </w:rPr>
        <w:t>According to the statistical analysis, there are total of 12,287 employees, in which, 6,357 are SPA employees, 5,641 are EPA employees, and 289 are non-permanent employees.</w:t>
      </w:r>
    </w:p>
    <w:p w14:paraId="020353A7" w14:textId="77777777" w:rsidR="003F7E07" w:rsidRPr="00E3522A" w:rsidRDefault="003F7E07" w:rsidP="00E3522A">
      <w:pPr>
        <w:spacing w:line="276" w:lineRule="auto"/>
        <w:rPr>
          <w:sz w:val="24"/>
          <w:szCs w:val="24"/>
        </w:rPr>
      </w:pPr>
    </w:p>
    <w:p w14:paraId="54ACD12F" w14:textId="77777777" w:rsidR="00B1099D" w:rsidRPr="00E3522A" w:rsidRDefault="00B1099D" w:rsidP="00E3522A">
      <w:pPr>
        <w:spacing w:line="276" w:lineRule="auto"/>
        <w:rPr>
          <w:sz w:val="24"/>
          <w:szCs w:val="24"/>
        </w:rPr>
      </w:pPr>
      <w:r w:rsidRPr="00E3522A">
        <w:rPr>
          <w:sz w:val="24"/>
          <w:szCs w:val="24"/>
        </w:rPr>
        <w:t>2.</w:t>
      </w:r>
      <w:r w:rsidR="00076DF1" w:rsidRPr="00E3522A">
        <w:rPr>
          <w:sz w:val="24"/>
          <w:szCs w:val="24"/>
        </w:rPr>
        <w:t xml:space="preserve"> State Salary Distribution for SPA employees</w:t>
      </w:r>
    </w:p>
    <w:p w14:paraId="04E1D5AA" w14:textId="77777777" w:rsidR="00076DF1" w:rsidRPr="00E3522A" w:rsidRDefault="00076DF1" w:rsidP="00E3522A">
      <w:pPr>
        <w:spacing w:line="276" w:lineRule="auto"/>
        <w:rPr>
          <w:sz w:val="24"/>
          <w:szCs w:val="24"/>
        </w:rPr>
      </w:pPr>
      <w:r w:rsidRPr="00E3522A">
        <w:rPr>
          <w:noProof/>
          <w:sz w:val="24"/>
          <w:szCs w:val="24"/>
        </w:rPr>
        <w:drawing>
          <wp:inline distT="0" distB="0" distL="0" distR="0" wp14:anchorId="186CF17F" wp14:editId="26795281">
            <wp:extent cx="5943600" cy="278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2570"/>
                    </a:xfrm>
                    <a:prstGeom prst="rect">
                      <a:avLst/>
                    </a:prstGeom>
                  </pic:spPr>
                </pic:pic>
              </a:graphicData>
            </a:graphic>
          </wp:inline>
        </w:drawing>
      </w:r>
    </w:p>
    <w:p w14:paraId="66CEA037" w14:textId="77777777" w:rsidR="00130E09" w:rsidRPr="00E3522A" w:rsidRDefault="00130E09" w:rsidP="00E3522A">
      <w:pPr>
        <w:spacing w:line="276" w:lineRule="auto"/>
        <w:rPr>
          <w:sz w:val="24"/>
          <w:szCs w:val="24"/>
        </w:rPr>
      </w:pPr>
    </w:p>
    <w:p w14:paraId="1FE5466F" w14:textId="77777777" w:rsidR="00EC2EF6" w:rsidRPr="00E3522A" w:rsidRDefault="00EC2EF6" w:rsidP="00E3522A">
      <w:pPr>
        <w:spacing w:line="276" w:lineRule="auto"/>
        <w:rPr>
          <w:sz w:val="24"/>
          <w:szCs w:val="24"/>
        </w:rPr>
      </w:pPr>
      <w:r w:rsidRPr="00E3522A">
        <w:rPr>
          <w:sz w:val="24"/>
          <w:szCs w:val="24"/>
        </w:rPr>
        <w:t xml:space="preserve">Since mean is not accurate to use for compensation analysis, especially when there is existence of outliers (mean is sensitive to outliers); instead, median is considered the best practice in compensation.  </w:t>
      </w:r>
    </w:p>
    <w:p w14:paraId="39CBCBBE" w14:textId="77777777" w:rsidR="00DE473B" w:rsidRPr="00E3522A" w:rsidRDefault="00130E09" w:rsidP="00E3522A">
      <w:pPr>
        <w:spacing w:line="276" w:lineRule="auto"/>
        <w:rPr>
          <w:sz w:val="24"/>
          <w:szCs w:val="24"/>
        </w:rPr>
      </w:pPr>
      <w:r w:rsidRPr="00E3522A">
        <w:rPr>
          <w:sz w:val="24"/>
          <w:szCs w:val="24"/>
        </w:rPr>
        <w:t xml:space="preserve">According to the results, </w:t>
      </w:r>
      <w:r w:rsidR="00E107D2" w:rsidRPr="00E3522A">
        <w:rPr>
          <w:sz w:val="24"/>
          <w:szCs w:val="24"/>
        </w:rPr>
        <w:t>the median of state salary</w:t>
      </w:r>
      <w:r w:rsidR="00EC2EF6" w:rsidRPr="00E3522A">
        <w:rPr>
          <w:sz w:val="24"/>
          <w:szCs w:val="24"/>
        </w:rPr>
        <w:t xml:space="preserve"> is 0, which means </w:t>
      </w:r>
      <w:r w:rsidRPr="00E3522A">
        <w:rPr>
          <w:sz w:val="24"/>
          <w:szCs w:val="24"/>
        </w:rPr>
        <w:t>there are at least 50</w:t>
      </w:r>
      <w:r w:rsidR="00E107D2" w:rsidRPr="00E3522A">
        <w:rPr>
          <w:sz w:val="24"/>
          <w:szCs w:val="24"/>
        </w:rPr>
        <w:t xml:space="preserve">% of employees </w:t>
      </w:r>
      <w:r w:rsidR="00DE473B" w:rsidRPr="00E3522A">
        <w:rPr>
          <w:sz w:val="24"/>
          <w:szCs w:val="24"/>
        </w:rPr>
        <w:t xml:space="preserve">do not have state salary (these people have non-state salary instead).   </w:t>
      </w:r>
      <w:r w:rsidR="004E497F" w:rsidRPr="00E3522A">
        <w:rPr>
          <w:sz w:val="24"/>
          <w:szCs w:val="24"/>
        </w:rPr>
        <w:t xml:space="preserve">Statistically, there are </w:t>
      </w:r>
      <w:r w:rsidR="00736B22" w:rsidRPr="00E3522A">
        <w:rPr>
          <w:sz w:val="24"/>
          <w:szCs w:val="24"/>
        </w:rPr>
        <w:t xml:space="preserve">total of 2695 SPA employees receive state salary, and </w:t>
      </w:r>
      <w:r w:rsidR="004E497F" w:rsidRPr="00E3522A">
        <w:rPr>
          <w:sz w:val="24"/>
          <w:szCs w:val="24"/>
        </w:rPr>
        <w:t>3662 out of 6357 SPA employees who have non-state salary. The group of</w:t>
      </w:r>
      <w:r w:rsidR="00EC2EF6" w:rsidRPr="00E3522A">
        <w:rPr>
          <w:sz w:val="24"/>
          <w:szCs w:val="24"/>
        </w:rPr>
        <w:t xml:space="preserve"> people who do not</w:t>
      </w:r>
      <w:r w:rsidR="004E497F" w:rsidRPr="00E3522A">
        <w:rPr>
          <w:sz w:val="24"/>
          <w:szCs w:val="24"/>
        </w:rPr>
        <w:t xml:space="preserve"> receive state salary has </w:t>
      </w:r>
      <w:r w:rsidR="00077EB8" w:rsidRPr="00E3522A">
        <w:rPr>
          <w:sz w:val="24"/>
          <w:szCs w:val="24"/>
        </w:rPr>
        <w:t>the average age of 44, and there are more females (102) than males (64)</w:t>
      </w:r>
      <w:r w:rsidR="00EC2EF6" w:rsidRPr="00E3522A">
        <w:rPr>
          <w:sz w:val="24"/>
          <w:szCs w:val="24"/>
        </w:rPr>
        <w:t xml:space="preserve">…The 75% quartile is 37934, which is considered very low compared to the maximum point. </w:t>
      </w:r>
    </w:p>
    <w:p w14:paraId="5A54136F" w14:textId="77777777" w:rsidR="00DE473B" w:rsidRPr="00E3522A" w:rsidRDefault="00DE473B" w:rsidP="00E3522A">
      <w:pPr>
        <w:spacing w:line="276" w:lineRule="auto"/>
        <w:rPr>
          <w:sz w:val="24"/>
          <w:szCs w:val="24"/>
        </w:rPr>
      </w:pPr>
      <w:r w:rsidRPr="00E3522A">
        <w:rPr>
          <w:sz w:val="24"/>
          <w:szCs w:val="24"/>
        </w:rPr>
        <w:t>The distribution also</w:t>
      </w:r>
      <w:r w:rsidR="002C7357" w:rsidRPr="00E3522A">
        <w:rPr>
          <w:sz w:val="24"/>
          <w:szCs w:val="24"/>
        </w:rPr>
        <w:t xml:space="preserve"> shows that there are numerous</w:t>
      </w:r>
      <w:r w:rsidRPr="00E3522A">
        <w:rPr>
          <w:sz w:val="24"/>
          <w:szCs w:val="24"/>
        </w:rPr>
        <w:t xml:space="preserve"> outliers who receive high salaries from state (min: 95,000 and max: 140,560); these people have the average age of 50. </w:t>
      </w:r>
    </w:p>
    <w:p w14:paraId="667A7A3D" w14:textId="77777777" w:rsidR="00076DF1" w:rsidRPr="00E3522A" w:rsidRDefault="00076DF1" w:rsidP="00E3522A">
      <w:pPr>
        <w:spacing w:line="276" w:lineRule="auto"/>
        <w:rPr>
          <w:sz w:val="24"/>
          <w:szCs w:val="24"/>
        </w:rPr>
      </w:pPr>
    </w:p>
    <w:p w14:paraId="03B06C1A" w14:textId="77777777" w:rsidR="00B1099D" w:rsidRPr="00E3522A" w:rsidRDefault="002C7357" w:rsidP="00E3522A">
      <w:pPr>
        <w:spacing w:line="276" w:lineRule="auto"/>
        <w:rPr>
          <w:sz w:val="24"/>
          <w:szCs w:val="24"/>
        </w:rPr>
      </w:pPr>
      <w:r w:rsidRPr="00E3522A">
        <w:rPr>
          <w:sz w:val="24"/>
          <w:szCs w:val="24"/>
        </w:rPr>
        <w:t xml:space="preserve">3. </w:t>
      </w:r>
      <w:r w:rsidR="00F26D52" w:rsidRPr="00E3522A">
        <w:rPr>
          <w:sz w:val="24"/>
          <w:szCs w:val="24"/>
        </w:rPr>
        <w:t xml:space="preserve"> Top 5 common job titles for SPA employees:</w:t>
      </w:r>
    </w:p>
    <w:p w14:paraId="222FD12D" w14:textId="77777777" w:rsidR="0036623E" w:rsidRPr="00E3522A" w:rsidRDefault="00602443" w:rsidP="00E3522A">
      <w:pPr>
        <w:spacing w:line="276" w:lineRule="auto"/>
        <w:rPr>
          <w:sz w:val="24"/>
          <w:szCs w:val="24"/>
        </w:rPr>
      </w:pPr>
      <w:r w:rsidRPr="00E3522A">
        <w:rPr>
          <w:noProof/>
          <w:sz w:val="24"/>
          <w:szCs w:val="24"/>
        </w:rPr>
        <w:lastRenderedPageBreak/>
        <w:drawing>
          <wp:inline distT="0" distB="0" distL="0" distR="0" wp14:anchorId="175EEFA4" wp14:editId="301C12B6">
            <wp:extent cx="39147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2924175"/>
                    </a:xfrm>
                    <a:prstGeom prst="rect">
                      <a:avLst/>
                    </a:prstGeom>
                  </pic:spPr>
                </pic:pic>
              </a:graphicData>
            </a:graphic>
          </wp:inline>
        </w:drawing>
      </w:r>
    </w:p>
    <w:p w14:paraId="1F7879E0" w14:textId="77777777" w:rsidR="002C7357" w:rsidRPr="00E3522A" w:rsidRDefault="00F26D52" w:rsidP="00E3522A">
      <w:pPr>
        <w:spacing w:line="276" w:lineRule="auto"/>
        <w:rPr>
          <w:sz w:val="24"/>
          <w:szCs w:val="24"/>
        </w:rPr>
      </w:pPr>
      <w:r w:rsidRPr="00E3522A">
        <w:rPr>
          <w:sz w:val="24"/>
          <w:szCs w:val="24"/>
        </w:rPr>
        <w:t>1</w:t>
      </w:r>
      <w:r w:rsidRPr="00E3522A">
        <w:rPr>
          <w:sz w:val="24"/>
          <w:szCs w:val="24"/>
          <w:vertAlign w:val="superscript"/>
        </w:rPr>
        <w:t>st</w:t>
      </w:r>
      <w:r w:rsidRPr="00E3522A">
        <w:rPr>
          <w:sz w:val="24"/>
          <w:szCs w:val="24"/>
        </w:rPr>
        <w:t>: Building Environmental Tech</w:t>
      </w:r>
    </w:p>
    <w:p w14:paraId="6BE847A3" w14:textId="77777777" w:rsidR="00F26D52" w:rsidRPr="00E3522A" w:rsidRDefault="00F26D52" w:rsidP="00E3522A">
      <w:pPr>
        <w:spacing w:line="276" w:lineRule="auto"/>
        <w:rPr>
          <w:sz w:val="24"/>
          <w:szCs w:val="24"/>
        </w:rPr>
      </w:pPr>
      <w:r w:rsidRPr="00E3522A">
        <w:rPr>
          <w:sz w:val="24"/>
          <w:szCs w:val="24"/>
        </w:rPr>
        <w:t>2</w:t>
      </w:r>
      <w:r w:rsidRPr="00E3522A">
        <w:rPr>
          <w:sz w:val="24"/>
          <w:szCs w:val="24"/>
          <w:vertAlign w:val="superscript"/>
        </w:rPr>
        <w:t>nd</w:t>
      </w:r>
      <w:r w:rsidRPr="00E3522A">
        <w:rPr>
          <w:sz w:val="24"/>
          <w:szCs w:val="24"/>
        </w:rPr>
        <w:t>: Research Specialist</w:t>
      </w:r>
    </w:p>
    <w:p w14:paraId="49111A12" w14:textId="77777777" w:rsidR="00F26D52" w:rsidRPr="00E3522A" w:rsidRDefault="00F26D52" w:rsidP="00E3522A">
      <w:pPr>
        <w:spacing w:line="276" w:lineRule="auto"/>
        <w:rPr>
          <w:sz w:val="24"/>
          <w:szCs w:val="24"/>
        </w:rPr>
      </w:pPr>
      <w:r w:rsidRPr="00E3522A">
        <w:rPr>
          <w:sz w:val="24"/>
          <w:szCs w:val="24"/>
        </w:rPr>
        <w:t>3</w:t>
      </w:r>
      <w:r w:rsidRPr="00E3522A">
        <w:rPr>
          <w:sz w:val="24"/>
          <w:szCs w:val="24"/>
          <w:vertAlign w:val="superscript"/>
        </w:rPr>
        <w:t>rd</w:t>
      </w:r>
      <w:r w:rsidRPr="00E3522A">
        <w:rPr>
          <w:sz w:val="24"/>
          <w:szCs w:val="24"/>
        </w:rPr>
        <w:t xml:space="preserve">: Research Technician </w:t>
      </w:r>
    </w:p>
    <w:p w14:paraId="30220712" w14:textId="77777777" w:rsidR="00F26D52" w:rsidRPr="00E3522A" w:rsidRDefault="00F26D52" w:rsidP="00E3522A">
      <w:pPr>
        <w:spacing w:line="276" w:lineRule="auto"/>
        <w:rPr>
          <w:sz w:val="24"/>
          <w:szCs w:val="24"/>
        </w:rPr>
      </w:pPr>
      <w:r w:rsidRPr="00E3522A">
        <w:rPr>
          <w:sz w:val="24"/>
          <w:szCs w:val="24"/>
        </w:rPr>
        <w:t>4</w:t>
      </w:r>
      <w:r w:rsidRPr="00E3522A">
        <w:rPr>
          <w:sz w:val="24"/>
          <w:szCs w:val="24"/>
          <w:vertAlign w:val="superscript"/>
        </w:rPr>
        <w:t>th</w:t>
      </w:r>
      <w:r w:rsidRPr="00E3522A">
        <w:rPr>
          <w:sz w:val="24"/>
          <w:szCs w:val="24"/>
        </w:rPr>
        <w:t>: Admin. Support Associate</w:t>
      </w:r>
    </w:p>
    <w:p w14:paraId="247611E9" w14:textId="77777777" w:rsidR="00D358DE" w:rsidRPr="00E3522A" w:rsidRDefault="00F26D52" w:rsidP="00E3522A">
      <w:pPr>
        <w:spacing w:line="276" w:lineRule="auto"/>
        <w:rPr>
          <w:sz w:val="24"/>
          <w:szCs w:val="24"/>
        </w:rPr>
      </w:pPr>
      <w:r w:rsidRPr="00E3522A">
        <w:rPr>
          <w:sz w:val="24"/>
          <w:szCs w:val="24"/>
        </w:rPr>
        <w:t>5</w:t>
      </w:r>
      <w:r w:rsidRPr="00E3522A">
        <w:rPr>
          <w:sz w:val="24"/>
          <w:szCs w:val="24"/>
          <w:vertAlign w:val="superscript"/>
        </w:rPr>
        <w:t>th</w:t>
      </w:r>
      <w:r w:rsidRPr="00E3522A">
        <w:rPr>
          <w:sz w:val="24"/>
          <w:szCs w:val="24"/>
        </w:rPr>
        <w:t>: House Keeper</w:t>
      </w:r>
    </w:p>
    <w:p w14:paraId="6099DF59" w14:textId="77777777" w:rsidR="00D358DE" w:rsidRPr="00E3522A" w:rsidRDefault="00D358DE" w:rsidP="00E3522A">
      <w:pPr>
        <w:spacing w:line="276" w:lineRule="auto"/>
        <w:rPr>
          <w:sz w:val="24"/>
          <w:szCs w:val="24"/>
        </w:rPr>
      </w:pPr>
    </w:p>
    <w:p w14:paraId="0A1A5305" w14:textId="77777777" w:rsidR="00C930ED" w:rsidRPr="00E3522A" w:rsidRDefault="00C930ED" w:rsidP="00E3522A">
      <w:pPr>
        <w:spacing w:line="276" w:lineRule="auto"/>
        <w:rPr>
          <w:b/>
          <w:sz w:val="24"/>
          <w:szCs w:val="24"/>
        </w:rPr>
      </w:pPr>
      <w:r w:rsidRPr="00E3522A">
        <w:rPr>
          <w:b/>
          <w:sz w:val="24"/>
          <w:szCs w:val="24"/>
        </w:rPr>
        <w:br w:type="page"/>
      </w:r>
    </w:p>
    <w:p w14:paraId="2EEF99B2" w14:textId="77777777" w:rsidR="00D358DE" w:rsidRPr="00E3522A" w:rsidRDefault="00D358DE" w:rsidP="00E3522A">
      <w:pPr>
        <w:spacing w:line="276" w:lineRule="auto"/>
        <w:rPr>
          <w:b/>
          <w:sz w:val="24"/>
          <w:szCs w:val="24"/>
        </w:rPr>
      </w:pPr>
      <w:r w:rsidRPr="00E3522A">
        <w:rPr>
          <w:b/>
          <w:sz w:val="24"/>
          <w:szCs w:val="24"/>
        </w:rPr>
        <w:lastRenderedPageBreak/>
        <w:t>Top 5 common SPA job titles salary distribution:</w:t>
      </w:r>
    </w:p>
    <w:p w14:paraId="38E801F4" w14:textId="77777777" w:rsidR="00F26D52" w:rsidRPr="00E3522A" w:rsidRDefault="002B33CA" w:rsidP="00E3522A">
      <w:pPr>
        <w:spacing w:line="276" w:lineRule="auto"/>
        <w:rPr>
          <w:sz w:val="24"/>
          <w:szCs w:val="24"/>
        </w:rPr>
      </w:pPr>
      <w:r w:rsidRPr="00E3522A">
        <w:rPr>
          <w:noProof/>
          <w:sz w:val="24"/>
          <w:szCs w:val="24"/>
        </w:rPr>
        <w:drawing>
          <wp:inline distT="0" distB="0" distL="0" distR="0" wp14:anchorId="4006A96F" wp14:editId="5A9ECE94">
            <wp:extent cx="5943600" cy="4413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3885"/>
                    </a:xfrm>
                    <a:prstGeom prst="rect">
                      <a:avLst/>
                    </a:prstGeom>
                  </pic:spPr>
                </pic:pic>
              </a:graphicData>
            </a:graphic>
          </wp:inline>
        </w:drawing>
      </w:r>
    </w:p>
    <w:p w14:paraId="379FC1A3" w14:textId="77777777" w:rsidR="002B33CA" w:rsidRPr="00E3522A" w:rsidRDefault="002B33CA" w:rsidP="00E3522A">
      <w:pPr>
        <w:spacing w:line="276" w:lineRule="auto"/>
        <w:rPr>
          <w:sz w:val="24"/>
          <w:szCs w:val="24"/>
        </w:rPr>
      </w:pPr>
    </w:p>
    <w:p w14:paraId="06D45572" w14:textId="77777777" w:rsidR="00602443" w:rsidRPr="00E3522A" w:rsidRDefault="00602443" w:rsidP="00E3522A">
      <w:pPr>
        <w:spacing w:line="276" w:lineRule="auto"/>
        <w:rPr>
          <w:sz w:val="24"/>
          <w:szCs w:val="24"/>
        </w:rPr>
      </w:pPr>
      <w:r w:rsidRPr="00E3522A">
        <w:rPr>
          <w:sz w:val="24"/>
          <w:szCs w:val="24"/>
        </w:rPr>
        <w:t xml:space="preserve">Job titles rank from </w:t>
      </w:r>
      <w:r w:rsidR="001D0A16" w:rsidRPr="00E3522A">
        <w:rPr>
          <w:sz w:val="24"/>
          <w:szCs w:val="24"/>
        </w:rPr>
        <w:t xml:space="preserve">the </w:t>
      </w:r>
      <w:r w:rsidRPr="00E3522A">
        <w:rPr>
          <w:sz w:val="24"/>
          <w:szCs w:val="24"/>
        </w:rPr>
        <w:t xml:space="preserve">highest to </w:t>
      </w:r>
      <w:r w:rsidR="00801A81" w:rsidRPr="00E3522A">
        <w:rPr>
          <w:sz w:val="24"/>
          <w:szCs w:val="24"/>
        </w:rPr>
        <w:t>the lowest Avg.</w:t>
      </w:r>
      <w:r w:rsidR="001D0A16" w:rsidRPr="00E3522A">
        <w:rPr>
          <w:sz w:val="24"/>
          <w:szCs w:val="24"/>
        </w:rPr>
        <w:t xml:space="preserve"> </w:t>
      </w:r>
      <w:r w:rsidRPr="00E3522A">
        <w:rPr>
          <w:sz w:val="24"/>
          <w:szCs w:val="24"/>
        </w:rPr>
        <w:t>total salary:</w:t>
      </w:r>
    </w:p>
    <w:p w14:paraId="1ADEB7FB" w14:textId="77777777" w:rsidR="00602443" w:rsidRPr="00E3522A" w:rsidRDefault="00602443" w:rsidP="00E3522A">
      <w:pPr>
        <w:pStyle w:val="ListParagraph"/>
        <w:numPr>
          <w:ilvl w:val="0"/>
          <w:numId w:val="2"/>
        </w:numPr>
        <w:spacing w:line="276" w:lineRule="auto"/>
        <w:rPr>
          <w:sz w:val="24"/>
          <w:szCs w:val="24"/>
        </w:rPr>
      </w:pPr>
      <w:r w:rsidRPr="00E3522A">
        <w:rPr>
          <w:sz w:val="24"/>
          <w:szCs w:val="24"/>
        </w:rPr>
        <w:t xml:space="preserve"> </w:t>
      </w:r>
      <w:r w:rsidR="00801A81" w:rsidRPr="00E3522A">
        <w:rPr>
          <w:sz w:val="24"/>
          <w:szCs w:val="24"/>
        </w:rPr>
        <w:t>Research Specialist: $49,830</w:t>
      </w:r>
    </w:p>
    <w:p w14:paraId="6D44C92F" w14:textId="77777777" w:rsidR="00801A81" w:rsidRPr="00E3522A" w:rsidRDefault="00801A81" w:rsidP="00E3522A">
      <w:pPr>
        <w:pStyle w:val="ListParagraph"/>
        <w:numPr>
          <w:ilvl w:val="0"/>
          <w:numId w:val="2"/>
        </w:numPr>
        <w:spacing w:line="276" w:lineRule="auto"/>
        <w:rPr>
          <w:sz w:val="24"/>
          <w:szCs w:val="24"/>
        </w:rPr>
      </w:pPr>
      <w:r w:rsidRPr="00E3522A">
        <w:rPr>
          <w:sz w:val="24"/>
          <w:szCs w:val="24"/>
        </w:rPr>
        <w:t>Admin. Support Associate: $36,747.8</w:t>
      </w:r>
    </w:p>
    <w:p w14:paraId="02E70857" w14:textId="77777777" w:rsidR="00801A81" w:rsidRPr="00E3522A" w:rsidRDefault="00801A81" w:rsidP="00E3522A">
      <w:pPr>
        <w:pStyle w:val="ListParagraph"/>
        <w:numPr>
          <w:ilvl w:val="0"/>
          <w:numId w:val="2"/>
        </w:numPr>
        <w:spacing w:line="276" w:lineRule="auto"/>
        <w:rPr>
          <w:sz w:val="24"/>
          <w:szCs w:val="24"/>
        </w:rPr>
      </w:pPr>
      <w:r w:rsidRPr="00E3522A">
        <w:rPr>
          <w:sz w:val="24"/>
          <w:szCs w:val="24"/>
        </w:rPr>
        <w:t>Research Technician: $36,004</w:t>
      </w:r>
    </w:p>
    <w:p w14:paraId="7437933F" w14:textId="77777777" w:rsidR="00801A81" w:rsidRPr="00E3522A" w:rsidRDefault="00801A81" w:rsidP="00E3522A">
      <w:pPr>
        <w:pStyle w:val="ListParagraph"/>
        <w:numPr>
          <w:ilvl w:val="0"/>
          <w:numId w:val="2"/>
        </w:numPr>
        <w:spacing w:line="276" w:lineRule="auto"/>
        <w:rPr>
          <w:sz w:val="24"/>
          <w:szCs w:val="24"/>
        </w:rPr>
      </w:pPr>
      <w:r w:rsidRPr="00E3522A">
        <w:rPr>
          <w:sz w:val="24"/>
          <w:szCs w:val="24"/>
        </w:rPr>
        <w:t>Bldg. Environmental Tech: $27,024</w:t>
      </w:r>
    </w:p>
    <w:p w14:paraId="1318C716" w14:textId="77777777" w:rsidR="00801A81" w:rsidRPr="00E3522A" w:rsidRDefault="00801A81" w:rsidP="00E3522A">
      <w:pPr>
        <w:pStyle w:val="ListParagraph"/>
        <w:numPr>
          <w:ilvl w:val="0"/>
          <w:numId w:val="2"/>
        </w:numPr>
        <w:spacing w:line="276" w:lineRule="auto"/>
        <w:rPr>
          <w:sz w:val="24"/>
          <w:szCs w:val="24"/>
        </w:rPr>
      </w:pPr>
      <w:r w:rsidRPr="00E3522A">
        <w:rPr>
          <w:sz w:val="24"/>
          <w:szCs w:val="24"/>
        </w:rPr>
        <w:t>Housekeeper: $26259</w:t>
      </w:r>
    </w:p>
    <w:p w14:paraId="389A5077" w14:textId="77777777" w:rsidR="00EA0B53" w:rsidRPr="00E3522A" w:rsidRDefault="00EA0B53" w:rsidP="00E3522A">
      <w:pPr>
        <w:spacing w:line="276" w:lineRule="auto"/>
        <w:rPr>
          <w:sz w:val="24"/>
          <w:szCs w:val="24"/>
        </w:rPr>
      </w:pPr>
      <w:r w:rsidRPr="00E3522A">
        <w:rPr>
          <w:sz w:val="24"/>
          <w:szCs w:val="24"/>
        </w:rPr>
        <w:br w:type="page"/>
      </w:r>
    </w:p>
    <w:p w14:paraId="130DA4EC" w14:textId="77777777" w:rsidR="00EA0B53" w:rsidRPr="00E3522A" w:rsidRDefault="00EA0B53" w:rsidP="00E3522A">
      <w:pPr>
        <w:spacing w:line="276" w:lineRule="auto"/>
        <w:rPr>
          <w:sz w:val="24"/>
          <w:szCs w:val="24"/>
        </w:rPr>
      </w:pPr>
      <w:r w:rsidRPr="00E3522A">
        <w:rPr>
          <w:sz w:val="24"/>
          <w:szCs w:val="24"/>
        </w:rPr>
        <w:lastRenderedPageBreak/>
        <w:t xml:space="preserve">4. </w:t>
      </w:r>
    </w:p>
    <w:p w14:paraId="0D7CB459" w14:textId="77777777" w:rsidR="00EA0B53" w:rsidRPr="00E3522A" w:rsidRDefault="00D3139F" w:rsidP="00E3522A">
      <w:pPr>
        <w:spacing w:line="276" w:lineRule="auto"/>
        <w:rPr>
          <w:sz w:val="24"/>
          <w:szCs w:val="24"/>
        </w:rPr>
      </w:pPr>
      <w:r w:rsidRPr="00D3139F">
        <w:rPr>
          <w:noProof/>
          <w:sz w:val="24"/>
          <w:szCs w:val="24"/>
        </w:rPr>
        <w:drawing>
          <wp:inline distT="0" distB="0" distL="0" distR="0" wp14:anchorId="1967FA01" wp14:editId="44EEC3F7">
            <wp:extent cx="4743450" cy="3522620"/>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4488" cy="3530817"/>
                    </a:xfrm>
                    <a:prstGeom prst="rect">
                      <a:avLst/>
                    </a:prstGeom>
                  </pic:spPr>
                </pic:pic>
              </a:graphicData>
            </a:graphic>
          </wp:inline>
        </w:drawing>
      </w:r>
    </w:p>
    <w:p w14:paraId="041F802B" w14:textId="77777777" w:rsidR="001D0A16" w:rsidRPr="00E3522A" w:rsidRDefault="001D0A16" w:rsidP="00E3522A">
      <w:pPr>
        <w:spacing w:line="276" w:lineRule="auto"/>
        <w:rPr>
          <w:sz w:val="24"/>
          <w:szCs w:val="24"/>
        </w:rPr>
      </w:pPr>
    </w:p>
    <w:p w14:paraId="4784B030" w14:textId="77777777" w:rsidR="00F26D52" w:rsidRPr="00E3522A" w:rsidRDefault="00D3139F" w:rsidP="00E3522A">
      <w:pPr>
        <w:spacing w:line="276" w:lineRule="auto"/>
        <w:rPr>
          <w:sz w:val="24"/>
          <w:szCs w:val="24"/>
        </w:rPr>
      </w:pPr>
      <w:r w:rsidRPr="00D3139F">
        <w:rPr>
          <w:noProof/>
          <w:sz w:val="24"/>
          <w:szCs w:val="24"/>
        </w:rPr>
        <w:lastRenderedPageBreak/>
        <w:drawing>
          <wp:inline distT="0" distB="0" distL="0" distR="0" wp14:anchorId="16E0BF23" wp14:editId="4711647A">
            <wp:extent cx="5130427" cy="3810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844" cy="3814766"/>
                    </a:xfrm>
                    <a:prstGeom prst="rect">
                      <a:avLst/>
                    </a:prstGeom>
                  </pic:spPr>
                </pic:pic>
              </a:graphicData>
            </a:graphic>
          </wp:inline>
        </w:drawing>
      </w:r>
    </w:p>
    <w:p w14:paraId="4867EE9D" w14:textId="77777777" w:rsidR="003016D8" w:rsidRPr="00E3522A" w:rsidRDefault="003016D8" w:rsidP="00E3522A">
      <w:pPr>
        <w:spacing w:line="276" w:lineRule="auto"/>
        <w:rPr>
          <w:sz w:val="24"/>
          <w:szCs w:val="24"/>
        </w:rPr>
      </w:pPr>
    </w:p>
    <w:p w14:paraId="5639DA52" w14:textId="77777777" w:rsidR="007D150C" w:rsidRDefault="007D150C" w:rsidP="00E3522A">
      <w:pPr>
        <w:spacing w:line="276" w:lineRule="auto"/>
        <w:rPr>
          <w:sz w:val="24"/>
          <w:szCs w:val="24"/>
        </w:rPr>
      </w:pPr>
    </w:p>
    <w:p w14:paraId="04795B1A" w14:textId="77777777" w:rsidR="00C542E6" w:rsidRPr="00E3522A" w:rsidRDefault="00C542E6" w:rsidP="00E3522A">
      <w:pPr>
        <w:spacing w:line="276" w:lineRule="auto"/>
        <w:rPr>
          <w:sz w:val="24"/>
          <w:szCs w:val="24"/>
        </w:rPr>
      </w:pPr>
      <w:r w:rsidRPr="00E3522A">
        <w:rPr>
          <w:sz w:val="24"/>
          <w:szCs w:val="24"/>
        </w:rPr>
        <w:t>Above graphs show</w:t>
      </w:r>
      <w:r w:rsidR="00D3139F">
        <w:rPr>
          <w:sz w:val="24"/>
          <w:szCs w:val="24"/>
        </w:rPr>
        <w:t xml:space="preserve"> that there is a slight</w:t>
      </w:r>
      <w:r w:rsidR="00E214B5" w:rsidRPr="00E3522A">
        <w:rPr>
          <w:sz w:val="24"/>
          <w:szCs w:val="24"/>
        </w:rPr>
        <w:t xml:space="preserve"> difference</w:t>
      </w:r>
      <w:r w:rsidRPr="00E3522A">
        <w:rPr>
          <w:sz w:val="24"/>
          <w:szCs w:val="24"/>
        </w:rPr>
        <w:t xml:space="preserve"> in salary distribution between males and females; The MALE boxplot range is a little bit higher than the FEMALE boxplot.  The mean bar chart also show male has average salary </w:t>
      </w:r>
      <w:r w:rsidR="009858D2" w:rsidRPr="00E3522A">
        <w:rPr>
          <w:sz w:val="24"/>
          <w:szCs w:val="24"/>
        </w:rPr>
        <w:t>slightly higher than females.  H</w:t>
      </w:r>
      <w:r w:rsidRPr="00E3522A">
        <w:rPr>
          <w:sz w:val="24"/>
          <w:szCs w:val="24"/>
        </w:rPr>
        <w:t xml:space="preserve">owever, the difference </w:t>
      </w:r>
      <w:r w:rsidR="009858D2" w:rsidRPr="00E3522A">
        <w:rPr>
          <w:sz w:val="24"/>
          <w:szCs w:val="24"/>
        </w:rPr>
        <w:t xml:space="preserve">in compensation between these two gender groups </w:t>
      </w:r>
      <w:r w:rsidRPr="00E3522A">
        <w:rPr>
          <w:sz w:val="24"/>
          <w:szCs w:val="24"/>
        </w:rPr>
        <w:t xml:space="preserve">is not much to be considered as discrimination.  </w:t>
      </w:r>
    </w:p>
    <w:p w14:paraId="3EA8A9B8" w14:textId="77777777" w:rsidR="006E794B" w:rsidRPr="00E3522A" w:rsidRDefault="00C542E6" w:rsidP="00E3522A">
      <w:pPr>
        <w:spacing w:line="276" w:lineRule="auto"/>
        <w:rPr>
          <w:sz w:val="24"/>
          <w:szCs w:val="24"/>
        </w:rPr>
      </w:pPr>
      <w:r w:rsidRPr="00E3522A">
        <w:rPr>
          <w:sz w:val="24"/>
          <w:szCs w:val="24"/>
        </w:rPr>
        <w:t xml:space="preserve">According to the statistical results, </w:t>
      </w:r>
      <w:r w:rsidR="00DB39DE" w:rsidRPr="00E3522A">
        <w:rPr>
          <w:sz w:val="24"/>
          <w:szCs w:val="24"/>
        </w:rPr>
        <w:t>male employees group has</w:t>
      </w:r>
      <w:r w:rsidR="006E794B" w:rsidRPr="00E3522A">
        <w:rPr>
          <w:sz w:val="24"/>
          <w:szCs w:val="24"/>
        </w:rPr>
        <w:t xml:space="preserve"> the Avg. total salary of $</w:t>
      </w:r>
      <w:r w:rsidR="00D3139F">
        <w:rPr>
          <w:sz w:val="24"/>
          <w:szCs w:val="24"/>
        </w:rPr>
        <w:t>50,822</w:t>
      </w:r>
      <w:r w:rsidR="006E794B" w:rsidRPr="00E3522A">
        <w:rPr>
          <w:sz w:val="24"/>
          <w:szCs w:val="24"/>
        </w:rPr>
        <w:t xml:space="preserve"> a</w:t>
      </w:r>
      <w:r w:rsidR="00DB39DE" w:rsidRPr="00E3522A">
        <w:rPr>
          <w:sz w:val="24"/>
          <w:szCs w:val="24"/>
        </w:rPr>
        <w:t>nd median of $</w:t>
      </w:r>
      <w:r w:rsidR="00D3139F">
        <w:rPr>
          <w:sz w:val="24"/>
          <w:szCs w:val="24"/>
        </w:rPr>
        <w:t>45,000</w:t>
      </w:r>
      <w:r w:rsidR="00DB39DE" w:rsidRPr="00E3522A">
        <w:rPr>
          <w:sz w:val="24"/>
          <w:szCs w:val="24"/>
        </w:rPr>
        <w:t xml:space="preserve"> while f</w:t>
      </w:r>
      <w:r w:rsidR="006E794B" w:rsidRPr="00E3522A">
        <w:rPr>
          <w:sz w:val="24"/>
          <w:szCs w:val="24"/>
        </w:rPr>
        <w:t>emale</w:t>
      </w:r>
      <w:r w:rsidR="00DB39DE" w:rsidRPr="00E3522A">
        <w:rPr>
          <w:sz w:val="24"/>
          <w:szCs w:val="24"/>
        </w:rPr>
        <w:t xml:space="preserve"> employees</w:t>
      </w:r>
      <w:r w:rsidR="006E794B" w:rsidRPr="00E3522A">
        <w:rPr>
          <w:sz w:val="24"/>
          <w:szCs w:val="24"/>
        </w:rPr>
        <w:t xml:space="preserve"> group has the avg. total salary of $</w:t>
      </w:r>
      <w:r w:rsidR="00D3139F">
        <w:rPr>
          <w:sz w:val="24"/>
          <w:szCs w:val="24"/>
        </w:rPr>
        <w:t>47,044</w:t>
      </w:r>
      <w:r w:rsidR="006E794B" w:rsidRPr="00E3522A">
        <w:rPr>
          <w:sz w:val="24"/>
          <w:szCs w:val="24"/>
        </w:rPr>
        <w:t xml:space="preserve"> and median of $</w:t>
      </w:r>
      <w:r w:rsidR="00D3139F">
        <w:rPr>
          <w:sz w:val="24"/>
          <w:szCs w:val="24"/>
        </w:rPr>
        <w:t>44,000</w:t>
      </w:r>
      <w:r w:rsidR="006E794B" w:rsidRPr="00E3522A">
        <w:rPr>
          <w:sz w:val="24"/>
          <w:szCs w:val="24"/>
        </w:rPr>
        <w:t xml:space="preserve">.  </w:t>
      </w:r>
      <w:r w:rsidR="00FE0A52">
        <w:rPr>
          <w:sz w:val="24"/>
          <w:szCs w:val="24"/>
        </w:rPr>
        <w:t xml:space="preserve">Female employee group has more outliers than the male group which pushes the mean to be slightly higher.  Considering the median, both these gender group have about the same salary distribution.  Overall, there is no evidence of gender discrimination in the SPA subset. </w:t>
      </w:r>
    </w:p>
    <w:p w14:paraId="6783D74D" w14:textId="77777777" w:rsidR="007D150C" w:rsidRDefault="007D150C">
      <w:pPr>
        <w:rPr>
          <w:sz w:val="24"/>
          <w:szCs w:val="24"/>
        </w:rPr>
      </w:pPr>
      <w:r>
        <w:rPr>
          <w:sz w:val="24"/>
          <w:szCs w:val="24"/>
        </w:rPr>
        <w:br w:type="page"/>
      </w:r>
    </w:p>
    <w:p w14:paraId="47E78E8C" w14:textId="77777777" w:rsidR="003016D8" w:rsidRPr="00E3522A" w:rsidRDefault="006E794B" w:rsidP="00E3522A">
      <w:pPr>
        <w:spacing w:line="276" w:lineRule="auto"/>
        <w:rPr>
          <w:sz w:val="24"/>
          <w:szCs w:val="24"/>
        </w:rPr>
      </w:pPr>
      <w:r w:rsidRPr="00E3522A">
        <w:rPr>
          <w:sz w:val="24"/>
          <w:szCs w:val="24"/>
        </w:rPr>
        <w:lastRenderedPageBreak/>
        <w:t>5.</w:t>
      </w:r>
    </w:p>
    <w:p w14:paraId="19546814" w14:textId="77777777" w:rsidR="00CA2C38" w:rsidRPr="00E3522A" w:rsidRDefault="005679B7" w:rsidP="00E3522A">
      <w:pPr>
        <w:spacing w:line="276" w:lineRule="auto"/>
        <w:rPr>
          <w:sz w:val="24"/>
          <w:szCs w:val="24"/>
        </w:rPr>
      </w:pPr>
      <w:r w:rsidRPr="00E3522A">
        <w:rPr>
          <w:sz w:val="24"/>
          <w:szCs w:val="24"/>
        </w:rPr>
        <w:t>Positions are held by non-permanent employees:</w:t>
      </w:r>
    </w:p>
    <w:p w14:paraId="56298B39" w14:textId="77777777" w:rsidR="005679B7" w:rsidRPr="00E3522A" w:rsidRDefault="005679B7" w:rsidP="00E3522A">
      <w:pPr>
        <w:spacing w:line="276" w:lineRule="auto"/>
        <w:rPr>
          <w:sz w:val="24"/>
          <w:szCs w:val="24"/>
        </w:rPr>
      </w:pPr>
      <w:r w:rsidRPr="00E3522A">
        <w:rPr>
          <w:noProof/>
          <w:sz w:val="24"/>
          <w:szCs w:val="24"/>
        </w:rPr>
        <w:drawing>
          <wp:inline distT="0" distB="0" distL="0" distR="0" wp14:anchorId="01487018" wp14:editId="5300FF0A">
            <wp:extent cx="5979945" cy="33432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1212" cy="3360756"/>
                    </a:xfrm>
                    <a:prstGeom prst="rect">
                      <a:avLst/>
                    </a:prstGeom>
                  </pic:spPr>
                </pic:pic>
              </a:graphicData>
            </a:graphic>
          </wp:inline>
        </w:drawing>
      </w:r>
    </w:p>
    <w:p w14:paraId="12CF003F" w14:textId="77777777" w:rsidR="005679B7" w:rsidRPr="00E3522A" w:rsidRDefault="005679B7" w:rsidP="00E3522A">
      <w:pPr>
        <w:spacing w:line="276" w:lineRule="auto"/>
        <w:rPr>
          <w:sz w:val="24"/>
          <w:szCs w:val="24"/>
        </w:rPr>
      </w:pPr>
    </w:p>
    <w:p w14:paraId="2A493200" w14:textId="77777777" w:rsidR="005679B7" w:rsidRPr="00E3522A" w:rsidRDefault="005679B7" w:rsidP="00E3522A">
      <w:pPr>
        <w:spacing w:line="276" w:lineRule="auto"/>
        <w:rPr>
          <w:sz w:val="24"/>
          <w:szCs w:val="24"/>
        </w:rPr>
      </w:pPr>
      <w:r w:rsidRPr="00E3522A">
        <w:rPr>
          <w:sz w:val="24"/>
          <w:szCs w:val="24"/>
        </w:rPr>
        <w:br w:type="page"/>
      </w:r>
    </w:p>
    <w:p w14:paraId="550FFDEB" w14:textId="77777777" w:rsidR="005679B7" w:rsidRPr="00E3522A" w:rsidRDefault="005679B7" w:rsidP="00E3522A">
      <w:pPr>
        <w:spacing w:line="276" w:lineRule="auto"/>
        <w:rPr>
          <w:sz w:val="24"/>
          <w:szCs w:val="24"/>
        </w:rPr>
      </w:pPr>
      <w:r w:rsidRPr="00E3522A">
        <w:rPr>
          <w:sz w:val="24"/>
          <w:szCs w:val="24"/>
        </w:rPr>
        <w:lastRenderedPageBreak/>
        <w:t>List of the most common positions in non-permanent subset:</w:t>
      </w:r>
    </w:p>
    <w:p w14:paraId="618D0AFE" w14:textId="77777777" w:rsidR="005679B7" w:rsidRPr="00E3522A" w:rsidRDefault="005679B7" w:rsidP="00E3522A">
      <w:pPr>
        <w:spacing w:line="276" w:lineRule="auto"/>
        <w:rPr>
          <w:sz w:val="24"/>
          <w:szCs w:val="24"/>
        </w:rPr>
      </w:pPr>
      <w:r w:rsidRPr="00E3522A">
        <w:rPr>
          <w:noProof/>
          <w:sz w:val="24"/>
          <w:szCs w:val="24"/>
        </w:rPr>
        <w:drawing>
          <wp:inline distT="0" distB="0" distL="0" distR="0" wp14:anchorId="684516EC" wp14:editId="3D8D3D71">
            <wp:extent cx="3064536" cy="195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0124" cy="1956186"/>
                    </a:xfrm>
                    <a:prstGeom prst="rect">
                      <a:avLst/>
                    </a:prstGeom>
                  </pic:spPr>
                </pic:pic>
              </a:graphicData>
            </a:graphic>
          </wp:inline>
        </w:drawing>
      </w:r>
    </w:p>
    <w:p w14:paraId="7AEB9E51" w14:textId="77777777" w:rsidR="00766AAF" w:rsidRPr="00E3522A" w:rsidRDefault="00766AAF" w:rsidP="00E3522A">
      <w:pPr>
        <w:spacing w:line="276" w:lineRule="auto"/>
        <w:rPr>
          <w:sz w:val="24"/>
          <w:szCs w:val="24"/>
        </w:rPr>
      </w:pPr>
    </w:p>
    <w:p w14:paraId="3C2586C8" w14:textId="77777777" w:rsidR="00BC66D4" w:rsidRPr="00E3522A" w:rsidRDefault="00BC66D4" w:rsidP="00E3522A">
      <w:pPr>
        <w:spacing w:line="276" w:lineRule="auto"/>
        <w:rPr>
          <w:sz w:val="24"/>
          <w:szCs w:val="24"/>
        </w:rPr>
      </w:pPr>
      <w:r w:rsidRPr="00E3522A">
        <w:rPr>
          <w:sz w:val="24"/>
          <w:szCs w:val="24"/>
        </w:rPr>
        <w:t>Data Analysis for “years of service”:</w:t>
      </w:r>
    </w:p>
    <w:p w14:paraId="06B07C27" w14:textId="77777777" w:rsidR="004F006B" w:rsidRPr="00E3522A" w:rsidRDefault="004F006B" w:rsidP="00E3522A">
      <w:pPr>
        <w:spacing w:line="276" w:lineRule="auto"/>
        <w:rPr>
          <w:sz w:val="24"/>
          <w:szCs w:val="24"/>
        </w:rPr>
        <w:sectPr w:rsidR="004F006B" w:rsidRPr="00E3522A" w:rsidSect="007D150C">
          <w:headerReference w:type="default" r:id="rId15"/>
          <w:pgSz w:w="12240" w:h="15840"/>
          <w:pgMar w:top="1440" w:right="1440" w:bottom="1440" w:left="1440" w:header="720" w:footer="720" w:gutter="0"/>
          <w:pgNumType w:start="0"/>
          <w:cols w:space="720"/>
          <w:titlePg/>
          <w:docGrid w:linePitch="360"/>
        </w:sectPr>
      </w:pPr>
    </w:p>
    <w:p w14:paraId="3B97A14F" w14:textId="77777777" w:rsidR="00BC66D4" w:rsidRPr="00E3522A" w:rsidRDefault="00BC66D4" w:rsidP="00E3522A">
      <w:pPr>
        <w:spacing w:line="276" w:lineRule="auto"/>
        <w:rPr>
          <w:sz w:val="24"/>
          <w:szCs w:val="24"/>
        </w:rPr>
      </w:pPr>
      <w:r w:rsidRPr="00E3522A">
        <w:rPr>
          <w:noProof/>
          <w:sz w:val="24"/>
          <w:szCs w:val="24"/>
        </w:rPr>
        <w:lastRenderedPageBreak/>
        <w:drawing>
          <wp:inline distT="0" distB="0" distL="0" distR="0" wp14:anchorId="6E7AEC7E" wp14:editId="7CCF92CF">
            <wp:extent cx="2266950" cy="29048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8377" cy="2919480"/>
                    </a:xfrm>
                    <a:prstGeom prst="rect">
                      <a:avLst/>
                    </a:prstGeom>
                  </pic:spPr>
                </pic:pic>
              </a:graphicData>
            </a:graphic>
          </wp:inline>
        </w:drawing>
      </w:r>
    </w:p>
    <w:p w14:paraId="431435EE" w14:textId="77777777" w:rsidR="004F006B" w:rsidRPr="00E3522A" w:rsidRDefault="004F006B" w:rsidP="00E3522A">
      <w:pPr>
        <w:spacing w:line="276" w:lineRule="auto"/>
        <w:ind w:left="-270" w:right="-720"/>
        <w:rPr>
          <w:sz w:val="24"/>
          <w:szCs w:val="24"/>
        </w:rPr>
      </w:pPr>
      <w:r w:rsidRPr="00E3522A">
        <w:rPr>
          <w:noProof/>
          <w:sz w:val="24"/>
          <w:szCs w:val="24"/>
        </w:rPr>
        <w:lastRenderedPageBreak/>
        <w:drawing>
          <wp:inline distT="0" distB="0" distL="0" distR="0" wp14:anchorId="424004E9" wp14:editId="2D094646">
            <wp:extent cx="3385657" cy="25146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110" cy="2525335"/>
                    </a:xfrm>
                    <a:prstGeom prst="rect">
                      <a:avLst/>
                    </a:prstGeom>
                  </pic:spPr>
                </pic:pic>
              </a:graphicData>
            </a:graphic>
          </wp:inline>
        </w:drawing>
      </w:r>
    </w:p>
    <w:p w14:paraId="7965CA51" w14:textId="77777777" w:rsidR="004F006B" w:rsidRPr="00E3522A" w:rsidRDefault="004F006B" w:rsidP="00E3522A">
      <w:pPr>
        <w:spacing w:line="276" w:lineRule="auto"/>
        <w:rPr>
          <w:sz w:val="24"/>
          <w:szCs w:val="24"/>
        </w:rPr>
      </w:pPr>
    </w:p>
    <w:p w14:paraId="510F83FB" w14:textId="77777777" w:rsidR="004F006B" w:rsidRPr="00E3522A" w:rsidRDefault="004F006B" w:rsidP="00E3522A">
      <w:pPr>
        <w:spacing w:line="276" w:lineRule="auto"/>
        <w:rPr>
          <w:sz w:val="24"/>
          <w:szCs w:val="24"/>
        </w:rPr>
      </w:pPr>
    </w:p>
    <w:p w14:paraId="5B470614" w14:textId="77777777" w:rsidR="00766AAF" w:rsidRPr="00E3522A" w:rsidRDefault="00766AAF" w:rsidP="00E3522A">
      <w:pPr>
        <w:spacing w:line="276" w:lineRule="auto"/>
        <w:rPr>
          <w:sz w:val="24"/>
          <w:szCs w:val="24"/>
        </w:rPr>
        <w:sectPr w:rsidR="00766AAF" w:rsidRPr="00E3522A" w:rsidSect="00766AAF">
          <w:type w:val="continuous"/>
          <w:pgSz w:w="12240" w:h="15840"/>
          <w:pgMar w:top="1440" w:right="1440" w:bottom="1440" w:left="1440" w:header="720" w:footer="720" w:gutter="0"/>
          <w:cols w:num="2" w:space="360"/>
          <w:docGrid w:linePitch="360"/>
        </w:sectPr>
      </w:pPr>
    </w:p>
    <w:p w14:paraId="4EC11B8F" w14:textId="77777777" w:rsidR="004F006B" w:rsidRPr="00E3522A" w:rsidRDefault="004F006B" w:rsidP="00E3522A">
      <w:pPr>
        <w:spacing w:line="276" w:lineRule="auto"/>
        <w:rPr>
          <w:sz w:val="24"/>
          <w:szCs w:val="24"/>
        </w:rPr>
      </w:pPr>
    </w:p>
    <w:p w14:paraId="614B252C" w14:textId="77777777" w:rsidR="00766AAF" w:rsidRPr="00E3522A" w:rsidRDefault="00766AAF" w:rsidP="00E3522A">
      <w:pPr>
        <w:spacing w:line="276" w:lineRule="auto"/>
        <w:rPr>
          <w:sz w:val="24"/>
          <w:szCs w:val="24"/>
        </w:rPr>
        <w:sectPr w:rsidR="00766AAF" w:rsidRPr="00E3522A" w:rsidSect="004F006B">
          <w:type w:val="continuous"/>
          <w:pgSz w:w="12240" w:h="15840"/>
          <w:pgMar w:top="1440" w:right="1440" w:bottom="1440" w:left="1440" w:header="720" w:footer="720" w:gutter="0"/>
          <w:cols w:num="2" w:space="720"/>
          <w:docGrid w:linePitch="360"/>
        </w:sectPr>
      </w:pPr>
    </w:p>
    <w:p w14:paraId="1ADDFC3A" w14:textId="77777777" w:rsidR="00766AAF" w:rsidRPr="00E3522A" w:rsidRDefault="00766AAF" w:rsidP="00E3522A">
      <w:pPr>
        <w:spacing w:line="276" w:lineRule="auto"/>
        <w:rPr>
          <w:sz w:val="24"/>
          <w:szCs w:val="24"/>
        </w:rPr>
      </w:pPr>
      <w:r w:rsidRPr="00E3522A">
        <w:rPr>
          <w:noProof/>
          <w:sz w:val="24"/>
          <w:szCs w:val="24"/>
        </w:rPr>
        <w:lastRenderedPageBreak/>
        <w:drawing>
          <wp:inline distT="0" distB="0" distL="0" distR="0" wp14:anchorId="57D9A6EC" wp14:editId="53E58E1D">
            <wp:extent cx="5886450" cy="281922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3069" cy="2827187"/>
                    </a:xfrm>
                    <a:prstGeom prst="rect">
                      <a:avLst/>
                    </a:prstGeom>
                  </pic:spPr>
                </pic:pic>
              </a:graphicData>
            </a:graphic>
          </wp:inline>
        </w:drawing>
      </w:r>
    </w:p>
    <w:p w14:paraId="5121FE7B" w14:textId="77777777" w:rsidR="00766AAF" w:rsidRPr="00E3522A" w:rsidRDefault="00766AAF" w:rsidP="00E3522A">
      <w:pPr>
        <w:spacing w:line="276" w:lineRule="auto"/>
        <w:rPr>
          <w:sz w:val="24"/>
          <w:szCs w:val="24"/>
        </w:rPr>
        <w:sectPr w:rsidR="00766AAF" w:rsidRPr="00E3522A" w:rsidSect="00766AAF">
          <w:type w:val="continuous"/>
          <w:pgSz w:w="12240" w:h="15840"/>
          <w:pgMar w:top="1440" w:right="1440" w:bottom="1440" w:left="1440" w:header="720" w:footer="720" w:gutter="0"/>
          <w:cols w:space="720"/>
          <w:docGrid w:linePitch="360"/>
        </w:sectPr>
      </w:pPr>
    </w:p>
    <w:p w14:paraId="202CA47B" w14:textId="77777777" w:rsidR="00BC66D4" w:rsidRPr="00E3522A" w:rsidRDefault="00BC66D4" w:rsidP="00E3522A">
      <w:pPr>
        <w:spacing w:line="276" w:lineRule="auto"/>
        <w:rPr>
          <w:sz w:val="24"/>
          <w:szCs w:val="24"/>
        </w:rPr>
      </w:pPr>
      <w:r w:rsidRPr="00E3522A">
        <w:rPr>
          <w:sz w:val="24"/>
          <w:szCs w:val="24"/>
        </w:rPr>
        <w:lastRenderedPageBreak/>
        <w:t xml:space="preserve">Descriptive statistics about “years of service” for these </w:t>
      </w:r>
      <w:r w:rsidRPr="00E3522A">
        <w:rPr>
          <w:b/>
          <w:sz w:val="24"/>
          <w:szCs w:val="24"/>
        </w:rPr>
        <w:t>non-permanent</w:t>
      </w:r>
      <w:r w:rsidRPr="00E3522A">
        <w:rPr>
          <w:sz w:val="24"/>
          <w:szCs w:val="24"/>
        </w:rPr>
        <w:t xml:space="preserve"> employees revealed the following:</w:t>
      </w:r>
      <w:r w:rsidR="008D61C3" w:rsidRPr="00E3522A">
        <w:rPr>
          <w:sz w:val="24"/>
          <w:szCs w:val="24"/>
        </w:rPr>
        <w:t xml:space="preserve"> (used the full version of data that was uploaded on Moodle lately)</w:t>
      </w:r>
    </w:p>
    <w:p w14:paraId="6BAEB675" w14:textId="77777777" w:rsidR="005A2387" w:rsidRPr="00E3522A" w:rsidRDefault="005A2387" w:rsidP="00E3522A">
      <w:pPr>
        <w:pStyle w:val="ListParagraph"/>
        <w:numPr>
          <w:ilvl w:val="0"/>
          <w:numId w:val="4"/>
        </w:numPr>
        <w:spacing w:line="276" w:lineRule="auto"/>
        <w:rPr>
          <w:sz w:val="24"/>
          <w:szCs w:val="24"/>
        </w:rPr>
      </w:pPr>
      <w:r w:rsidRPr="00E3522A">
        <w:rPr>
          <w:sz w:val="24"/>
          <w:szCs w:val="24"/>
        </w:rPr>
        <w:t>Distribution of years of services by itself:</w:t>
      </w:r>
    </w:p>
    <w:p w14:paraId="289A940D" w14:textId="77777777" w:rsidR="00BC66D4" w:rsidRPr="00E3522A" w:rsidRDefault="00BC66D4" w:rsidP="00E3522A">
      <w:pPr>
        <w:pStyle w:val="ListParagraph"/>
        <w:numPr>
          <w:ilvl w:val="0"/>
          <w:numId w:val="3"/>
        </w:numPr>
        <w:spacing w:line="276" w:lineRule="auto"/>
        <w:rPr>
          <w:sz w:val="24"/>
          <w:szCs w:val="24"/>
        </w:rPr>
      </w:pPr>
      <w:r w:rsidRPr="00E3522A">
        <w:rPr>
          <w:sz w:val="24"/>
          <w:szCs w:val="24"/>
        </w:rPr>
        <w:t>At least 50% of these employees have less than 9 years of services</w:t>
      </w:r>
    </w:p>
    <w:p w14:paraId="4D2E7FC7" w14:textId="77777777" w:rsidR="00BC66D4" w:rsidRPr="00E3522A" w:rsidRDefault="00BC66D4" w:rsidP="00E3522A">
      <w:pPr>
        <w:pStyle w:val="ListParagraph"/>
        <w:numPr>
          <w:ilvl w:val="0"/>
          <w:numId w:val="3"/>
        </w:numPr>
        <w:spacing w:line="276" w:lineRule="auto"/>
        <w:rPr>
          <w:sz w:val="24"/>
          <w:szCs w:val="24"/>
        </w:rPr>
      </w:pPr>
      <w:r w:rsidRPr="00E3522A">
        <w:rPr>
          <w:sz w:val="24"/>
          <w:szCs w:val="24"/>
        </w:rPr>
        <w:t>The majority of employees have 0-5 years of services</w:t>
      </w:r>
    </w:p>
    <w:p w14:paraId="0BE8D2F5" w14:textId="77777777" w:rsidR="00BC66D4" w:rsidRPr="00E3522A" w:rsidRDefault="00BC66D4" w:rsidP="00E3522A">
      <w:pPr>
        <w:pStyle w:val="ListParagraph"/>
        <w:numPr>
          <w:ilvl w:val="0"/>
          <w:numId w:val="3"/>
        </w:numPr>
        <w:spacing w:line="276" w:lineRule="auto"/>
        <w:rPr>
          <w:sz w:val="24"/>
          <w:szCs w:val="24"/>
        </w:rPr>
      </w:pPr>
      <w:r w:rsidRPr="00E3522A">
        <w:rPr>
          <w:sz w:val="24"/>
          <w:szCs w:val="24"/>
        </w:rPr>
        <w:t xml:space="preserve">There are 34 outliers who have </w:t>
      </w:r>
      <w:r w:rsidR="005A2387" w:rsidRPr="00E3522A">
        <w:rPr>
          <w:sz w:val="24"/>
          <w:szCs w:val="24"/>
        </w:rPr>
        <w:t>much longer years of services than the rest of the employees.  Their years of services can run from 34 up to 54.</w:t>
      </w:r>
    </w:p>
    <w:p w14:paraId="7DF1B66D" w14:textId="77777777" w:rsidR="005A2387" w:rsidRPr="00E3522A" w:rsidRDefault="005A2387" w:rsidP="00E3522A">
      <w:pPr>
        <w:pStyle w:val="ListParagraph"/>
        <w:numPr>
          <w:ilvl w:val="0"/>
          <w:numId w:val="4"/>
        </w:numPr>
        <w:spacing w:line="276" w:lineRule="auto"/>
        <w:rPr>
          <w:sz w:val="24"/>
          <w:szCs w:val="24"/>
        </w:rPr>
      </w:pPr>
      <w:r w:rsidRPr="00E3522A">
        <w:rPr>
          <w:sz w:val="24"/>
          <w:szCs w:val="24"/>
        </w:rPr>
        <w:t xml:space="preserve">Statistical facts of impacts of “years of service” on other factors (such as </w:t>
      </w:r>
      <w:r w:rsidRPr="00E3522A">
        <w:rPr>
          <w:b/>
          <w:sz w:val="24"/>
          <w:szCs w:val="24"/>
        </w:rPr>
        <w:t>salary</w:t>
      </w:r>
      <w:r w:rsidR="008D61C3" w:rsidRPr="00E3522A">
        <w:rPr>
          <w:b/>
          <w:sz w:val="24"/>
          <w:szCs w:val="24"/>
        </w:rPr>
        <w:t>, gender, and position titles</w:t>
      </w:r>
      <w:r w:rsidRPr="00E3522A">
        <w:rPr>
          <w:sz w:val="24"/>
          <w:szCs w:val="24"/>
        </w:rPr>
        <w:t>)</w:t>
      </w:r>
    </w:p>
    <w:p w14:paraId="3CF060FE" w14:textId="77777777" w:rsidR="005A2387" w:rsidRPr="00E3522A" w:rsidRDefault="004F006B" w:rsidP="00E3522A">
      <w:pPr>
        <w:pStyle w:val="ListParagraph"/>
        <w:numPr>
          <w:ilvl w:val="1"/>
          <w:numId w:val="4"/>
        </w:numPr>
        <w:spacing w:line="276" w:lineRule="auto"/>
        <w:rPr>
          <w:sz w:val="24"/>
          <w:szCs w:val="24"/>
        </w:rPr>
      </w:pPr>
      <w:r w:rsidRPr="00E3522A">
        <w:rPr>
          <w:sz w:val="24"/>
          <w:szCs w:val="24"/>
        </w:rPr>
        <w:t xml:space="preserve">Overall, compare to the Male group, Female group has </w:t>
      </w:r>
      <w:r w:rsidR="006E095F" w:rsidRPr="00E3522A">
        <w:rPr>
          <w:sz w:val="24"/>
          <w:szCs w:val="24"/>
        </w:rPr>
        <w:t>shorter years of</w:t>
      </w:r>
      <w:r w:rsidRPr="00E3522A">
        <w:rPr>
          <w:sz w:val="24"/>
          <w:szCs w:val="24"/>
        </w:rPr>
        <w:t xml:space="preserve"> services.</w:t>
      </w:r>
    </w:p>
    <w:p w14:paraId="6CC5D19A" w14:textId="77777777" w:rsidR="005A2387" w:rsidRPr="00E3522A" w:rsidRDefault="004F006B" w:rsidP="00E3522A">
      <w:pPr>
        <w:pStyle w:val="ListParagraph"/>
        <w:numPr>
          <w:ilvl w:val="1"/>
          <w:numId w:val="4"/>
        </w:numPr>
        <w:spacing w:line="276" w:lineRule="auto"/>
        <w:rPr>
          <w:sz w:val="24"/>
          <w:szCs w:val="24"/>
        </w:rPr>
      </w:pPr>
      <w:r w:rsidRPr="00E3522A">
        <w:rPr>
          <w:sz w:val="24"/>
          <w:szCs w:val="24"/>
        </w:rPr>
        <w:t xml:space="preserve">Top 3 job titles that have the </w:t>
      </w:r>
      <w:r w:rsidRPr="00E3522A">
        <w:rPr>
          <w:b/>
          <w:sz w:val="24"/>
          <w:szCs w:val="24"/>
        </w:rPr>
        <w:t>longest years of services</w:t>
      </w:r>
      <w:r w:rsidRPr="00E3522A">
        <w:rPr>
          <w:sz w:val="24"/>
          <w:szCs w:val="24"/>
        </w:rPr>
        <w:t xml:space="preserve"> (in order from highest to lowest) are:</w:t>
      </w:r>
    </w:p>
    <w:p w14:paraId="7C06FF45" w14:textId="77777777" w:rsidR="004F006B" w:rsidRPr="00E3522A" w:rsidRDefault="004F006B" w:rsidP="00E3522A">
      <w:pPr>
        <w:pStyle w:val="ListParagraph"/>
        <w:numPr>
          <w:ilvl w:val="2"/>
          <w:numId w:val="5"/>
        </w:numPr>
        <w:spacing w:line="276" w:lineRule="auto"/>
        <w:rPr>
          <w:sz w:val="24"/>
          <w:szCs w:val="24"/>
        </w:rPr>
      </w:pPr>
      <w:r w:rsidRPr="00E3522A">
        <w:rPr>
          <w:sz w:val="24"/>
          <w:szCs w:val="24"/>
        </w:rPr>
        <w:t>Lecturer/Emeritus Professor</w:t>
      </w:r>
    </w:p>
    <w:p w14:paraId="337C03DC" w14:textId="77777777" w:rsidR="004F006B" w:rsidRPr="00E3522A" w:rsidRDefault="004F006B" w:rsidP="00E3522A">
      <w:pPr>
        <w:pStyle w:val="ListParagraph"/>
        <w:numPr>
          <w:ilvl w:val="2"/>
          <w:numId w:val="5"/>
        </w:numPr>
        <w:spacing w:line="276" w:lineRule="auto"/>
        <w:rPr>
          <w:sz w:val="24"/>
          <w:szCs w:val="24"/>
        </w:rPr>
      </w:pPr>
      <w:r w:rsidRPr="00E3522A">
        <w:rPr>
          <w:sz w:val="24"/>
          <w:szCs w:val="24"/>
        </w:rPr>
        <w:t>Adjunct/Associate Professor</w:t>
      </w:r>
    </w:p>
    <w:p w14:paraId="37ACEA43" w14:textId="77777777" w:rsidR="004F006B" w:rsidRPr="00E3522A" w:rsidRDefault="004F006B" w:rsidP="00E3522A">
      <w:pPr>
        <w:pStyle w:val="ListParagraph"/>
        <w:numPr>
          <w:ilvl w:val="2"/>
          <w:numId w:val="5"/>
        </w:numPr>
        <w:spacing w:line="276" w:lineRule="auto"/>
        <w:rPr>
          <w:sz w:val="24"/>
          <w:szCs w:val="24"/>
        </w:rPr>
      </w:pPr>
      <w:r w:rsidRPr="00E3522A">
        <w:rPr>
          <w:sz w:val="24"/>
          <w:szCs w:val="24"/>
        </w:rPr>
        <w:t>Distinguished Professor</w:t>
      </w:r>
    </w:p>
    <w:p w14:paraId="7FA3CFEC" w14:textId="77777777" w:rsidR="00485C57" w:rsidRPr="00E3522A" w:rsidRDefault="00485C57" w:rsidP="00E3522A">
      <w:pPr>
        <w:pStyle w:val="ListParagraph"/>
        <w:numPr>
          <w:ilvl w:val="1"/>
          <w:numId w:val="4"/>
        </w:numPr>
        <w:spacing w:line="276" w:lineRule="auto"/>
        <w:rPr>
          <w:sz w:val="24"/>
          <w:szCs w:val="24"/>
        </w:rPr>
      </w:pPr>
      <w:r w:rsidRPr="00E3522A">
        <w:rPr>
          <w:sz w:val="24"/>
          <w:szCs w:val="24"/>
        </w:rPr>
        <w:t>Year of services vs. State Salary of non-permanent employees:</w:t>
      </w:r>
    </w:p>
    <w:p w14:paraId="4A6C8ACB" w14:textId="77777777" w:rsidR="00485C57" w:rsidRPr="00E3522A" w:rsidRDefault="00485C57" w:rsidP="00E3522A">
      <w:pPr>
        <w:pStyle w:val="ListParagraph"/>
        <w:numPr>
          <w:ilvl w:val="2"/>
          <w:numId w:val="4"/>
        </w:numPr>
        <w:spacing w:line="276" w:lineRule="auto"/>
        <w:rPr>
          <w:sz w:val="24"/>
          <w:szCs w:val="24"/>
        </w:rPr>
      </w:pPr>
      <w:r w:rsidRPr="00E3522A">
        <w:rPr>
          <w:sz w:val="24"/>
          <w:szCs w:val="24"/>
        </w:rPr>
        <w:t xml:space="preserve"> </w:t>
      </w:r>
      <w:r w:rsidRPr="00E3522A">
        <w:rPr>
          <w:b/>
          <w:sz w:val="24"/>
          <w:szCs w:val="24"/>
        </w:rPr>
        <w:t>0 -20 years</w:t>
      </w:r>
      <w:r w:rsidRPr="00E3522A">
        <w:rPr>
          <w:sz w:val="24"/>
          <w:szCs w:val="24"/>
        </w:rPr>
        <w:t>: salary varies from $10,000 up to $40,000</w:t>
      </w:r>
    </w:p>
    <w:p w14:paraId="4115638A" w14:textId="77777777" w:rsidR="00485C57" w:rsidRPr="00E3522A" w:rsidRDefault="00485C57" w:rsidP="00E3522A">
      <w:pPr>
        <w:pStyle w:val="ListParagraph"/>
        <w:numPr>
          <w:ilvl w:val="2"/>
          <w:numId w:val="4"/>
        </w:numPr>
        <w:spacing w:line="276" w:lineRule="auto"/>
        <w:rPr>
          <w:sz w:val="24"/>
          <w:szCs w:val="24"/>
        </w:rPr>
      </w:pPr>
      <w:r w:rsidRPr="00E3522A">
        <w:rPr>
          <w:b/>
          <w:sz w:val="24"/>
          <w:szCs w:val="24"/>
        </w:rPr>
        <w:t>20 years and up</w:t>
      </w:r>
      <w:r w:rsidRPr="00E3522A">
        <w:rPr>
          <w:sz w:val="24"/>
          <w:szCs w:val="24"/>
        </w:rPr>
        <w:t xml:space="preserve">: </w:t>
      </w:r>
      <w:r w:rsidR="008A4950" w:rsidRPr="00E3522A">
        <w:rPr>
          <w:sz w:val="24"/>
          <w:szCs w:val="24"/>
        </w:rPr>
        <w:t xml:space="preserve">salary varies randomly.  It can be very low, medium, or very high up.  However, the possibility to have higher salary is higher than 0-20 years of services group.  </w:t>
      </w:r>
    </w:p>
    <w:p w14:paraId="6C987E25" w14:textId="77777777" w:rsidR="005A2387" w:rsidRPr="00E3522A" w:rsidRDefault="00485C57" w:rsidP="00E3522A">
      <w:pPr>
        <w:pStyle w:val="ListParagraph"/>
        <w:numPr>
          <w:ilvl w:val="2"/>
          <w:numId w:val="4"/>
        </w:numPr>
        <w:spacing w:line="276" w:lineRule="auto"/>
        <w:rPr>
          <w:sz w:val="24"/>
          <w:szCs w:val="24"/>
        </w:rPr>
      </w:pPr>
      <w:r w:rsidRPr="00E3522A">
        <w:rPr>
          <w:sz w:val="24"/>
          <w:szCs w:val="24"/>
        </w:rPr>
        <w:t xml:space="preserve">In general, years of services does not significantly affect employee’s state salary.  In the other hand, salary is more likely affected by job titles and position ranks.  </w:t>
      </w:r>
    </w:p>
    <w:p w14:paraId="312C498D" w14:textId="77777777" w:rsidR="002F588B" w:rsidRPr="004D08AA" w:rsidRDefault="008A4950" w:rsidP="00E3522A">
      <w:pPr>
        <w:spacing w:line="276" w:lineRule="auto"/>
        <w:rPr>
          <w:sz w:val="24"/>
          <w:szCs w:val="24"/>
        </w:rPr>
      </w:pPr>
      <w:r w:rsidRPr="00E3522A">
        <w:rPr>
          <w:sz w:val="24"/>
          <w:szCs w:val="24"/>
        </w:rPr>
        <w:br w:type="page"/>
      </w:r>
      <w:r w:rsidR="002F588B" w:rsidRPr="00E3522A">
        <w:rPr>
          <w:b/>
          <w:sz w:val="24"/>
          <w:szCs w:val="24"/>
        </w:rPr>
        <w:lastRenderedPageBreak/>
        <w:t>Comparing com</w:t>
      </w:r>
      <w:r w:rsidR="00091BEC" w:rsidRPr="00E3522A">
        <w:rPr>
          <w:b/>
          <w:sz w:val="24"/>
          <w:szCs w:val="24"/>
        </w:rPr>
        <w:t xml:space="preserve">pensation between </w:t>
      </w:r>
      <w:r w:rsidR="002F588B" w:rsidRPr="00E3522A">
        <w:rPr>
          <w:b/>
          <w:sz w:val="24"/>
          <w:szCs w:val="24"/>
        </w:rPr>
        <w:t>Non-permanent</w:t>
      </w:r>
      <w:r w:rsidR="00091BEC" w:rsidRPr="00E3522A">
        <w:rPr>
          <w:b/>
          <w:sz w:val="24"/>
          <w:szCs w:val="24"/>
        </w:rPr>
        <w:t xml:space="preserve"> and others</w:t>
      </w:r>
      <w:r w:rsidR="002F588B" w:rsidRPr="00E3522A">
        <w:rPr>
          <w:b/>
          <w:sz w:val="24"/>
          <w:szCs w:val="24"/>
        </w:rPr>
        <w:t>:</w:t>
      </w:r>
    </w:p>
    <w:p w14:paraId="0B0E86A9" w14:textId="77777777" w:rsidR="00091BEC" w:rsidRPr="00E3522A" w:rsidRDefault="00091BEC" w:rsidP="00E3522A">
      <w:pPr>
        <w:spacing w:line="276" w:lineRule="auto"/>
        <w:rPr>
          <w:b/>
          <w:sz w:val="24"/>
          <w:szCs w:val="24"/>
        </w:rPr>
      </w:pPr>
      <w:r w:rsidRPr="00E3522A">
        <w:rPr>
          <w:b/>
          <w:sz w:val="24"/>
          <w:szCs w:val="24"/>
        </w:rPr>
        <w:t>Non-permanent State Salary Distribution:</w:t>
      </w:r>
    </w:p>
    <w:p w14:paraId="4750AC1B" w14:textId="77777777" w:rsidR="002F588B" w:rsidRPr="00E3522A" w:rsidRDefault="00091BEC" w:rsidP="00E3522A">
      <w:pPr>
        <w:spacing w:line="276" w:lineRule="auto"/>
        <w:rPr>
          <w:b/>
          <w:sz w:val="24"/>
          <w:szCs w:val="24"/>
        </w:rPr>
      </w:pPr>
      <w:r w:rsidRPr="00E3522A">
        <w:rPr>
          <w:noProof/>
          <w:sz w:val="24"/>
          <w:szCs w:val="24"/>
        </w:rPr>
        <w:drawing>
          <wp:inline distT="0" distB="0" distL="0" distR="0" wp14:anchorId="2889DB55" wp14:editId="4BB01BD4">
            <wp:extent cx="5943600" cy="2072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72640"/>
                    </a:xfrm>
                    <a:prstGeom prst="rect">
                      <a:avLst/>
                    </a:prstGeom>
                  </pic:spPr>
                </pic:pic>
              </a:graphicData>
            </a:graphic>
          </wp:inline>
        </w:drawing>
      </w:r>
    </w:p>
    <w:p w14:paraId="7CE74FD0" w14:textId="77777777" w:rsidR="00670822" w:rsidRDefault="00670822" w:rsidP="00E3522A">
      <w:pPr>
        <w:spacing w:line="276" w:lineRule="auto"/>
        <w:rPr>
          <w:sz w:val="24"/>
          <w:szCs w:val="24"/>
        </w:rPr>
      </w:pPr>
      <w:r w:rsidRPr="00E3522A">
        <w:rPr>
          <w:sz w:val="24"/>
          <w:szCs w:val="24"/>
        </w:rPr>
        <w:t xml:space="preserve">Non-permanent employees have the average salary of $31,079, which is already a low salary level.  However, the graph shows there are many outliers that have high values; so the median is the best practice for analyzing data.  The median in this case is $20,073, which is quite lower than EPA employees group but much higher than the SPA employees group.  In fact, majority of non-permanent employees only </w:t>
      </w:r>
      <w:r w:rsidR="00270183" w:rsidRPr="00E3522A">
        <w:rPr>
          <w:sz w:val="24"/>
          <w:szCs w:val="24"/>
        </w:rPr>
        <w:t>make $15,000 to $25,000 in state salary</w:t>
      </w:r>
    </w:p>
    <w:p w14:paraId="50EDCDC1" w14:textId="77777777" w:rsidR="004D08AA" w:rsidRPr="00E3522A" w:rsidRDefault="004D08AA" w:rsidP="00E3522A">
      <w:pPr>
        <w:spacing w:line="276" w:lineRule="auto"/>
        <w:rPr>
          <w:sz w:val="24"/>
          <w:szCs w:val="24"/>
        </w:rPr>
      </w:pPr>
    </w:p>
    <w:p w14:paraId="4DFB543B" w14:textId="77777777" w:rsidR="008A4950" w:rsidRPr="00E3522A" w:rsidRDefault="008A4950" w:rsidP="00E3522A">
      <w:pPr>
        <w:spacing w:line="276" w:lineRule="auto"/>
        <w:rPr>
          <w:sz w:val="24"/>
          <w:szCs w:val="24"/>
        </w:rPr>
      </w:pPr>
      <w:r w:rsidRPr="00E3522A">
        <w:rPr>
          <w:sz w:val="24"/>
          <w:szCs w:val="24"/>
        </w:rPr>
        <w:t>6.</w:t>
      </w:r>
    </w:p>
    <w:p w14:paraId="3DDB4396" w14:textId="77777777" w:rsidR="008A4950" w:rsidRPr="00E3522A" w:rsidRDefault="008A4950" w:rsidP="00E3522A">
      <w:pPr>
        <w:spacing w:line="276" w:lineRule="auto"/>
        <w:rPr>
          <w:sz w:val="24"/>
          <w:szCs w:val="24"/>
        </w:rPr>
      </w:pPr>
      <w:r w:rsidRPr="00E3522A">
        <w:rPr>
          <w:sz w:val="24"/>
          <w:szCs w:val="24"/>
        </w:rPr>
        <w:t>Overall distribution of compensation</w:t>
      </w:r>
      <w:r w:rsidR="007D1AF4" w:rsidRPr="00E3522A">
        <w:rPr>
          <w:sz w:val="24"/>
          <w:szCs w:val="24"/>
        </w:rPr>
        <w:t xml:space="preserve"> (state salary)</w:t>
      </w:r>
      <w:r w:rsidRPr="00E3522A">
        <w:rPr>
          <w:sz w:val="24"/>
          <w:szCs w:val="24"/>
        </w:rPr>
        <w:t xml:space="preserve"> for EPA employees:</w:t>
      </w:r>
    </w:p>
    <w:p w14:paraId="1FBC9767" w14:textId="77777777" w:rsidR="008A4950" w:rsidRPr="00E3522A" w:rsidRDefault="007D1AF4" w:rsidP="00E3522A">
      <w:pPr>
        <w:spacing w:line="276" w:lineRule="auto"/>
        <w:rPr>
          <w:sz w:val="24"/>
          <w:szCs w:val="24"/>
        </w:rPr>
      </w:pPr>
      <w:r w:rsidRPr="00E3522A">
        <w:rPr>
          <w:noProof/>
          <w:sz w:val="24"/>
          <w:szCs w:val="24"/>
        </w:rPr>
        <w:drawing>
          <wp:inline distT="0" distB="0" distL="0" distR="0" wp14:anchorId="3E286696" wp14:editId="2EF468C7">
            <wp:extent cx="5943600" cy="21062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06295"/>
                    </a:xfrm>
                    <a:prstGeom prst="rect">
                      <a:avLst/>
                    </a:prstGeom>
                  </pic:spPr>
                </pic:pic>
              </a:graphicData>
            </a:graphic>
          </wp:inline>
        </w:drawing>
      </w:r>
    </w:p>
    <w:p w14:paraId="21090FF4" w14:textId="77777777" w:rsidR="007F21A8" w:rsidRPr="00E3522A" w:rsidRDefault="007F21A8" w:rsidP="00E3522A">
      <w:pPr>
        <w:spacing w:line="276" w:lineRule="auto"/>
        <w:rPr>
          <w:sz w:val="24"/>
          <w:szCs w:val="24"/>
        </w:rPr>
      </w:pPr>
      <w:r w:rsidRPr="00E3522A">
        <w:rPr>
          <w:sz w:val="24"/>
          <w:szCs w:val="24"/>
        </w:rPr>
        <w:t>Majority of employees have less than $50,000.  Specifically, the median is $23,502, which is very low compare to the maximum point of $520,000</w:t>
      </w:r>
    </w:p>
    <w:p w14:paraId="73B5CCB1" w14:textId="77777777" w:rsidR="007F21A8" w:rsidRPr="00E3522A" w:rsidRDefault="007F21A8" w:rsidP="00E3522A">
      <w:pPr>
        <w:spacing w:line="276" w:lineRule="auto"/>
        <w:rPr>
          <w:sz w:val="24"/>
          <w:szCs w:val="24"/>
        </w:rPr>
      </w:pPr>
      <w:r w:rsidRPr="00E3522A">
        <w:rPr>
          <w:sz w:val="24"/>
          <w:szCs w:val="24"/>
        </w:rPr>
        <w:lastRenderedPageBreak/>
        <w:t xml:space="preserve">There are many outliers that affects the mean salary since they are </w:t>
      </w:r>
      <w:r w:rsidR="00785519" w:rsidRPr="00E3522A">
        <w:rPr>
          <w:b/>
          <w:sz w:val="24"/>
          <w:szCs w:val="24"/>
        </w:rPr>
        <w:t>significantly</w:t>
      </w:r>
      <w:r w:rsidRPr="00E3522A">
        <w:rPr>
          <w:b/>
          <w:sz w:val="24"/>
          <w:szCs w:val="24"/>
        </w:rPr>
        <w:t xml:space="preserve"> higher</w:t>
      </w:r>
      <w:r w:rsidRPr="00E3522A">
        <w:rPr>
          <w:sz w:val="24"/>
          <w:szCs w:val="24"/>
        </w:rPr>
        <w:t xml:space="preserve"> than the majority.  These outliers/employees are: </w:t>
      </w:r>
    </w:p>
    <w:p w14:paraId="207AA654" w14:textId="77777777" w:rsidR="007F21A8" w:rsidRPr="00E3522A" w:rsidRDefault="007F21A8" w:rsidP="00E3522A">
      <w:pPr>
        <w:pStyle w:val="ListParagraph"/>
        <w:numPr>
          <w:ilvl w:val="2"/>
          <w:numId w:val="6"/>
        </w:numPr>
        <w:spacing w:line="276" w:lineRule="auto"/>
        <w:ind w:left="1440"/>
        <w:rPr>
          <w:sz w:val="24"/>
          <w:szCs w:val="24"/>
        </w:rPr>
      </w:pPr>
      <w:r w:rsidRPr="00E3522A">
        <w:rPr>
          <w:noProof/>
          <w:sz w:val="24"/>
          <w:szCs w:val="24"/>
        </w:rPr>
        <w:t>Director</w:t>
      </w:r>
    </w:p>
    <w:p w14:paraId="1C4B9A18" w14:textId="77777777" w:rsidR="007F21A8" w:rsidRPr="00E3522A" w:rsidRDefault="007F21A8" w:rsidP="00E3522A">
      <w:pPr>
        <w:pStyle w:val="ListParagraph"/>
        <w:numPr>
          <w:ilvl w:val="2"/>
          <w:numId w:val="6"/>
        </w:numPr>
        <w:spacing w:line="276" w:lineRule="auto"/>
        <w:ind w:left="1440"/>
        <w:rPr>
          <w:sz w:val="24"/>
          <w:szCs w:val="24"/>
        </w:rPr>
      </w:pPr>
      <w:r w:rsidRPr="00E3522A">
        <w:rPr>
          <w:noProof/>
          <w:sz w:val="24"/>
          <w:szCs w:val="24"/>
        </w:rPr>
        <w:t>Professor</w:t>
      </w:r>
    </w:p>
    <w:p w14:paraId="1B633954" w14:textId="77777777" w:rsidR="007F21A8" w:rsidRPr="00E3522A" w:rsidRDefault="007F21A8" w:rsidP="00E3522A">
      <w:pPr>
        <w:pStyle w:val="ListParagraph"/>
        <w:numPr>
          <w:ilvl w:val="2"/>
          <w:numId w:val="6"/>
        </w:numPr>
        <w:spacing w:line="276" w:lineRule="auto"/>
        <w:ind w:left="1440"/>
        <w:rPr>
          <w:sz w:val="24"/>
          <w:szCs w:val="24"/>
        </w:rPr>
      </w:pPr>
      <w:r w:rsidRPr="00E3522A">
        <w:rPr>
          <w:noProof/>
          <w:sz w:val="24"/>
          <w:szCs w:val="24"/>
        </w:rPr>
        <w:t>Distinguished professor</w:t>
      </w:r>
    </w:p>
    <w:p w14:paraId="489AFE3E" w14:textId="77777777" w:rsidR="007F21A8" w:rsidRPr="00E3522A" w:rsidRDefault="007F21A8" w:rsidP="00E3522A">
      <w:pPr>
        <w:spacing w:line="276" w:lineRule="auto"/>
        <w:rPr>
          <w:sz w:val="24"/>
          <w:szCs w:val="24"/>
        </w:rPr>
      </w:pPr>
      <w:r w:rsidRPr="00E3522A">
        <w:rPr>
          <w:sz w:val="24"/>
          <w:szCs w:val="24"/>
        </w:rPr>
        <w:t xml:space="preserve">Comparing with: </w:t>
      </w:r>
    </w:p>
    <w:p w14:paraId="7D18693C" w14:textId="77777777" w:rsidR="007F21A8" w:rsidRPr="004D08AA" w:rsidRDefault="007F21A8" w:rsidP="00E3522A">
      <w:pPr>
        <w:spacing w:line="276" w:lineRule="auto"/>
        <w:rPr>
          <w:b/>
          <w:sz w:val="24"/>
          <w:szCs w:val="24"/>
        </w:rPr>
      </w:pPr>
      <w:r w:rsidRPr="004D08AA">
        <w:rPr>
          <w:b/>
          <w:sz w:val="24"/>
          <w:szCs w:val="24"/>
        </w:rPr>
        <w:t>Overall distribution of state salary for SPA employees:</w:t>
      </w:r>
    </w:p>
    <w:p w14:paraId="2C8A2566" w14:textId="77777777" w:rsidR="007F21A8" w:rsidRPr="00E3522A" w:rsidRDefault="007F21A8" w:rsidP="00E3522A">
      <w:pPr>
        <w:spacing w:line="276" w:lineRule="auto"/>
        <w:rPr>
          <w:sz w:val="24"/>
          <w:szCs w:val="24"/>
        </w:rPr>
      </w:pPr>
      <w:r w:rsidRPr="00E3522A">
        <w:rPr>
          <w:noProof/>
          <w:sz w:val="24"/>
          <w:szCs w:val="24"/>
        </w:rPr>
        <w:drawing>
          <wp:inline distT="0" distB="0" distL="0" distR="0" wp14:anchorId="71645D6D" wp14:editId="32611536">
            <wp:extent cx="56578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8571" cy="2661760"/>
                    </a:xfrm>
                    <a:prstGeom prst="rect">
                      <a:avLst/>
                    </a:prstGeom>
                  </pic:spPr>
                </pic:pic>
              </a:graphicData>
            </a:graphic>
          </wp:inline>
        </w:drawing>
      </w:r>
    </w:p>
    <w:p w14:paraId="4AC9849C" w14:textId="77777777" w:rsidR="00670822" w:rsidRPr="00E3522A" w:rsidRDefault="0047478F" w:rsidP="00E3522A">
      <w:pPr>
        <w:spacing w:line="276" w:lineRule="auto"/>
        <w:rPr>
          <w:sz w:val="24"/>
          <w:szCs w:val="24"/>
        </w:rPr>
      </w:pPr>
      <w:r w:rsidRPr="00E3522A">
        <w:rPr>
          <w:sz w:val="24"/>
          <w:szCs w:val="24"/>
        </w:rPr>
        <w:t>The descriptive statistics</w:t>
      </w:r>
      <w:r w:rsidR="006B47AD" w:rsidRPr="00E3522A">
        <w:rPr>
          <w:sz w:val="24"/>
          <w:szCs w:val="24"/>
        </w:rPr>
        <w:t xml:space="preserve"> above</w:t>
      </w:r>
      <w:r w:rsidRPr="00E3522A">
        <w:rPr>
          <w:sz w:val="24"/>
          <w:szCs w:val="24"/>
        </w:rPr>
        <w:t xml:space="preserve"> show that EPA’s compensation is obviously higher than SPA’s</w:t>
      </w:r>
      <w:r w:rsidR="006B47AD" w:rsidRPr="00E3522A">
        <w:rPr>
          <w:sz w:val="24"/>
          <w:szCs w:val="24"/>
        </w:rPr>
        <w:t xml:space="preserve">. </w:t>
      </w:r>
      <w:r w:rsidR="00670822" w:rsidRPr="00E3522A">
        <w:rPr>
          <w:sz w:val="24"/>
          <w:szCs w:val="24"/>
        </w:rPr>
        <w:t xml:space="preserve"> The university should hire SPA over EPA if they wanted to cut down the expenses. </w:t>
      </w:r>
      <w:r w:rsidR="006B47AD" w:rsidRPr="00E3522A">
        <w:rPr>
          <w:sz w:val="24"/>
          <w:szCs w:val="24"/>
        </w:rPr>
        <w:t xml:space="preserve"> </w:t>
      </w:r>
    </w:p>
    <w:p w14:paraId="2FF1243F" w14:textId="77777777" w:rsidR="00670822" w:rsidRPr="00E3522A" w:rsidRDefault="00670822" w:rsidP="00E3522A">
      <w:pPr>
        <w:spacing w:line="276" w:lineRule="auto"/>
        <w:rPr>
          <w:sz w:val="24"/>
          <w:szCs w:val="24"/>
        </w:rPr>
      </w:pPr>
    </w:p>
    <w:p w14:paraId="51085AFB" w14:textId="77777777" w:rsidR="007D1AF4" w:rsidRPr="00E3522A" w:rsidRDefault="006B47AD" w:rsidP="00E3522A">
      <w:pPr>
        <w:spacing w:line="276" w:lineRule="auto"/>
        <w:rPr>
          <w:sz w:val="24"/>
          <w:szCs w:val="24"/>
        </w:rPr>
      </w:pPr>
      <w:r w:rsidRPr="00E3522A">
        <w:rPr>
          <w:sz w:val="24"/>
          <w:szCs w:val="24"/>
        </w:rPr>
        <w:t xml:space="preserve">Below is the </w:t>
      </w:r>
      <w:r w:rsidR="00670822" w:rsidRPr="00E3522A">
        <w:rPr>
          <w:sz w:val="24"/>
          <w:szCs w:val="24"/>
        </w:rPr>
        <w:t xml:space="preserve">statistical </w:t>
      </w:r>
      <w:r w:rsidRPr="00E3522A">
        <w:rPr>
          <w:sz w:val="24"/>
          <w:szCs w:val="24"/>
        </w:rPr>
        <w:t>summary</w:t>
      </w:r>
      <w:r w:rsidR="00670822" w:rsidRPr="00E3522A">
        <w:rPr>
          <w:sz w:val="24"/>
          <w:szCs w:val="24"/>
        </w:rPr>
        <w:t xml:space="preserve"> comparing State Salary between EPA, SPA, and non-permanent employees</w:t>
      </w:r>
      <w:r w:rsidRPr="00E3522A">
        <w:rPr>
          <w:sz w:val="24"/>
          <w:szCs w:val="24"/>
        </w:rPr>
        <w:t>:</w:t>
      </w:r>
    </w:p>
    <w:tbl>
      <w:tblPr>
        <w:tblStyle w:val="TableGrid"/>
        <w:tblW w:w="0" w:type="auto"/>
        <w:tblInd w:w="85" w:type="dxa"/>
        <w:tblLook w:val="04A0" w:firstRow="1" w:lastRow="0" w:firstColumn="1" w:lastColumn="0" w:noHBand="0" w:noVBand="1"/>
      </w:tblPr>
      <w:tblGrid>
        <w:gridCol w:w="2261"/>
        <w:gridCol w:w="2375"/>
        <w:gridCol w:w="2372"/>
        <w:gridCol w:w="2257"/>
      </w:tblGrid>
      <w:tr w:rsidR="00670822" w:rsidRPr="00E3522A" w14:paraId="001F2DE2" w14:textId="77777777" w:rsidTr="00670822">
        <w:tc>
          <w:tcPr>
            <w:tcW w:w="2261" w:type="dxa"/>
            <w:shd w:val="clear" w:color="auto" w:fill="A6A6A6" w:themeFill="background1" w:themeFillShade="A6"/>
          </w:tcPr>
          <w:p w14:paraId="48971DB5" w14:textId="77777777" w:rsidR="00670822" w:rsidRPr="00E3522A" w:rsidRDefault="00670822" w:rsidP="00E3522A">
            <w:pPr>
              <w:pStyle w:val="ListParagraph"/>
              <w:spacing w:line="276" w:lineRule="auto"/>
              <w:ind w:left="0"/>
              <w:jc w:val="center"/>
              <w:rPr>
                <w:sz w:val="24"/>
                <w:szCs w:val="24"/>
              </w:rPr>
            </w:pPr>
          </w:p>
        </w:tc>
        <w:tc>
          <w:tcPr>
            <w:tcW w:w="2375" w:type="dxa"/>
            <w:shd w:val="clear" w:color="auto" w:fill="DEEAF6" w:themeFill="accent1" w:themeFillTint="33"/>
          </w:tcPr>
          <w:p w14:paraId="685B9061" w14:textId="77777777" w:rsidR="00670822" w:rsidRPr="00E3522A" w:rsidRDefault="00670822" w:rsidP="00E3522A">
            <w:pPr>
              <w:pStyle w:val="ListParagraph"/>
              <w:spacing w:line="276" w:lineRule="auto"/>
              <w:ind w:left="0"/>
              <w:jc w:val="center"/>
              <w:rPr>
                <w:sz w:val="24"/>
                <w:szCs w:val="24"/>
              </w:rPr>
            </w:pPr>
            <w:r w:rsidRPr="00E3522A">
              <w:rPr>
                <w:sz w:val="24"/>
                <w:szCs w:val="24"/>
              </w:rPr>
              <w:t>EPA</w:t>
            </w:r>
          </w:p>
        </w:tc>
        <w:tc>
          <w:tcPr>
            <w:tcW w:w="2372" w:type="dxa"/>
            <w:shd w:val="clear" w:color="auto" w:fill="DEEAF6" w:themeFill="accent1" w:themeFillTint="33"/>
          </w:tcPr>
          <w:p w14:paraId="1BBEBB19" w14:textId="77777777" w:rsidR="00670822" w:rsidRPr="00E3522A" w:rsidRDefault="00670822" w:rsidP="00E3522A">
            <w:pPr>
              <w:pStyle w:val="ListParagraph"/>
              <w:spacing w:line="276" w:lineRule="auto"/>
              <w:ind w:left="0"/>
              <w:jc w:val="center"/>
              <w:rPr>
                <w:sz w:val="24"/>
                <w:szCs w:val="24"/>
              </w:rPr>
            </w:pPr>
            <w:r w:rsidRPr="00E3522A">
              <w:rPr>
                <w:sz w:val="24"/>
                <w:szCs w:val="24"/>
              </w:rPr>
              <w:t>SPA</w:t>
            </w:r>
          </w:p>
        </w:tc>
        <w:tc>
          <w:tcPr>
            <w:tcW w:w="2257" w:type="dxa"/>
            <w:shd w:val="clear" w:color="auto" w:fill="DEEAF6" w:themeFill="accent1" w:themeFillTint="33"/>
          </w:tcPr>
          <w:p w14:paraId="7F1C6A19" w14:textId="77777777" w:rsidR="00670822" w:rsidRPr="00E3522A" w:rsidRDefault="00670822" w:rsidP="00E3522A">
            <w:pPr>
              <w:pStyle w:val="ListParagraph"/>
              <w:spacing w:line="276" w:lineRule="auto"/>
              <w:ind w:left="0"/>
              <w:jc w:val="center"/>
              <w:rPr>
                <w:sz w:val="24"/>
                <w:szCs w:val="24"/>
              </w:rPr>
            </w:pPr>
            <w:r w:rsidRPr="00E3522A">
              <w:rPr>
                <w:sz w:val="24"/>
                <w:szCs w:val="24"/>
              </w:rPr>
              <w:t>Non-permanent</w:t>
            </w:r>
          </w:p>
        </w:tc>
      </w:tr>
      <w:tr w:rsidR="00670822" w:rsidRPr="00E3522A" w14:paraId="4C34BBD3" w14:textId="77777777" w:rsidTr="00670822">
        <w:tc>
          <w:tcPr>
            <w:tcW w:w="2261" w:type="dxa"/>
            <w:shd w:val="clear" w:color="auto" w:fill="DEEAF6" w:themeFill="accent1" w:themeFillTint="33"/>
          </w:tcPr>
          <w:p w14:paraId="472FE0B0" w14:textId="77777777" w:rsidR="00670822" w:rsidRPr="00E3522A" w:rsidRDefault="00670822" w:rsidP="00E3522A">
            <w:pPr>
              <w:pStyle w:val="ListParagraph"/>
              <w:spacing w:line="276" w:lineRule="auto"/>
              <w:ind w:left="0"/>
              <w:jc w:val="center"/>
              <w:rPr>
                <w:sz w:val="24"/>
                <w:szCs w:val="24"/>
              </w:rPr>
            </w:pPr>
            <w:r w:rsidRPr="00E3522A">
              <w:rPr>
                <w:sz w:val="24"/>
                <w:szCs w:val="24"/>
              </w:rPr>
              <w:t>Mean</w:t>
            </w:r>
          </w:p>
        </w:tc>
        <w:tc>
          <w:tcPr>
            <w:tcW w:w="2375" w:type="dxa"/>
          </w:tcPr>
          <w:p w14:paraId="12CB9283" w14:textId="77777777" w:rsidR="00670822" w:rsidRPr="00E3522A" w:rsidRDefault="00670822" w:rsidP="00E3522A">
            <w:pPr>
              <w:pStyle w:val="ListParagraph"/>
              <w:spacing w:line="276" w:lineRule="auto"/>
              <w:ind w:left="0"/>
              <w:jc w:val="center"/>
              <w:rPr>
                <w:sz w:val="24"/>
                <w:szCs w:val="24"/>
              </w:rPr>
            </w:pPr>
            <w:r w:rsidRPr="00E3522A">
              <w:rPr>
                <w:sz w:val="24"/>
                <w:szCs w:val="24"/>
              </w:rPr>
              <w:t>45931</w:t>
            </w:r>
          </w:p>
        </w:tc>
        <w:tc>
          <w:tcPr>
            <w:tcW w:w="2372" w:type="dxa"/>
          </w:tcPr>
          <w:p w14:paraId="26C073E6" w14:textId="77777777" w:rsidR="00670822" w:rsidRPr="00E3522A" w:rsidRDefault="00670822" w:rsidP="00E3522A">
            <w:pPr>
              <w:spacing w:line="276" w:lineRule="auto"/>
              <w:jc w:val="center"/>
              <w:rPr>
                <w:sz w:val="24"/>
                <w:szCs w:val="24"/>
              </w:rPr>
            </w:pPr>
            <w:r w:rsidRPr="00E3522A">
              <w:rPr>
                <w:sz w:val="24"/>
                <w:szCs w:val="24"/>
              </w:rPr>
              <w:t>18465</w:t>
            </w:r>
          </w:p>
        </w:tc>
        <w:tc>
          <w:tcPr>
            <w:tcW w:w="2257" w:type="dxa"/>
          </w:tcPr>
          <w:p w14:paraId="402AFCE5" w14:textId="77777777" w:rsidR="00670822" w:rsidRPr="00E3522A" w:rsidRDefault="00270183" w:rsidP="00E3522A">
            <w:pPr>
              <w:spacing w:line="276" w:lineRule="auto"/>
              <w:jc w:val="center"/>
              <w:rPr>
                <w:sz w:val="24"/>
                <w:szCs w:val="24"/>
              </w:rPr>
            </w:pPr>
            <w:r w:rsidRPr="00E3522A">
              <w:rPr>
                <w:sz w:val="24"/>
                <w:szCs w:val="24"/>
              </w:rPr>
              <w:t>31079</w:t>
            </w:r>
          </w:p>
        </w:tc>
      </w:tr>
      <w:tr w:rsidR="00670822" w:rsidRPr="00E3522A" w14:paraId="2994016D" w14:textId="77777777" w:rsidTr="00670822">
        <w:tc>
          <w:tcPr>
            <w:tcW w:w="2261" w:type="dxa"/>
            <w:shd w:val="clear" w:color="auto" w:fill="DEEAF6" w:themeFill="accent1" w:themeFillTint="33"/>
          </w:tcPr>
          <w:p w14:paraId="1E16774E" w14:textId="77777777" w:rsidR="00670822" w:rsidRPr="00E3522A" w:rsidRDefault="00670822" w:rsidP="00E3522A">
            <w:pPr>
              <w:spacing w:line="276" w:lineRule="auto"/>
              <w:jc w:val="center"/>
              <w:rPr>
                <w:sz w:val="24"/>
                <w:szCs w:val="24"/>
              </w:rPr>
            </w:pPr>
            <w:r w:rsidRPr="00E3522A">
              <w:rPr>
                <w:sz w:val="24"/>
                <w:szCs w:val="24"/>
              </w:rPr>
              <w:t>Median</w:t>
            </w:r>
          </w:p>
        </w:tc>
        <w:tc>
          <w:tcPr>
            <w:tcW w:w="2375" w:type="dxa"/>
          </w:tcPr>
          <w:p w14:paraId="5EEBA328" w14:textId="77777777" w:rsidR="00670822" w:rsidRPr="00E3522A" w:rsidRDefault="00670822" w:rsidP="00E3522A">
            <w:pPr>
              <w:spacing w:line="276" w:lineRule="auto"/>
              <w:jc w:val="center"/>
              <w:rPr>
                <w:sz w:val="24"/>
                <w:szCs w:val="24"/>
              </w:rPr>
            </w:pPr>
            <w:r w:rsidRPr="00E3522A">
              <w:rPr>
                <w:sz w:val="24"/>
                <w:szCs w:val="24"/>
              </w:rPr>
              <w:t>23502</w:t>
            </w:r>
          </w:p>
        </w:tc>
        <w:tc>
          <w:tcPr>
            <w:tcW w:w="2372" w:type="dxa"/>
          </w:tcPr>
          <w:p w14:paraId="10DF1BBD" w14:textId="77777777" w:rsidR="00670822" w:rsidRPr="00E3522A" w:rsidRDefault="00670822" w:rsidP="00E3522A">
            <w:pPr>
              <w:spacing w:line="276" w:lineRule="auto"/>
              <w:jc w:val="center"/>
              <w:rPr>
                <w:sz w:val="24"/>
                <w:szCs w:val="24"/>
              </w:rPr>
            </w:pPr>
            <w:r w:rsidRPr="00E3522A">
              <w:rPr>
                <w:sz w:val="24"/>
                <w:szCs w:val="24"/>
              </w:rPr>
              <w:t>0</w:t>
            </w:r>
          </w:p>
        </w:tc>
        <w:tc>
          <w:tcPr>
            <w:tcW w:w="2257" w:type="dxa"/>
          </w:tcPr>
          <w:p w14:paraId="5A37CBD8" w14:textId="77777777" w:rsidR="00670822" w:rsidRPr="00E3522A" w:rsidRDefault="00270183" w:rsidP="00E3522A">
            <w:pPr>
              <w:spacing w:line="276" w:lineRule="auto"/>
              <w:jc w:val="center"/>
              <w:rPr>
                <w:sz w:val="24"/>
                <w:szCs w:val="24"/>
              </w:rPr>
            </w:pPr>
            <w:r w:rsidRPr="00E3522A">
              <w:rPr>
                <w:sz w:val="24"/>
                <w:szCs w:val="24"/>
              </w:rPr>
              <w:t>20073</w:t>
            </w:r>
          </w:p>
        </w:tc>
      </w:tr>
      <w:tr w:rsidR="00670822" w:rsidRPr="00E3522A" w14:paraId="59981561" w14:textId="77777777" w:rsidTr="00670822">
        <w:tc>
          <w:tcPr>
            <w:tcW w:w="2261" w:type="dxa"/>
            <w:shd w:val="clear" w:color="auto" w:fill="DEEAF6" w:themeFill="accent1" w:themeFillTint="33"/>
          </w:tcPr>
          <w:p w14:paraId="2E0771EA" w14:textId="77777777" w:rsidR="00670822" w:rsidRPr="00E3522A" w:rsidRDefault="00670822" w:rsidP="00E3522A">
            <w:pPr>
              <w:spacing w:line="276" w:lineRule="auto"/>
              <w:jc w:val="center"/>
              <w:rPr>
                <w:sz w:val="24"/>
                <w:szCs w:val="24"/>
              </w:rPr>
            </w:pPr>
            <w:r w:rsidRPr="00E3522A">
              <w:rPr>
                <w:sz w:val="24"/>
                <w:szCs w:val="24"/>
              </w:rPr>
              <w:t>Max</w:t>
            </w:r>
          </w:p>
        </w:tc>
        <w:tc>
          <w:tcPr>
            <w:tcW w:w="2375" w:type="dxa"/>
          </w:tcPr>
          <w:p w14:paraId="6EA9E423" w14:textId="77777777" w:rsidR="00670822" w:rsidRPr="00E3522A" w:rsidRDefault="00670822" w:rsidP="00E3522A">
            <w:pPr>
              <w:spacing w:line="276" w:lineRule="auto"/>
              <w:jc w:val="center"/>
              <w:rPr>
                <w:sz w:val="24"/>
                <w:szCs w:val="24"/>
              </w:rPr>
            </w:pPr>
            <w:r w:rsidRPr="00E3522A">
              <w:rPr>
                <w:sz w:val="24"/>
                <w:szCs w:val="24"/>
              </w:rPr>
              <w:t>520000</w:t>
            </w:r>
          </w:p>
        </w:tc>
        <w:tc>
          <w:tcPr>
            <w:tcW w:w="2372" w:type="dxa"/>
          </w:tcPr>
          <w:p w14:paraId="06A21385" w14:textId="77777777" w:rsidR="00670822" w:rsidRPr="00E3522A" w:rsidRDefault="00670822" w:rsidP="00E3522A">
            <w:pPr>
              <w:spacing w:line="276" w:lineRule="auto"/>
              <w:jc w:val="center"/>
              <w:rPr>
                <w:sz w:val="24"/>
                <w:szCs w:val="24"/>
              </w:rPr>
            </w:pPr>
            <w:r w:rsidRPr="00E3522A">
              <w:rPr>
                <w:sz w:val="24"/>
                <w:szCs w:val="24"/>
              </w:rPr>
              <w:t>140560</w:t>
            </w:r>
          </w:p>
        </w:tc>
        <w:tc>
          <w:tcPr>
            <w:tcW w:w="2257" w:type="dxa"/>
          </w:tcPr>
          <w:p w14:paraId="12D39216" w14:textId="77777777" w:rsidR="00670822" w:rsidRPr="00E3522A" w:rsidRDefault="00270183" w:rsidP="00E3522A">
            <w:pPr>
              <w:spacing w:line="276" w:lineRule="auto"/>
              <w:jc w:val="center"/>
              <w:rPr>
                <w:sz w:val="24"/>
                <w:szCs w:val="24"/>
              </w:rPr>
            </w:pPr>
            <w:r w:rsidRPr="00E3522A">
              <w:rPr>
                <w:sz w:val="24"/>
                <w:szCs w:val="24"/>
              </w:rPr>
              <w:t>180000</w:t>
            </w:r>
          </w:p>
        </w:tc>
      </w:tr>
      <w:tr w:rsidR="00670822" w:rsidRPr="00E3522A" w14:paraId="55246739" w14:textId="77777777" w:rsidTr="00670822">
        <w:tc>
          <w:tcPr>
            <w:tcW w:w="2261" w:type="dxa"/>
            <w:shd w:val="clear" w:color="auto" w:fill="DEEAF6" w:themeFill="accent1" w:themeFillTint="33"/>
          </w:tcPr>
          <w:p w14:paraId="3A791DB4" w14:textId="77777777" w:rsidR="00670822" w:rsidRPr="00E3522A" w:rsidRDefault="00670822" w:rsidP="00E3522A">
            <w:pPr>
              <w:spacing w:line="276" w:lineRule="auto"/>
              <w:jc w:val="center"/>
              <w:rPr>
                <w:sz w:val="24"/>
                <w:szCs w:val="24"/>
              </w:rPr>
            </w:pPr>
            <w:r w:rsidRPr="00E3522A">
              <w:rPr>
                <w:sz w:val="24"/>
                <w:szCs w:val="24"/>
              </w:rPr>
              <w:t>Min</w:t>
            </w:r>
          </w:p>
        </w:tc>
        <w:tc>
          <w:tcPr>
            <w:tcW w:w="2375" w:type="dxa"/>
          </w:tcPr>
          <w:p w14:paraId="537558B5" w14:textId="77777777" w:rsidR="00670822" w:rsidRPr="00E3522A" w:rsidRDefault="00670822" w:rsidP="00E3522A">
            <w:pPr>
              <w:spacing w:line="276" w:lineRule="auto"/>
              <w:jc w:val="center"/>
              <w:rPr>
                <w:sz w:val="24"/>
                <w:szCs w:val="24"/>
              </w:rPr>
            </w:pPr>
            <w:r w:rsidRPr="00E3522A">
              <w:rPr>
                <w:sz w:val="24"/>
                <w:szCs w:val="24"/>
              </w:rPr>
              <w:t>0</w:t>
            </w:r>
          </w:p>
        </w:tc>
        <w:tc>
          <w:tcPr>
            <w:tcW w:w="2372" w:type="dxa"/>
          </w:tcPr>
          <w:p w14:paraId="57D8FB2F" w14:textId="77777777" w:rsidR="00670822" w:rsidRPr="00E3522A" w:rsidRDefault="00670822" w:rsidP="00E3522A">
            <w:pPr>
              <w:spacing w:line="276" w:lineRule="auto"/>
              <w:jc w:val="center"/>
              <w:rPr>
                <w:sz w:val="24"/>
                <w:szCs w:val="24"/>
              </w:rPr>
            </w:pPr>
            <w:r w:rsidRPr="00E3522A">
              <w:rPr>
                <w:sz w:val="24"/>
                <w:szCs w:val="24"/>
              </w:rPr>
              <w:t>0</w:t>
            </w:r>
          </w:p>
        </w:tc>
        <w:tc>
          <w:tcPr>
            <w:tcW w:w="2257" w:type="dxa"/>
          </w:tcPr>
          <w:p w14:paraId="3A291556" w14:textId="77777777" w:rsidR="00670822" w:rsidRPr="00E3522A" w:rsidRDefault="00270183" w:rsidP="00E3522A">
            <w:pPr>
              <w:spacing w:line="276" w:lineRule="auto"/>
              <w:jc w:val="center"/>
              <w:rPr>
                <w:sz w:val="24"/>
                <w:szCs w:val="24"/>
              </w:rPr>
            </w:pPr>
            <w:r w:rsidRPr="00E3522A">
              <w:rPr>
                <w:sz w:val="24"/>
                <w:szCs w:val="24"/>
              </w:rPr>
              <w:t>3000</w:t>
            </w:r>
          </w:p>
        </w:tc>
      </w:tr>
    </w:tbl>
    <w:p w14:paraId="7098CD85" w14:textId="77777777" w:rsidR="006B47AD" w:rsidRPr="00E3522A" w:rsidRDefault="006B47AD" w:rsidP="00E3522A">
      <w:pPr>
        <w:spacing w:line="276" w:lineRule="auto"/>
        <w:ind w:left="720"/>
        <w:rPr>
          <w:sz w:val="24"/>
          <w:szCs w:val="24"/>
        </w:rPr>
      </w:pPr>
    </w:p>
    <w:p w14:paraId="31116306" w14:textId="77777777" w:rsidR="004D08AA" w:rsidRDefault="004D08AA" w:rsidP="00E3522A">
      <w:pPr>
        <w:spacing w:line="276" w:lineRule="auto"/>
        <w:rPr>
          <w:sz w:val="24"/>
          <w:szCs w:val="24"/>
        </w:rPr>
      </w:pPr>
    </w:p>
    <w:p w14:paraId="0310B2D4" w14:textId="77777777" w:rsidR="00BC7D07" w:rsidRDefault="00BC7D07" w:rsidP="00E3522A">
      <w:pPr>
        <w:spacing w:line="276" w:lineRule="auto"/>
        <w:rPr>
          <w:sz w:val="24"/>
          <w:szCs w:val="24"/>
        </w:rPr>
      </w:pPr>
      <w:r>
        <w:rPr>
          <w:sz w:val="24"/>
          <w:szCs w:val="24"/>
        </w:rPr>
        <w:br w:type="page"/>
      </w:r>
    </w:p>
    <w:p w14:paraId="32A913BB" w14:textId="77777777" w:rsidR="00091BEC" w:rsidRDefault="00D47394" w:rsidP="00E3522A">
      <w:pPr>
        <w:spacing w:line="276" w:lineRule="auto"/>
        <w:rPr>
          <w:sz w:val="24"/>
          <w:szCs w:val="24"/>
        </w:rPr>
      </w:pPr>
      <w:r w:rsidRPr="00E3522A">
        <w:rPr>
          <w:sz w:val="24"/>
          <w:szCs w:val="24"/>
        </w:rPr>
        <w:lastRenderedPageBreak/>
        <w:t>7.</w:t>
      </w:r>
    </w:p>
    <w:p w14:paraId="1B66C6ED" w14:textId="77777777" w:rsidR="00BC7D07" w:rsidRDefault="00BC7D07" w:rsidP="00E3522A">
      <w:pPr>
        <w:spacing w:line="276" w:lineRule="auto"/>
        <w:rPr>
          <w:sz w:val="24"/>
          <w:szCs w:val="24"/>
        </w:rPr>
      </w:pPr>
      <w:r>
        <w:rPr>
          <w:sz w:val="24"/>
          <w:szCs w:val="24"/>
        </w:rPr>
        <w:t xml:space="preserve">Compensation Distribution for </w:t>
      </w:r>
      <w:r w:rsidRPr="00BC7D07">
        <w:rPr>
          <w:b/>
          <w:sz w:val="24"/>
          <w:szCs w:val="24"/>
        </w:rPr>
        <w:t>EPA faculty members</w:t>
      </w:r>
      <w:r>
        <w:rPr>
          <w:sz w:val="24"/>
          <w:szCs w:val="24"/>
        </w:rPr>
        <w:t>:</w:t>
      </w:r>
    </w:p>
    <w:p w14:paraId="50EA4258" w14:textId="77777777" w:rsidR="00BC7D07" w:rsidRDefault="00BC7D07" w:rsidP="00E3522A">
      <w:pPr>
        <w:spacing w:line="276" w:lineRule="auto"/>
        <w:rPr>
          <w:sz w:val="24"/>
          <w:szCs w:val="24"/>
        </w:rPr>
      </w:pPr>
      <w:r>
        <w:rPr>
          <w:noProof/>
        </w:rPr>
        <w:drawing>
          <wp:inline distT="0" distB="0" distL="0" distR="0" wp14:anchorId="517780C6" wp14:editId="709402B2">
            <wp:extent cx="5943600" cy="2130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30425"/>
                    </a:xfrm>
                    <a:prstGeom prst="rect">
                      <a:avLst/>
                    </a:prstGeom>
                  </pic:spPr>
                </pic:pic>
              </a:graphicData>
            </a:graphic>
          </wp:inline>
        </w:drawing>
      </w:r>
    </w:p>
    <w:p w14:paraId="4600186A" w14:textId="77777777" w:rsidR="00BC7D07" w:rsidRDefault="00BC7D07" w:rsidP="00E3522A">
      <w:pPr>
        <w:spacing w:line="276" w:lineRule="auto"/>
        <w:rPr>
          <w:sz w:val="24"/>
          <w:szCs w:val="24"/>
        </w:rPr>
      </w:pPr>
    </w:p>
    <w:p w14:paraId="0CB56A4F" w14:textId="77777777" w:rsidR="00D81961" w:rsidRDefault="00D81961" w:rsidP="00E3522A">
      <w:pPr>
        <w:spacing w:line="276" w:lineRule="auto"/>
        <w:rPr>
          <w:sz w:val="24"/>
          <w:szCs w:val="24"/>
        </w:rPr>
      </w:pPr>
      <w:r>
        <w:rPr>
          <w:sz w:val="24"/>
          <w:szCs w:val="24"/>
        </w:rPr>
        <w:t xml:space="preserve">The majority of EPA faculty members make $80,000 to $160,000 per year (total salary), which is considered very high compare to other positions.  </w:t>
      </w:r>
      <w:r w:rsidR="00912E60">
        <w:rPr>
          <w:sz w:val="24"/>
          <w:szCs w:val="24"/>
        </w:rPr>
        <w:t>In fact, faculty members’ salary compensation at university level is also very high.   It can be concluded that faculty (professor) are highly paid.   Besides, there are numerous of outliers who make even much higher than the rest of members in this particular group.  These people are paid more than $320,000 per year.</w:t>
      </w:r>
    </w:p>
    <w:p w14:paraId="26BC1D56" w14:textId="77777777" w:rsidR="00BC7D07" w:rsidRPr="00E3522A" w:rsidRDefault="00BC7D07" w:rsidP="00E3522A">
      <w:pPr>
        <w:spacing w:line="276" w:lineRule="auto"/>
        <w:rPr>
          <w:sz w:val="24"/>
          <w:szCs w:val="24"/>
        </w:rPr>
      </w:pPr>
    </w:p>
    <w:p w14:paraId="19BE2E68" w14:textId="77777777" w:rsidR="004330AC" w:rsidRPr="00E3522A" w:rsidRDefault="004330AC" w:rsidP="00E3522A">
      <w:pPr>
        <w:spacing w:line="276" w:lineRule="auto"/>
        <w:rPr>
          <w:sz w:val="24"/>
          <w:szCs w:val="24"/>
        </w:rPr>
      </w:pPr>
      <w:r w:rsidRPr="00E3522A">
        <w:rPr>
          <w:sz w:val="24"/>
          <w:szCs w:val="24"/>
        </w:rPr>
        <w:t xml:space="preserve">8. </w:t>
      </w:r>
    </w:p>
    <w:p w14:paraId="30070E2B" w14:textId="77777777" w:rsidR="00E00187" w:rsidRPr="00E3522A" w:rsidRDefault="00E00187" w:rsidP="00E3522A">
      <w:pPr>
        <w:spacing w:line="276" w:lineRule="auto"/>
        <w:rPr>
          <w:sz w:val="24"/>
          <w:szCs w:val="24"/>
        </w:rPr>
      </w:pPr>
      <w:r w:rsidRPr="00E3522A">
        <w:rPr>
          <w:sz w:val="24"/>
          <w:szCs w:val="24"/>
        </w:rPr>
        <w:t>Faculty Distribution across faculty ranks (assistant, associate, full, and other)</w:t>
      </w:r>
    </w:p>
    <w:p w14:paraId="19B75EEA" w14:textId="77777777" w:rsidR="00E00187" w:rsidRPr="00E3522A" w:rsidRDefault="00E00187" w:rsidP="00E3522A">
      <w:pPr>
        <w:spacing w:line="276" w:lineRule="auto"/>
        <w:rPr>
          <w:sz w:val="24"/>
          <w:szCs w:val="24"/>
        </w:rPr>
      </w:pPr>
      <w:r w:rsidRPr="00E3522A">
        <w:rPr>
          <w:noProof/>
          <w:sz w:val="24"/>
          <w:szCs w:val="24"/>
        </w:rPr>
        <w:drawing>
          <wp:inline distT="0" distB="0" distL="0" distR="0" wp14:anchorId="79384D8A" wp14:editId="0003901D">
            <wp:extent cx="4429125" cy="19821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7249" cy="1985779"/>
                    </a:xfrm>
                    <a:prstGeom prst="rect">
                      <a:avLst/>
                    </a:prstGeom>
                  </pic:spPr>
                </pic:pic>
              </a:graphicData>
            </a:graphic>
          </wp:inline>
        </w:drawing>
      </w:r>
    </w:p>
    <w:p w14:paraId="2AC101F0" w14:textId="77777777" w:rsidR="00DB39DE" w:rsidRPr="00E3522A" w:rsidRDefault="00DB39DE" w:rsidP="00E3522A">
      <w:pPr>
        <w:spacing w:line="276" w:lineRule="auto"/>
        <w:rPr>
          <w:sz w:val="24"/>
          <w:szCs w:val="24"/>
        </w:rPr>
      </w:pPr>
    </w:p>
    <w:p w14:paraId="4974203D" w14:textId="77777777" w:rsidR="00D47394" w:rsidRPr="00E3522A" w:rsidRDefault="00E00187" w:rsidP="00E3522A">
      <w:pPr>
        <w:spacing w:line="276" w:lineRule="auto"/>
        <w:rPr>
          <w:sz w:val="24"/>
          <w:szCs w:val="24"/>
        </w:rPr>
      </w:pPr>
      <w:r w:rsidRPr="00E3522A">
        <w:rPr>
          <w:sz w:val="24"/>
          <w:szCs w:val="24"/>
        </w:rPr>
        <w:lastRenderedPageBreak/>
        <w:t xml:space="preserve">Distribution of faculty across the 3 main ranks assistant, associate, and full are </w:t>
      </w:r>
      <w:r w:rsidRPr="00E3522A">
        <w:rPr>
          <w:b/>
          <w:sz w:val="24"/>
          <w:szCs w:val="24"/>
        </w:rPr>
        <w:t>about the same</w:t>
      </w:r>
      <w:r w:rsidRPr="00E3522A">
        <w:rPr>
          <w:sz w:val="24"/>
          <w:szCs w:val="24"/>
        </w:rPr>
        <w:t xml:space="preserve"> which is ar</w:t>
      </w:r>
      <w:r w:rsidR="0022209B" w:rsidRPr="00E3522A">
        <w:rPr>
          <w:sz w:val="24"/>
          <w:szCs w:val="24"/>
        </w:rPr>
        <w:t>ound 500-600 faculties</w:t>
      </w:r>
      <w:r w:rsidRPr="00E3522A">
        <w:rPr>
          <w:sz w:val="24"/>
          <w:szCs w:val="24"/>
        </w:rPr>
        <w:t>.  Other faculty members whose titles do not clearly fall into one of those ranks are gro</w:t>
      </w:r>
      <w:r w:rsidR="0022209B" w:rsidRPr="00E3522A">
        <w:rPr>
          <w:sz w:val="24"/>
          <w:szCs w:val="24"/>
        </w:rPr>
        <w:t>uped together in OTHER category; and this category have the most faculties compare with the 3 main ranks.  The faculties in OTHER category are very diverse in position titles.  They are mostly Clinical prof., Research prof., and Distinguished prof.</w:t>
      </w:r>
    </w:p>
    <w:p w14:paraId="0705AC04" w14:textId="77777777" w:rsidR="00E00187" w:rsidRPr="00E3522A" w:rsidRDefault="00E00187" w:rsidP="00E3522A">
      <w:pPr>
        <w:spacing w:line="276" w:lineRule="auto"/>
        <w:rPr>
          <w:sz w:val="24"/>
          <w:szCs w:val="24"/>
        </w:rPr>
      </w:pPr>
    </w:p>
    <w:p w14:paraId="7FA4BF7C" w14:textId="77777777" w:rsidR="0022209B" w:rsidRPr="00E3522A" w:rsidRDefault="0022209B" w:rsidP="00E3522A">
      <w:pPr>
        <w:spacing w:line="276" w:lineRule="auto"/>
        <w:rPr>
          <w:b/>
          <w:sz w:val="24"/>
          <w:szCs w:val="24"/>
        </w:rPr>
      </w:pPr>
      <w:r w:rsidRPr="00E3522A">
        <w:rPr>
          <w:b/>
          <w:sz w:val="24"/>
          <w:szCs w:val="24"/>
        </w:rPr>
        <w:t>Distribution of state salary compare across faculty ranks:</w:t>
      </w:r>
    </w:p>
    <w:p w14:paraId="6E52F46D" w14:textId="77777777" w:rsidR="0022209B" w:rsidRPr="00E3522A" w:rsidRDefault="0022209B" w:rsidP="00E3522A">
      <w:pPr>
        <w:spacing w:line="276" w:lineRule="auto"/>
        <w:rPr>
          <w:b/>
          <w:sz w:val="24"/>
          <w:szCs w:val="24"/>
        </w:rPr>
      </w:pPr>
      <w:r w:rsidRPr="00E3522A">
        <w:rPr>
          <w:b/>
          <w:noProof/>
          <w:sz w:val="24"/>
          <w:szCs w:val="24"/>
        </w:rPr>
        <w:drawing>
          <wp:inline distT="0" distB="0" distL="0" distR="0" wp14:anchorId="23BC4815" wp14:editId="0926132B">
            <wp:extent cx="4424998" cy="3286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9986" cy="3319534"/>
                    </a:xfrm>
                    <a:prstGeom prst="rect">
                      <a:avLst/>
                    </a:prstGeom>
                  </pic:spPr>
                </pic:pic>
              </a:graphicData>
            </a:graphic>
          </wp:inline>
        </w:drawing>
      </w:r>
    </w:p>
    <w:p w14:paraId="7F77E784" w14:textId="77777777" w:rsidR="0027538F" w:rsidRPr="00E3522A" w:rsidRDefault="007D121A" w:rsidP="00E3522A">
      <w:pPr>
        <w:pStyle w:val="ListParagraph"/>
        <w:spacing w:line="276" w:lineRule="auto"/>
        <w:ind w:left="0"/>
        <w:rPr>
          <w:sz w:val="24"/>
          <w:szCs w:val="24"/>
        </w:rPr>
      </w:pPr>
      <w:r w:rsidRPr="00E3522A">
        <w:rPr>
          <w:sz w:val="24"/>
          <w:szCs w:val="24"/>
        </w:rPr>
        <w:t xml:space="preserve">According to the box plot chart and the analyzed statistical summary from JMP, </w:t>
      </w:r>
      <w:r w:rsidR="0027538F" w:rsidRPr="00E3522A">
        <w:rPr>
          <w:b/>
          <w:sz w:val="24"/>
          <w:szCs w:val="24"/>
        </w:rPr>
        <w:t>state salary distribution of faculty members across the 4 ranks appear to be fair.</w:t>
      </w:r>
      <w:r w:rsidR="0027538F" w:rsidRPr="00E3522A">
        <w:rPr>
          <w:sz w:val="24"/>
          <w:szCs w:val="24"/>
        </w:rPr>
        <w:t xml:space="preserve">  The order of the faculty ranks from the highest salary level to the lowest salary level is: FULL, ASSOC, ASSIST, and OTHER.</w:t>
      </w:r>
      <w:r w:rsidR="001D6F6E" w:rsidRPr="00E3522A">
        <w:rPr>
          <w:sz w:val="24"/>
          <w:szCs w:val="24"/>
        </w:rPr>
        <w:t xml:space="preserve">  Although there are difference in the distribution between these ranks, the difference is not significant between the main 3 ranks.</w:t>
      </w:r>
    </w:p>
    <w:p w14:paraId="35F99EC7" w14:textId="77777777" w:rsidR="001D6F6E" w:rsidRPr="00E3522A" w:rsidRDefault="001D6F6E" w:rsidP="00E3522A">
      <w:pPr>
        <w:pStyle w:val="ListParagraph"/>
        <w:spacing w:line="276" w:lineRule="auto"/>
        <w:ind w:left="0"/>
        <w:rPr>
          <w:sz w:val="24"/>
          <w:szCs w:val="24"/>
        </w:rPr>
      </w:pPr>
    </w:p>
    <w:p w14:paraId="444CFA74" w14:textId="77777777" w:rsidR="005679B7" w:rsidRPr="00E3522A" w:rsidRDefault="0027538F" w:rsidP="00E3522A">
      <w:pPr>
        <w:pStyle w:val="ListParagraph"/>
        <w:spacing w:line="276" w:lineRule="auto"/>
        <w:ind w:left="0"/>
        <w:rPr>
          <w:sz w:val="24"/>
          <w:szCs w:val="24"/>
        </w:rPr>
      </w:pPr>
      <w:r w:rsidRPr="00E3522A">
        <w:rPr>
          <w:sz w:val="24"/>
          <w:szCs w:val="24"/>
        </w:rPr>
        <w:t xml:space="preserve">Full professor group has the highest average state salary ($71,392) as well as the highest median point ($79,435).  The second highest group is associate professor with average state salary of $64,368 and median of $76,594.  Assistant professor </w:t>
      </w:r>
      <w:r w:rsidR="001D6F6E" w:rsidRPr="00E3522A">
        <w:rPr>
          <w:sz w:val="24"/>
          <w:szCs w:val="24"/>
        </w:rPr>
        <w:t>Group’s compensation distribution is just slightly lower than the Associate professor group with the mean of $50,708 and the median of $50,287.</w:t>
      </w:r>
      <w:r w:rsidR="00D47878" w:rsidRPr="00E3522A">
        <w:rPr>
          <w:sz w:val="24"/>
          <w:szCs w:val="24"/>
        </w:rPr>
        <w:t xml:space="preserve">  And lastly, the OTHER group has the lowest salary level overall with the mean of $45,356 and the median of $15,716; however, there are many outliers which </w:t>
      </w:r>
      <w:r w:rsidR="00D47878" w:rsidRPr="00E3522A">
        <w:rPr>
          <w:sz w:val="24"/>
          <w:szCs w:val="24"/>
        </w:rPr>
        <w:lastRenderedPageBreak/>
        <w:t>are members that have much higher salaries compare to the rest of members in the same group.</w:t>
      </w:r>
    </w:p>
    <w:p w14:paraId="58311CE4" w14:textId="77777777" w:rsidR="00D47878" w:rsidRPr="00E3522A" w:rsidRDefault="00D47878" w:rsidP="00E3522A">
      <w:pPr>
        <w:pStyle w:val="ListParagraph"/>
        <w:spacing w:line="276" w:lineRule="auto"/>
        <w:rPr>
          <w:sz w:val="24"/>
          <w:szCs w:val="24"/>
        </w:rPr>
      </w:pPr>
    </w:p>
    <w:p w14:paraId="6F2E2E1E" w14:textId="77777777" w:rsidR="00D47878" w:rsidRPr="00E3522A" w:rsidRDefault="00D47878" w:rsidP="00E3522A">
      <w:pPr>
        <w:pStyle w:val="ListParagraph"/>
        <w:spacing w:line="276" w:lineRule="auto"/>
        <w:rPr>
          <w:sz w:val="24"/>
          <w:szCs w:val="24"/>
        </w:rPr>
      </w:pPr>
    </w:p>
    <w:p w14:paraId="59AC2630" w14:textId="77777777" w:rsidR="00232F2B" w:rsidRPr="00E3522A" w:rsidRDefault="001F2140" w:rsidP="00E935B3">
      <w:pPr>
        <w:pStyle w:val="ListParagraph"/>
        <w:spacing w:line="276" w:lineRule="auto"/>
        <w:ind w:left="0"/>
        <w:rPr>
          <w:sz w:val="24"/>
          <w:szCs w:val="24"/>
        </w:rPr>
      </w:pPr>
      <w:r w:rsidRPr="00E3522A">
        <w:rPr>
          <w:sz w:val="24"/>
          <w:szCs w:val="24"/>
        </w:rPr>
        <w:t>9.</w:t>
      </w:r>
    </w:p>
    <w:p w14:paraId="3C41F1DB" w14:textId="77777777" w:rsidR="001F2140" w:rsidRPr="00E3522A" w:rsidRDefault="001F2140" w:rsidP="00E935B3">
      <w:pPr>
        <w:pStyle w:val="ListParagraph"/>
        <w:spacing w:line="276" w:lineRule="auto"/>
        <w:ind w:left="0"/>
        <w:rPr>
          <w:b/>
          <w:sz w:val="24"/>
          <w:szCs w:val="24"/>
        </w:rPr>
      </w:pPr>
      <w:r w:rsidRPr="00E3522A">
        <w:rPr>
          <w:b/>
          <w:sz w:val="24"/>
          <w:szCs w:val="24"/>
        </w:rPr>
        <w:t>Faculty Compensation Distribution vs. Gender:</w:t>
      </w:r>
    </w:p>
    <w:p w14:paraId="48E8200C" w14:textId="77777777" w:rsidR="001F2140" w:rsidRPr="00E3522A" w:rsidRDefault="001F2140" w:rsidP="00E3522A">
      <w:pPr>
        <w:pStyle w:val="ListParagraph"/>
        <w:spacing w:line="276" w:lineRule="auto"/>
        <w:rPr>
          <w:b/>
          <w:sz w:val="24"/>
          <w:szCs w:val="24"/>
        </w:rPr>
      </w:pPr>
    </w:p>
    <w:p w14:paraId="0C223CC3" w14:textId="77777777" w:rsidR="001F2140" w:rsidRDefault="001F2140" w:rsidP="00E3522A">
      <w:pPr>
        <w:pStyle w:val="ListParagraph"/>
        <w:spacing w:line="276" w:lineRule="auto"/>
        <w:rPr>
          <w:sz w:val="24"/>
          <w:szCs w:val="24"/>
        </w:rPr>
      </w:pPr>
      <w:r w:rsidRPr="00E3522A">
        <w:rPr>
          <w:noProof/>
          <w:sz w:val="24"/>
          <w:szCs w:val="24"/>
        </w:rPr>
        <w:drawing>
          <wp:inline distT="0" distB="0" distL="0" distR="0" wp14:anchorId="14BA0924" wp14:editId="3FFD61DD">
            <wp:extent cx="4962525" cy="36853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7142" cy="3688739"/>
                    </a:xfrm>
                    <a:prstGeom prst="rect">
                      <a:avLst/>
                    </a:prstGeom>
                  </pic:spPr>
                </pic:pic>
              </a:graphicData>
            </a:graphic>
          </wp:inline>
        </w:drawing>
      </w:r>
    </w:p>
    <w:p w14:paraId="1881B47F" w14:textId="77777777" w:rsidR="00E935B3" w:rsidRDefault="00E935B3" w:rsidP="00E3522A">
      <w:pPr>
        <w:pStyle w:val="ListParagraph"/>
        <w:spacing w:line="276" w:lineRule="auto"/>
        <w:rPr>
          <w:sz w:val="24"/>
          <w:szCs w:val="24"/>
        </w:rPr>
      </w:pPr>
    </w:p>
    <w:p w14:paraId="42F633B2" w14:textId="77777777" w:rsidR="00E935B3" w:rsidRDefault="00E935B3" w:rsidP="00912E60">
      <w:pPr>
        <w:pStyle w:val="ListParagraph"/>
        <w:spacing w:line="276" w:lineRule="auto"/>
        <w:ind w:left="0"/>
        <w:rPr>
          <w:sz w:val="24"/>
          <w:szCs w:val="24"/>
        </w:rPr>
      </w:pPr>
      <w:r>
        <w:rPr>
          <w:sz w:val="24"/>
          <w:szCs w:val="24"/>
        </w:rPr>
        <w:t>Male faculty members seem to have higher total salaries than female faculty m</w:t>
      </w:r>
      <w:r w:rsidR="00912E60">
        <w:rPr>
          <w:sz w:val="24"/>
          <w:szCs w:val="24"/>
        </w:rPr>
        <w:t xml:space="preserve">embers.  </w:t>
      </w:r>
      <w:r w:rsidR="0053267B">
        <w:rPr>
          <w:sz w:val="24"/>
          <w:szCs w:val="24"/>
        </w:rPr>
        <w:t xml:space="preserve">The difference, however, is not significant to be concerned.  Though, gender should always be the first factor to consider in respect of employments, benefits, compensation, and promotions. </w:t>
      </w:r>
    </w:p>
    <w:p w14:paraId="7A29F90B" w14:textId="77777777" w:rsidR="00E935B3" w:rsidRPr="0053267B" w:rsidRDefault="00E935B3" w:rsidP="0053267B">
      <w:pPr>
        <w:spacing w:line="276" w:lineRule="auto"/>
        <w:rPr>
          <w:sz w:val="24"/>
          <w:szCs w:val="24"/>
        </w:rPr>
      </w:pPr>
    </w:p>
    <w:p w14:paraId="374422D8" w14:textId="77777777" w:rsidR="00280E73" w:rsidRPr="00280E73" w:rsidRDefault="00280E73" w:rsidP="00280E73">
      <w:pPr>
        <w:pStyle w:val="ListParagraph"/>
        <w:spacing w:line="276" w:lineRule="auto"/>
        <w:rPr>
          <w:sz w:val="24"/>
          <w:szCs w:val="24"/>
        </w:rPr>
      </w:pPr>
    </w:p>
    <w:p w14:paraId="4BF97815" w14:textId="77777777" w:rsidR="001F2140" w:rsidRPr="00E3522A" w:rsidRDefault="001F2140" w:rsidP="00E935B3">
      <w:pPr>
        <w:pStyle w:val="ListParagraph"/>
        <w:spacing w:line="276" w:lineRule="auto"/>
        <w:ind w:left="0"/>
        <w:rPr>
          <w:b/>
          <w:sz w:val="24"/>
          <w:szCs w:val="24"/>
        </w:rPr>
      </w:pPr>
      <w:r w:rsidRPr="00E3522A">
        <w:rPr>
          <w:b/>
          <w:sz w:val="24"/>
          <w:szCs w:val="24"/>
        </w:rPr>
        <w:t>Faculty Compensation Distribution vs Gender, within ranks:</w:t>
      </w:r>
    </w:p>
    <w:p w14:paraId="3C809FA3" w14:textId="77777777" w:rsidR="001F2140" w:rsidRPr="00E3522A" w:rsidRDefault="00050F3C" w:rsidP="00E935B3">
      <w:pPr>
        <w:pStyle w:val="ListParagraph"/>
        <w:spacing w:line="276" w:lineRule="auto"/>
        <w:ind w:left="0"/>
        <w:rPr>
          <w:sz w:val="24"/>
          <w:szCs w:val="24"/>
        </w:rPr>
      </w:pPr>
      <w:r w:rsidRPr="00050F3C">
        <w:rPr>
          <w:noProof/>
          <w:sz w:val="24"/>
          <w:szCs w:val="24"/>
        </w:rPr>
        <w:lastRenderedPageBreak/>
        <w:drawing>
          <wp:inline distT="0" distB="0" distL="0" distR="0" wp14:anchorId="76A02AD2" wp14:editId="7997A00A">
            <wp:extent cx="5857875" cy="32416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1740" cy="3249303"/>
                    </a:xfrm>
                    <a:prstGeom prst="rect">
                      <a:avLst/>
                    </a:prstGeom>
                  </pic:spPr>
                </pic:pic>
              </a:graphicData>
            </a:graphic>
          </wp:inline>
        </w:drawing>
      </w:r>
    </w:p>
    <w:p w14:paraId="2D78FA2C" w14:textId="77777777" w:rsidR="001F2140" w:rsidRPr="00E3522A" w:rsidRDefault="001F2140" w:rsidP="00E935B3">
      <w:pPr>
        <w:pStyle w:val="ListParagraph"/>
        <w:spacing w:line="276" w:lineRule="auto"/>
        <w:ind w:left="0"/>
        <w:rPr>
          <w:sz w:val="24"/>
          <w:szCs w:val="24"/>
        </w:rPr>
      </w:pPr>
    </w:p>
    <w:p w14:paraId="1522282E" w14:textId="77777777" w:rsidR="003C5677" w:rsidRPr="00E3522A" w:rsidRDefault="00050F3C" w:rsidP="00E935B3">
      <w:pPr>
        <w:pStyle w:val="ListParagraph"/>
        <w:spacing w:line="276" w:lineRule="auto"/>
        <w:ind w:left="0"/>
        <w:rPr>
          <w:sz w:val="24"/>
          <w:szCs w:val="24"/>
        </w:rPr>
      </w:pPr>
      <w:r>
        <w:rPr>
          <w:sz w:val="24"/>
          <w:szCs w:val="24"/>
        </w:rPr>
        <w:t xml:space="preserve">Considering salary distribution between based on gender within the 4 ranks: ASSIST, ASSOC, FULL, and OTHER, again, there are a light difference in salary distribution between male and female.  According to the chart, male faculty members most likely have higher salaries than female faculty members.  The provost should pay attention in this area. </w:t>
      </w:r>
    </w:p>
    <w:p w14:paraId="5A6C170B" w14:textId="77777777" w:rsidR="003C5677" w:rsidRPr="00E3522A" w:rsidRDefault="003C5677" w:rsidP="00E935B3">
      <w:pPr>
        <w:pStyle w:val="ListParagraph"/>
        <w:spacing w:line="276" w:lineRule="auto"/>
        <w:ind w:left="0"/>
        <w:rPr>
          <w:sz w:val="24"/>
          <w:szCs w:val="24"/>
        </w:rPr>
      </w:pPr>
    </w:p>
    <w:p w14:paraId="7FBCF2E2" w14:textId="77777777" w:rsidR="00232F2B" w:rsidRDefault="00050F3C" w:rsidP="00E935B3">
      <w:pPr>
        <w:pStyle w:val="ListParagraph"/>
        <w:spacing w:line="276" w:lineRule="auto"/>
        <w:ind w:left="0"/>
        <w:rPr>
          <w:b/>
          <w:sz w:val="24"/>
          <w:szCs w:val="24"/>
        </w:rPr>
      </w:pPr>
      <w:r w:rsidRPr="00BC7D07">
        <w:rPr>
          <w:b/>
          <w:sz w:val="24"/>
          <w:szCs w:val="24"/>
        </w:rPr>
        <w:t>10.</w:t>
      </w:r>
    </w:p>
    <w:p w14:paraId="0EBECBE7" w14:textId="77777777" w:rsidR="00BC7D07" w:rsidRPr="00BC7D07" w:rsidRDefault="00802E9C" w:rsidP="00E935B3">
      <w:pPr>
        <w:pStyle w:val="ListParagraph"/>
        <w:spacing w:line="276" w:lineRule="auto"/>
        <w:ind w:left="0"/>
        <w:rPr>
          <w:b/>
          <w:sz w:val="24"/>
          <w:szCs w:val="24"/>
        </w:rPr>
      </w:pPr>
      <w:r>
        <w:rPr>
          <w:b/>
          <w:sz w:val="24"/>
          <w:szCs w:val="24"/>
        </w:rPr>
        <w:t>Total salary distribution vs. Years of services</w:t>
      </w:r>
    </w:p>
    <w:p w14:paraId="48A123E0" w14:textId="77777777" w:rsidR="00802E9C" w:rsidRPr="0053267B" w:rsidRDefault="00BC7D07" w:rsidP="0053267B">
      <w:pPr>
        <w:pStyle w:val="ListParagraph"/>
        <w:spacing w:line="276" w:lineRule="auto"/>
        <w:ind w:left="0"/>
        <w:rPr>
          <w:sz w:val="24"/>
          <w:szCs w:val="24"/>
        </w:rPr>
      </w:pPr>
      <w:r w:rsidRPr="00BC7D07">
        <w:rPr>
          <w:noProof/>
          <w:sz w:val="24"/>
          <w:szCs w:val="24"/>
        </w:rPr>
        <w:drawing>
          <wp:inline distT="0" distB="0" distL="0" distR="0" wp14:anchorId="48E3933F" wp14:editId="5D94BC37">
            <wp:extent cx="4978931"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5085" cy="3064011"/>
                    </a:xfrm>
                    <a:prstGeom prst="rect">
                      <a:avLst/>
                    </a:prstGeom>
                  </pic:spPr>
                </pic:pic>
              </a:graphicData>
            </a:graphic>
          </wp:inline>
        </w:drawing>
      </w:r>
    </w:p>
    <w:p w14:paraId="68EA22BD" w14:textId="77777777" w:rsidR="00802E9C" w:rsidRDefault="00802E9C" w:rsidP="00050F3C">
      <w:pPr>
        <w:pStyle w:val="ListParagraph"/>
        <w:spacing w:before="240" w:line="276" w:lineRule="auto"/>
        <w:ind w:left="0"/>
        <w:rPr>
          <w:sz w:val="24"/>
          <w:szCs w:val="24"/>
        </w:rPr>
      </w:pPr>
      <w:r>
        <w:rPr>
          <w:sz w:val="24"/>
          <w:szCs w:val="24"/>
        </w:rPr>
        <w:lastRenderedPageBreak/>
        <w:t>The graph simply shows that salaries get higher at 15-30 years of services.  Salaries start going down around 48</w:t>
      </w:r>
      <w:r w:rsidRPr="00802E9C">
        <w:rPr>
          <w:sz w:val="24"/>
          <w:szCs w:val="24"/>
          <w:vertAlign w:val="superscript"/>
        </w:rPr>
        <w:t>th</w:t>
      </w:r>
      <w:r>
        <w:rPr>
          <w:sz w:val="24"/>
          <w:szCs w:val="24"/>
        </w:rPr>
        <w:t xml:space="preserve"> year in services, the salary level after this year is even lower than the salaries of whom who have less years of services.  This is obviously an issue related to salary compre</w:t>
      </w:r>
      <w:r w:rsidR="0030115B">
        <w:rPr>
          <w:sz w:val="24"/>
          <w:szCs w:val="24"/>
        </w:rPr>
        <w:t>ssion.  The statistic result shows there is evidence where employees with fewer years of service systematically make more than employees who have more years of services.</w:t>
      </w:r>
    </w:p>
    <w:p w14:paraId="794388BE" w14:textId="77777777" w:rsidR="00802E9C" w:rsidRDefault="00802E9C" w:rsidP="00050F3C">
      <w:pPr>
        <w:pStyle w:val="ListParagraph"/>
        <w:spacing w:before="240" w:line="276" w:lineRule="auto"/>
        <w:ind w:left="0"/>
        <w:rPr>
          <w:sz w:val="24"/>
          <w:szCs w:val="24"/>
        </w:rPr>
      </w:pPr>
    </w:p>
    <w:p w14:paraId="2EE1EA4B" w14:textId="77777777" w:rsidR="00802E9C" w:rsidRDefault="0030115B" w:rsidP="00050F3C">
      <w:pPr>
        <w:pStyle w:val="ListParagraph"/>
        <w:spacing w:before="240" w:line="276" w:lineRule="auto"/>
        <w:ind w:left="0"/>
        <w:rPr>
          <w:sz w:val="24"/>
          <w:szCs w:val="24"/>
        </w:rPr>
      </w:pPr>
      <w:r>
        <w:rPr>
          <w:sz w:val="24"/>
          <w:szCs w:val="24"/>
        </w:rPr>
        <w:t>In addition, t</w:t>
      </w:r>
      <w:r w:rsidR="00802E9C">
        <w:rPr>
          <w:sz w:val="24"/>
          <w:szCs w:val="24"/>
        </w:rPr>
        <w:t>he average total salary of faculty members is $137,882 and the median is $118,970.  These 2 numbers can tell that there is existence of outliers that cause the significant difference between mean and median.</w:t>
      </w:r>
      <w:r>
        <w:rPr>
          <w:sz w:val="24"/>
          <w:szCs w:val="24"/>
        </w:rPr>
        <w:t xml:space="preserve">  These outliers also need more attention to consider whether or not they appear to be salary discrimination.</w:t>
      </w:r>
    </w:p>
    <w:p w14:paraId="2BE61018" w14:textId="77777777" w:rsidR="00A867CD" w:rsidRDefault="00A867CD" w:rsidP="00050F3C">
      <w:pPr>
        <w:pStyle w:val="ListParagraph"/>
        <w:spacing w:before="240" w:line="276" w:lineRule="auto"/>
        <w:ind w:left="0"/>
        <w:rPr>
          <w:sz w:val="24"/>
          <w:szCs w:val="24"/>
        </w:rPr>
      </w:pPr>
    </w:p>
    <w:p w14:paraId="3404422F" w14:textId="77777777" w:rsidR="00A867CD" w:rsidRDefault="00A867CD" w:rsidP="00050F3C">
      <w:pPr>
        <w:pStyle w:val="ListParagraph"/>
        <w:spacing w:before="240" w:line="276" w:lineRule="auto"/>
        <w:ind w:left="0"/>
        <w:rPr>
          <w:sz w:val="24"/>
          <w:szCs w:val="24"/>
        </w:rPr>
      </w:pPr>
      <w:r>
        <w:rPr>
          <w:sz w:val="24"/>
          <w:szCs w:val="24"/>
        </w:rPr>
        <w:t>When faculty ranks are added to the graph as another X variable, there is evidence shows that faculty rank does affect the compensation distribution based on member’s age. (Graph below).</w:t>
      </w:r>
    </w:p>
    <w:p w14:paraId="226BDA45" w14:textId="77777777" w:rsidR="00A867CD" w:rsidRDefault="00A867CD" w:rsidP="00050F3C">
      <w:pPr>
        <w:pStyle w:val="ListParagraph"/>
        <w:spacing w:before="240" w:line="276" w:lineRule="auto"/>
        <w:ind w:left="0"/>
        <w:rPr>
          <w:sz w:val="24"/>
          <w:szCs w:val="24"/>
        </w:rPr>
      </w:pPr>
    </w:p>
    <w:p w14:paraId="1EA150B3" w14:textId="77777777" w:rsidR="00FD4B15" w:rsidRDefault="00FD4B15" w:rsidP="00050F3C">
      <w:pPr>
        <w:pStyle w:val="ListParagraph"/>
        <w:spacing w:before="240" w:line="276" w:lineRule="auto"/>
        <w:ind w:left="0"/>
        <w:rPr>
          <w:b/>
          <w:sz w:val="24"/>
          <w:szCs w:val="24"/>
        </w:rPr>
      </w:pPr>
      <w:r w:rsidRPr="00FD4B15">
        <w:rPr>
          <w:b/>
          <w:sz w:val="24"/>
          <w:szCs w:val="24"/>
        </w:rPr>
        <w:t>Total Salary Distribution vs. Faculty member’s age:</w:t>
      </w:r>
    </w:p>
    <w:p w14:paraId="2DA1AF61" w14:textId="77777777" w:rsidR="00FD4B15" w:rsidRDefault="00FD4B15" w:rsidP="00050F3C">
      <w:pPr>
        <w:pStyle w:val="ListParagraph"/>
        <w:spacing w:before="240" w:line="276" w:lineRule="auto"/>
        <w:ind w:left="0"/>
        <w:rPr>
          <w:b/>
          <w:sz w:val="24"/>
          <w:szCs w:val="24"/>
        </w:rPr>
      </w:pPr>
      <w:r w:rsidRPr="00FD4B15">
        <w:rPr>
          <w:b/>
          <w:noProof/>
          <w:sz w:val="24"/>
          <w:szCs w:val="24"/>
        </w:rPr>
        <w:drawing>
          <wp:inline distT="0" distB="0" distL="0" distR="0" wp14:anchorId="2E056C23" wp14:editId="2112529C">
            <wp:extent cx="6343650" cy="47109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50269" cy="4715889"/>
                    </a:xfrm>
                    <a:prstGeom prst="rect">
                      <a:avLst/>
                    </a:prstGeom>
                  </pic:spPr>
                </pic:pic>
              </a:graphicData>
            </a:graphic>
          </wp:inline>
        </w:drawing>
      </w:r>
    </w:p>
    <w:p w14:paraId="2ED1F99A" w14:textId="77777777" w:rsidR="00FD4B15" w:rsidRDefault="00FD4B15" w:rsidP="00050F3C">
      <w:pPr>
        <w:pStyle w:val="ListParagraph"/>
        <w:spacing w:before="240" w:line="276" w:lineRule="auto"/>
        <w:ind w:left="0"/>
        <w:rPr>
          <w:b/>
          <w:sz w:val="24"/>
          <w:szCs w:val="24"/>
        </w:rPr>
      </w:pPr>
    </w:p>
    <w:p w14:paraId="486148DC" w14:textId="77777777" w:rsidR="00DC0CC9" w:rsidRDefault="00FD4B15" w:rsidP="00050F3C">
      <w:pPr>
        <w:pStyle w:val="ListParagraph"/>
        <w:spacing w:before="240" w:line="276" w:lineRule="auto"/>
        <w:ind w:left="0"/>
        <w:rPr>
          <w:sz w:val="24"/>
          <w:szCs w:val="24"/>
        </w:rPr>
      </w:pPr>
      <w:r>
        <w:rPr>
          <w:sz w:val="24"/>
          <w:szCs w:val="24"/>
        </w:rPr>
        <w:t xml:space="preserve">The </w:t>
      </w:r>
      <w:proofErr w:type="spellStart"/>
      <w:r>
        <w:rPr>
          <w:sz w:val="24"/>
          <w:szCs w:val="24"/>
        </w:rPr>
        <w:t>heatmap</w:t>
      </w:r>
      <w:proofErr w:type="spellEnd"/>
      <w:r>
        <w:rPr>
          <w:sz w:val="24"/>
          <w:szCs w:val="24"/>
        </w:rPr>
        <w:t xml:space="preserve"> shows that the majority of faculty members have salary level of $100,000 to $200,000 and have the age of 40-50.  </w:t>
      </w:r>
      <w:r w:rsidR="00A867CD">
        <w:rPr>
          <w:sz w:val="24"/>
          <w:szCs w:val="24"/>
        </w:rPr>
        <w:t xml:space="preserve">The compensation distribution seem to be fair for this range of age.  </w:t>
      </w:r>
      <w:r>
        <w:rPr>
          <w:sz w:val="24"/>
          <w:szCs w:val="24"/>
        </w:rPr>
        <w:t xml:space="preserve">There are numerous outliers who making more than $300,000 </w:t>
      </w:r>
      <w:r w:rsidR="00DC0CC9">
        <w:rPr>
          <w:sz w:val="24"/>
          <w:szCs w:val="24"/>
        </w:rPr>
        <w:t xml:space="preserve">and most of them are from 30 to 70 years old.  </w:t>
      </w:r>
    </w:p>
    <w:p w14:paraId="5734F770" w14:textId="77777777" w:rsidR="00DC0CC9" w:rsidRDefault="00DC0CC9" w:rsidP="00050F3C">
      <w:pPr>
        <w:pStyle w:val="ListParagraph"/>
        <w:spacing w:before="240" w:line="276" w:lineRule="auto"/>
        <w:ind w:left="0"/>
        <w:rPr>
          <w:sz w:val="24"/>
          <w:szCs w:val="24"/>
        </w:rPr>
      </w:pPr>
    </w:p>
    <w:p w14:paraId="26056386" w14:textId="77777777" w:rsidR="00FD4B15" w:rsidRDefault="00DC0CC9" w:rsidP="00050F3C">
      <w:pPr>
        <w:pStyle w:val="ListParagraph"/>
        <w:spacing w:before="240" w:line="276" w:lineRule="auto"/>
        <w:ind w:left="0"/>
        <w:rPr>
          <w:sz w:val="24"/>
          <w:szCs w:val="24"/>
        </w:rPr>
      </w:pPr>
      <w:r>
        <w:rPr>
          <w:sz w:val="24"/>
          <w:szCs w:val="24"/>
        </w:rPr>
        <w:t xml:space="preserve">An interesting fact was found during the analysis is that the top 8 faculty members at the top of the </w:t>
      </w:r>
      <w:proofErr w:type="spellStart"/>
      <w:r>
        <w:rPr>
          <w:sz w:val="24"/>
          <w:szCs w:val="24"/>
        </w:rPr>
        <w:t>heatmap</w:t>
      </w:r>
      <w:proofErr w:type="spellEnd"/>
      <w:r>
        <w:rPr>
          <w:sz w:val="24"/>
          <w:szCs w:val="24"/>
        </w:rPr>
        <w:t>, who make at least $600,000, all work in the medical field.  They are all from Surgery, Neurosurgery, or Medicine department.  They mostly are Clinical Professor, Clinical Associate Professor, and Clinical Assistant Professor.  And 7 out of 8 of them are male.  This also should need attention for evidence of salary d</w:t>
      </w:r>
      <w:r w:rsidR="00C76935">
        <w:rPr>
          <w:sz w:val="24"/>
          <w:szCs w:val="24"/>
        </w:rPr>
        <w:t xml:space="preserve">iscrimination.  In my opinion, </w:t>
      </w:r>
      <w:r w:rsidR="00A867CD">
        <w:rPr>
          <w:sz w:val="24"/>
          <w:szCs w:val="24"/>
        </w:rPr>
        <w:t>this should be considered as a slight gender discrimination.</w:t>
      </w:r>
    </w:p>
    <w:p w14:paraId="37C7CB5F" w14:textId="77777777" w:rsidR="00422CA4" w:rsidRDefault="00422CA4" w:rsidP="00050F3C">
      <w:pPr>
        <w:pStyle w:val="ListParagraph"/>
        <w:spacing w:before="240" w:line="276" w:lineRule="auto"/>
        <w:ind w:left="0"/>
        <w:rPr>
          <w:sz w:val="24"/>
          <w:szCs w:val="24"/>
        </w:rPr>
      </w:pPr>
    </w:p>
    <w:p w14:paraId="06D1BE20" w14:textId="77777777" w:rsidR="009D1AE1" w:rsidRPr="009D1AE1" w:rsidRDefault="009D1AE1" w:rsidP="00050F3C">
      <w:pPr>
        <w:pStyle w:val="ListParagraph"/>
        <w:spacing w:before="240" w:line="276" w:lineRule="auto"/>
        <w:ind w:left="0"/>
        <w:rPr>
          <w:b/>
          <w:sz w:val="24"/>
          <w:szCs w:val="24"/>
        </w:rPr>
      </w:pPr>
      <w:r w:rsidRPr="009D1AE1">
        <w:rPr>
          <w:b/>
          <w:sz w:val="24"/>
          <w:szCs w:val="24"/>
        </w:rPr>
        <w:t>Effects of faculty rank on these relationships:</w:t>
      </w:r>
    </w:p>
    <w:p w14:paraId="37779776" w14:textId="77777777" w:rsidR="009D1AE1" w:rsidRDefault="009D1AE1" w:rsidP="00422CA4">
      <w:pPr>
        <w:pStyle w:val="ListParagraph"/>
        <w:spacing w:before="240" w:line="276" w:lineRule="auto"/>
        <w:ind w:left="0"/>
        <w:rPr>
          <w:sz w:val="24"/>
          <w:szCs w:val="24"/>
        </w:rPr>
      </w:pPr>
    </w:p>
    <w:p w14:paraId="01FA4870" w14:textId="77777777" w:rsidR="009F43E7" w:rsidRDefault="009F43E7" w:rsidP="00422CA4">
      <w:pPr>
        <w:pStyle w:val="ListParagraph"/>
        <w:spacing w:before="240" w:line="276" w:lineRule="auto"/>
        <w:ind w:left="0"/>
        <w:rPr>
          <w:sz w:val="24"/>
          <w:szCs w:val="24"/>
        </w:rPr>
      </w:pPr>
      <w:r>
        <w:rPr>
          <w:sz w:val="24"/>
          <w:szCs w:val="24"/>
        </w:rPr>
        <w:t>a. Effects on relationship between compensation and years of services</w:t>
      </w:r>
    </w:p>
    <w:p w14:paraId="79B9977F" w14:textId="77777777" w:rsidR="009F43E7" w:rsidRDefault="009F43E7" w:rsidP="00422CA4">
      <w:pPr>
        <w:pStyle w:val="ListParagraph"/>
        <w:spacing w:before="240" w:line="276" w:lineRule="auto"/>
        <w:ind w:left="0"/>
        <w:rPr>
          <w:sz w:val="24"/>
          <w:szCs w:val="24"/>
        </w:rPr>
      </w:pPr>
      <w:r w:rsidRPr="009F43E7">
        <w:rPr>
          <w:noProof/>
          <w:sz w:val="24"/>
          <w:szCs w:val="24"/>
        </w:rPr>
        <w:drawing>
          <wp:inline distT="0" distB="0" distL="0" distR="0" wp14:anchorId="56F7E09F" wp14:editId="7E710535">
            <wp:extent cx="5133975" cy="38148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0937" cy="3820003"/>
                    </a:xfrm>
                    <a:prstGeom prst="rect">
                      <a:avLst/>
                    </a:prstGeom>
                  </pic:spPr>
                </pic:pic>
              </a:graphicData>
            </a:graphic>
          </wp:inline>
        </w:drawing>
      </w:r>
    </w:p>
    <w:p w14:paraId="5FF5E6C9" w14:textId="77777777" w:rsidR="009F43E7" w:rsidRDefault="009F43E7" w:rsidP="00422CA4">
      <w:pPr>
        <w:pStyle w:val="ListParagraph"/>
        <w:spacing w:before="240" w:line="276" w:lineRule="auto"/>
        <w:ind w:left="0"/>
        <w:rPr>
          <w:sz w:val="24"/>
          <w:szCs w:val="24"/>
        </w:rPr>
      </w:pPr>
    </w:p>
    <w:p w14:paraId="77A3A354" w14:textId="77777777" w:rsidR="009F43E7" w:rsidRDefault="009F43E7" w:rsidP="00422CA4">
      <w:pPr>
        <w:pStyle w:val="ListParagraph"/>
        <w:spacing w:before="240" w:line="276" w:lineRule="auto"/>
        <w:ind w:left="0"/>
        <w:rPr>
          <w:sz w:val="24"/>
          <w:szCs w:val="24"/>
        </w:rPr>
      </w:pPr>
      <w:r>
        <w:rPr>
          <w:sz w:val="24"/>
          <w:szCs w:val="24"/>
        </w:rPr>
        <w:t xml:space="preserve">The rank does impact slightly on how compensation is distributed based on member’s years of services.  The ASSIST group seems to be the most different from the other ranks and also different from the original chart (before adding rank).  In contrast with the other 3 ranks, the </w:t>
      </w:r>
      <w:r>
        <w:rPr>
          <w:sz w:val="24"/>
          <w:szCs w:val="24"/>
        </w:rPr>
        <w:lastRenderedPageBreak/>
        <w:t>salary in this rank starts to go up at the 15</w:t>
      </w:r>
      <w:r w:rsidRPr="009F43E7">
        <w:rPr>
          <w:sz w:val="24"/>
          <w:szCs w:val="24"/>
          <w:vertAlign w:val="superscript"/>
        </w:rPr>
        <w:t>th</w:t>
      </w:r>
      <w:r>
        <w:rPr>
          <w:sz w:val="24"/>
          <w:szCs w:val="24"/>
        </w:rPr>
        <w:t xml:space="preserve"> year to the 20</w:t>
      </w:r>
      <w:r w:rsidRPr="009F43E7">
        <w:rPr>
          <w:sz w:val="24"/>
          <w:szCs w:val="24"/>
          <w:vertAlign w:val="superscript"/>
        </w:rPr>
        <w:t>th</w:t>
      </w:r>
      <w:r>
        <w:rPr>
          <w:sz w:val="24"/>
          <w:szCs w:val="24"/>
        </w:rPr>
        <w:t>, then goes down rapidly and goes back up after the 20</w:t>
      </w:r>
      <w:r w:rsidRPr="009F43E7">
        <w:rPr>
          <w:sz w:val="24"/>
          <w:szCs w:val="24"/>
          <w:vertAlign w:val="superscript"/>
        </w:rPr>
        <w:t>th</w:t>
      </w:r>
      <w:r>
        <w:rPr>
          <w:sz w:val="24"/>
          <w:szCs w:val="24"/>
        </w:rPr>
        <w:t xml:space="preserve"> year.  </w:t>
      </w:r>
      <w:r w:rsidR="00FF0DDC">
        <w:rPr>
          <w:sz w:val="24"/>
          <w:szCs w:val="24"/>
        </w:rPr>
        <w:t xml:space="preserve"> The </w:t>
      </w:r>
      <w:r w:rsidR="00FF6008">
        <w:rPr>
          <w:sz w:val="24"/>
          <w:szCs w:val="24"/>
        </w:rPr>
        <w:t>FULL</w:t>
      </w:r>
      <w:r w:rsidR="00FF0DDC">
        <w:rPr>
          <w:sz w:val="24"/>
          <w:szCs w:val="24"/>
        </w:rPr>
        <w:t xml:space="preserve"> group seems to have a linear negative trend with years of services which means the longer the employees serve the uni</w:t>
      </w:r>
      <w:r w:rsidR="00D85D4F">
        <w:rPr>
          <w:sz w:val="24"/>
          <w:szCs w:val="24"/>
        </w:rPr>
        <w:t>versity, the lower their salaries might get.</w:t>
      </w:r>
      <w:r w:rsidR="00FF6008">
        <w:rPr>
          <w:sz w:val="24"/>
          <w:szCs w:val="24"/>
        </w:rPr>
        <w:t xml:space="preserve">  The remaining 2 ranks seem to have the similar pattern/trend with the original chart (before adding rank) and also similar to each other, accept when they reach the age of 45, the ASSOC rank salary starts going down while the OTHER rank salary has inconsistent up and down salary level and starts going up from the year of 50 to 53.</w:t>
      </w:r>
    </w:p>
    <w:p w14:paraId="5BBDC673" w14:textId="77777777" w:rsidR="009F43E7" w:rsidRDefault="009F43E7" w:rsidP="00422CA4">
      <w:pPr>
        <w:pStyle w:val="ListParagraph"/>
        <w:spacing w:before="240" w:line="276" w:lineRule="auto"/>
        <w:ind w:left="0"/>
        <w:rPr>
          <w:sz w:val="24"/>
          <w:szCs w:val="24"/>
        </w:rPr>
      </w:pPr>
    </w:p>
    <w:p w14:paraId="1A730A36" w14:textId="77777777" w:rsidR="009F43E7" w:rsidRDefault="009F43E7" w:rsidP="00422CA4">
      <w:pPr>
        <w:pStyle w:val="ListParagraph"/>
        <w:spacing w:before="240" w:line="276" w:lineRule="auto"/>
        <w:ind w:left="0"/>
        <w:rPr>
          <w:b/>
          <w:sz w:val="24"/>
          <w:szCs w:val="24"/>
        </w:rPr>
      </w:pPr>
    </w:p>
    <w:p w14:paraId="4A5B8AB0" w14:textId="77777777" w:rsidR="009F43E7" w:rsidRDefault="009F43E7" w:rsidP="00422CA4">
      <w:pPr>
        <w:pStyle w:val="ListParagraph"/>
        <w:spacing w:before="240" w:line="276" w:lineRule="auto"/>
        <w:ind w:left="0"/>
        <w:rPr>
          <w:b/>
          <w:sz w:val="24"/>
          <w:szCs w:val="24"/>
        </w:rPr>
      </w:pPr>
      <w:r w:rsidRPr="009F43E7">
        <w:rPr>
          <w:b/>
          <w:sz w:val="24"/>
          <w:szCs w:val="24"/>
        </w:rPr>
        <w:t>b. Effects on the relationship between Age and Compensation</w:t>
      </w:r>
    </w:p>
    <w:p w14:paraId="34E4704F" w14:textId="77777777" w:rsidR="009F43E7" w:rsidRPr="009F43E7" w:rsidRDefault="009F43E7" w:rsidP="00422CA4">
      <w:pPr>
        <w:pStyle w:val="ListParagraph"/>
        <w:spacing w:before="240" w:line="276" w:lineRule="auto"/>
        <w:ind w:left="0"/>
        <w:rPr>
          <w:b/>
          <w:sz w:val="24"/>
          <w:szCs w:val="24"/>
        </w:rPr>
      </w:pPr>
      <w:r w:rsidRPr="009D1AE1">
        <w:rPr>
          <w:noProof/>
          <w:sz w:val="24"/>
          <w:szCs w:val="24"/>
        </w:rPr>
        <w:drawing>
          <wp:inline distT="0" distB="0" distL="0" distR="0" wp14:anchorId="50E1AD1A" wp14:editId="7CBA992E">
            <wp:extent cx="5791200" cy="4300708"/>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3873" cy="4302693"/>
                    </a:xfrm>
                    <a:prstGeom prst="rect">
                      <a:avLst/>
                    </a:prstGeom>
                  </pic:spPr>
                </pic:pic>
              </a:graphicData>
            </a:graphic>
          </wp:inline>
        </w:drawing>
      </w:r>
    </w:p>
    <w:p w14:paraId="3AB54F88" w14:textId="77777777" w:rsidR="00D85D4F" w:rsidRDefault="00D85D4F" w:rsidP="00422CA4">
      <w:pPr>
        <w:pStyle w:val="ListParagraph"/>
        <w:spacing w:before="240" w:line="276" w:lineRule="auto"/>
        <w:ind w:left="0"/>
        <w:rPr>
          <w:sz w:val="24"/>
          <w:szCs w:val="24"/>
        </w:rPr>
      </w:pPr>
    </w:p>
    <w:p w14:paraId="58B8DD29" w14:textId="77777777" w:rsidR="009D1AE1" w:rsidRDefault="00422CA4" w:rsidP="00422CA4">
      <w:pPr>
        <w:pStyle w:val="ListParagraph"/>
        <w:spacing w:before="240" w:line="276" w:lineRule="auto"/>
        <w:ind w:left="0"/>
        <w:rPr>
          <w:sz w:val="24"/>
          <w:szCs w:val="24"/>
        </w:rPr>
      </w:pPr>
      <w:r>
        <w:rPr>
          <w:sz w:val="24"/>
          <w:szCs w:val="24"/>
        </w:rPr>
        <w:t>For the 3 main ranks ASSIST, ASSOC, and FULL, the salary level will start going down when it meet the age of 58</w:t>
      </w:r>
      <w:r w:rsidR="009D1AE1">
        <w:rPr>
          <w:sz w:val="24"/>
          <w:szCs w:val="24"/>
        </w:rPr>
        <w:t xml:space="preserve">. </w:t>
      </w:r>
    </w:p>
    <w:p w14:paraId="4709560B" w14:textId="77777777" w:rsidR="009D1AE1" w:rsidRDefault="009D1AE1" w:rsidP="00422CA4">
      <w:pPr>
        <w:pStyle w:val="ListParagraph"/>
        <w:spacing w:before="240" w:line="276" w:lineRule="auto"/>
        <w:ind w:left="0"/>
        <w:rPr>
          <w:sz w:val="24"/>
          <w:szCs w:val="24"/>
        </w:rPr>
      </w:pPr>
    </w:p>
    <w:p w14:paraId="4C36D044" w14:textId="77777777" w:rsidR="00422CA4" w:rsidRDefault="009D1AE1" w:rsidP="00422CA4">
      <w:pPr>
        <w:pStyle w:val="ListParagraph"/>
        <w:spacing w:before="240" w:line="276" w:lineRule="auto"/>
        <w:ind w:left="0"/>
        <w:rPr>
          <w:sz w:val="24"/>
          <w:szCs w:val="24"/>
        </w:rPr>
      </w:pPr>
      <w:r>
        <w:rPr>
          <w:sz w:val="24"/>
          <w:szCs w:val="24"/>
        </w:rPr>
        <w:t>On the other hands, the OTHER rank although has the majority of members having low salaries (as mentioned earlier in this report with low mean and median), there are numerous number of outliers that have much higher salary than the rest in the same rank.  T</w:t>
      </w:r>
      <w:r w:rsidR="00422CA4">
        <w:rPr>
          <w:sz w:val="24"/>
          <w:szCs w:val="24"/>
        </w:rPr>
        <w:t xml:space="preserve">he salary distribution </w:t>
      </w:r>
      <w:r w:rsidR="00422CA4">
        <w:rPr>
          <w:sz w:val="24"/>
          <w:szCs w:val="24"/>
        </w:rPr>
        <w:lastRenderedPageBreak/>
        <w:t>appear</w:t>
      </w:r>
      <w:r>
        <w:rPr>
          <w:sz w:val="24"/>
          <w:szCs w:val="24"/>
        </w:rPr>
        <w:t>s</w:t>
      </w:r>
      <w:r w:rsidR="00422CA4">
        <w:rPr>
          <w:sz w:val="24"/>
          <w:szCs w:val="24"/>
        </w:rPr>
        <w:t xml:space="preserve"> in a strange pattern between the age of 78 and 90, where salary goes up and down rapidly and reach the peak at the age of 90.  These must be outliers and the provost should pay more attention on this rank.</w:t>
      </w:r>
      <w:r>
        <w:rPr>
          <w:sz w:val="24"/>
          <w:szCs w:val="24"/>
        </w:rPr>
        <w:t xml:space="preserve"> </w:t>
      </w:r>
    </w:p>
    <w:p w14:paraId="6DE0AC99" w14:textId="77777777" w:rsidR="009D1AE1" w:rsidRDefault="009D1AE1" w:rsidP="00422CA4">
      <w:pPr>
        <w:pStyle w:val="ListParagraph"/>
        <w:spacing w:before="240" w:line="276" w:lineRule="auto"/>
        <w:ind w:left="0"/>
        <w:rPr>
          <w:sz w:val="24"/>
          <w:szCs w:val="24"/>
        </w:rPr>
      </w:pPr>
    </w:p>
    <w:p w14:paraId="5F4A5900" w14:textId="77777777" w:rsidR="000F778C" w:rsidRDefault="000F778C" w:rsidP="00422CA4">
      <w:pPr>
        <w:pStyle w:val="ListParagraph"/>
        <w:spacing w:before="240" w:line="276" w:lineRule="auto"/>
        <w:ind w:left="0"/>
        <w:rPr>
          <w:sz w:val="24"/>
          <w:szCs w:val="24"/>
        </w:rPr>
      </w:pPr>
      <w:r>
        <w:rPr>
          <w:sz w:val="24"/>
          <w:szCs w:val="24"/>
        </w:rPr>
        <w:t>11.</w:t>
      </w:r>
    </w:p>
    <w:p w14:paraId="424532BC" w14:textId="77777777" w:rsidR="00C97E8A" w:rsidRPr="00D51BE3" w:rsidRDefault="00D51BE3" w:rsidP="00422CA4">
      <w:pPr>
        <w:pStyle w:val="ListParagraph"/>
        <w:spacing w:before="240" w:line="276" w:lineRule="auto"/>
        <w:ind w:left="0"/>
        <w:rPr>
          <w:b/>
          <w:sz w:val="24"/>
          <w:szCs w:val="24"/>
        </w:rPr>
      </w:pPr>
      <w:r w:rsidRPr="00D51BE3">
        <w:rPr>
          <w:b/>
          <w:sz w:val="24"/>
          <w:szCs w:val="24"/>
        </w:rPr>
        <w:t>State salary distribution across 6 departments:</w:t>
      </w:r>
    </w:p>
    <w:p w14:paraId="73B8390D" w14:textId="77777777" w:rsidR="00D51BE3" w:rsidRDefault="00D51BE3" w:rsidP="00422CA4">
      <w:pPr>
        <w:pStyle w:val="ListParagraph"/>
        <w:spacing w:before="240" w:line="276" w:lineRule="auto"/>
        <w:ind w:left="0"/>
        <w:rPr>
          <w:sz w:val="24"/>
          <w:szCs w:val="24"/>
        </w:rPr>
      </w:pPr>
      <w:r w:rsidRPr="00D51BE3">
        <w:rPr>
          <w:noProof/>
          <w:sz w:val="24"/>
          <w:szCs w:val="24"/>
        </w:rPr>
        <w:drawing>
          <wp:inline distT="0" distB="0" distL="0" distR="0" wp14:anchorId="1D9378A4" wp14:editId="3D87FA07">
            <wp:extent cx="5657850" cy="4201679"/>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3455" cy="4205842"/>
                    </a:xfrm>
                    <a:prstGeom prst="rect">
                      <a:avLst/>
                    </a:prstGeom>
                  </pic:spPr>
                </pic:pic>
              </a:graphicData>
            </a:graphic>
          </wp:inline>
        </w:drawing>
      </w:r>
    </w:p>
    <w:p w14:paraId="7D7190FE" w14:textId="77777777" w:rsidR="000F778C" w:rsidRDefault="000F778C" w:rsidP="00422CA4">
      <w:pPr>
        <w:pStyle w:val="ListParagraph"/>
        <w:spacing w:before="240" w:line="276" w:lineRule="auto"/>
        <w:ind w:left="0"/>
        <w:rPr>
          <w:sz w:val="24"/>
          <w:szCs w:val="24"/>
        </w:rPr>
      </w:pPr>
    </w:p>
    <w:p w14:paraId="08D4686C" w14:textId="77777777" w:rsidR="009D1AE1" w:rsidRDefault="00D51BE3" w:rsidP="00422CA4">
      <w:pPr>
        <w:pStyle w:val="ListParagraph"/>
        <w:spacing w:before="240" w:line="276" w:lineRule="auto"/>
        <w:ind w:left="0"/>
        <w:rPr>
          <w:sz w:val="24"/>
          <w:szCs w:val="24"/>
        </w:rPr>
      </w:pPr>
      <w:r>
        <w:rPr>
          <w:sz w:val="24"/>
          <w:szCs w:val="24"/>
        </w:rPr>
        <w:t>According to the box plot, state salary is distributed quite differe</w:t>
      </w:r>
      <w:r w:rsidR="004D7C47">
        <w:rPr>
          <w:sz w:val="24"/>
          <w:szCs w:val="24"/>
        </w:rPr>
        <w:t>ntly across the</w:t>
      </w:r>
      <w:r w:rsidR="00A734BD">
        <w:rPr>
          <w:sz w:val="24"/>
          <w:szCs w:val="24"/>
        </w:rPr>
        <w:t xml:space="preserve"> departments</w:t>
      </w:r>
      <w:r w:rsidR="004D7C47">
        <w:rPr>
          <w:sz w:val="24"/>
          <w:szCs w:val="24"/>
        </w:rPr>
        <w:t>, except the Medicine department</w:t>
      </w:r>
      <w:r w:rsidR="00A734BD">
        <w:rPr>
          <w:sz w:val="24"/>
          <w:szCs w:val="24"/>
        </w:rPr>
        <w:t>.  State salary is most likely in between $0 - $10,000, which is pretty low compare to normal salary level.  One of the reasons is that about half of the employees in these 6 departments do not have state salary but they receive non-state salary instead.  The data indicates that there are 666 employees having state salary out the total of 1212 employees in this subset.</w:t>
      </w:r>
    </w:p>
    <w:p w14:paraId="57B6AC5B" w14:textId="77777777" w:rsidR="00A734BD" w:rsidRDefault="00A734BD" w:rsidP="00422CA4">
      <w:pPr>
        <w:pStyle w:val="ListParagraph"/>
        <w:spacing w:before="240" w:line="276" w:lineRule="auto"/>
        <w:ind w:left="0"/>
        <w:rPr>
          <w:sz w:val="24"/>
          <w:szCs w:val="24"/>
        </w:rPr>
      </w:pPr>
    </w:p>
    <w:p w14:paraId="15FF16F2" w14:textId="77777777" w:rsidR="00A734BD" w:rsidRDefault="00A734BD" w:rsidP="00422CA4">
      <w:pPr>
        <w:pStyle w:val="ListParagraph"/>
        <w:spacing w:before="240" w:line="276" w:lineRule="auto"/>
        <w:ind w:left="0"/>
        <w:rPr>
          <w:sz w:val="24"/>
          <w:szCs w:val="24"/>
        </w:rPr>
      </w:pPr>
      <w:r>
        <w:rPr>
          <w:sz w:val="24"/>
          <w:szCs w:val="24"/>
        </w:rPr>
        <w:t>The descriptive statistic also shows that School of Education has the highest mean ($76,925)</w:t>
      </w:r>
      <w:r w:rsidR="004D7C47">
        <w:rPr>
          <w:sz w:val="24"/>
          <w:szCs w:val="24"/>
        </w:rPr>
        <w:t xml:space="preserve"> and the highest median ($70,040</w:t>
      </w:r>
      <w:r>
        <w:rPr>
          <w:sz w:val="24"/>
          <w:szCs w:val="24"/>
        </w:rPr>
        <w:t xml:space="preserve">) comparing with the other departments.   </w:t>
      </w:r>
      <w:r w:rsidR="004D7C47">
        <w:rPr>
          <w:sz w:val="24"/>
          <w:szCs w:val="24"/>
        </w:rPr>
        <w:t>Kenan-Flagler Business School is the next department has the 2</w:t>
      </w:r>
      <w:r w:rsidR="004D7C47" w:rsidRPr="004D7C47">
        <w:rPr>
          <w:sz w:val="24"/>
          <w:szCs w:val="24"/>
          <w:vertAlign w:val="superscript"/>
        </w:rPr>
        <w:t>nd</w:t>
      </w:r>
      <w:r w:rsidR="004D7C47">
        <w:rPr>
          <w:sz w:val="24"/>
          <w:szCs w:val="24"/>
        </w:rPr>
        <w:t xml:space="preserve"> highest rank in state salary with the mean of $76,766 and the median of $49,500.  The 3</w:t>
      </w:r>
      <w:r w:rsidR="004D7C47" w:rsidRPr="004D7C47">
        <w:rPr>
          <w:sz w:val="24"/>
          <w:szCs w:val="24"/>
          <w:vertAlign w:val="superscript"/>
        </w:rPr>
        <w:t>rd</w:t>
      </w:r>
      <w:r w:rsidR="004D7C47">
        <w:rPr>
          <w:sz w:val="24"/>
          <w:szCs w:val="24"/>
        </w:rPr>
        <w:t xml:space="preserve"> highest rank in state salary belongs to English &amp; </w:t>
      </w:r>
      <w:r w:rsidR="004D7C47">
        <w:rPr>
          <w:sz w:val="24"/>
          <w:szCs w:val="24"/>
        </w:rPr>
        <w:lastRenderedPageBreak/>
        <w:t>Comp Literature.  The next department is Journalism/Mass Communication.  School of Social Work is ranked 5</w:t>
      </w:r>
      <w:r w:rsidR="004D7C47" w:rsidRPr="004D7C47">
        <w:rPr>
          <w:sz w:val="24"/>
          <w:szCs w:val="24"/>
          <w:vertAlign w:val="superscript"/>
        </w:rPr>
        <w:t>th</w:t>
      </w:r>
      <w:r w:rsidR="004D7C47">
        <w:rPr>
          <w:sz w:val="24"/>
          <w:szCs w:val="24"/>
        </w:rPr>
        <w:t xml:space="preserve"> in the state salary distribution.  And lastly, medicine department has the lowest mean and median state salary.  However, there are numerous of outliers from the medicine department who have higher salaries than the others in the same departments.  Below is the descriptive statistic summary of the state salary distribution across 6 departments:</w:t>
      </w:r>
    </w:p>
    <w:p w14:paraId="76200D5D" w14:textId="77777777" w:rsidR="004D7C47" w:rsidRDefault="004D7C47" w:rsidP="00422CA4">
      <w:pPr>
        <w:pStyle w:val="ListParagraph"/>
        <w:spacing w:before="240" w:line="276" w:lineRule="auto"/>
        <w:ind w:left="0"/>
        <w:rPr>
          <w:sz w:val="24"/>
          <w:szCs w:val="24"/>
        </w:rPr>
      </w:pPr>
      <w:r>
        <w:rPr>
          <w:noProof/>
        </w:rPr>
        <w:drawing>
          <wp:inline distT="0" distB="0" distL="0" distR="0" wp14:anchorId="248FBF34" wp14:editId="39A6ED81">
            <wp:extent cx="4733310" cy="1238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2557" cy="1240669"/>
                    </a:xfrm>
                    <a:prstGeom prst="rect">
                      <a:avLst/>
                    </a:prstGeom>
                  </pic:spPr>
                </pic:pic>
              </a:graphicData>
            </a:graphic>
          </wp:inline>
        </w:drawing>
      </w:r>
    </w:p>
    <w:p w14:paraId="46ADA59E" w14:textId="77777777" w:rsidR="00422CA4" w:rsidRDefault="00422CA4" w:rsidP="00422CA4">
      <w:pPr>
        <w:pStyle w:val="ListParagraph"/>
        <w:spacing w:before="240" w:line="276" w:lineRule="auto"/>
        <w:ind w:left="0"/>
        <w:rPr>
          <w:sz w:val="24"/>
          <w:szCs w:val="24"/>
        </w:rPr>
      </w:pPr>
    </w:p>
    <w:p w14:paraId="0EB7698E" w14:textId="77777777" w:rsidR="00422CA4" w:rsidRDefault="00422CA4" w:rsidP="00050F3C">
      <w:pPr>
        <w:pStyle w:val="ListParagraph"/>
        <w:spacing w:before="240" w:line="276" w:lineRule="auto"/>
        <w:ind w:left="0"/>
        <w:rPr>
          <w:sz w:val="24"/>
          <w:szCs w:val="24"/>
        </w:rPr>
      </w:pPr>
    </w:p>
    <w:p w14:paraId="2D59272E" w14:textId="77777777" w:rsidR="00C32DED" w:rsidRPr="00C32DED" w:rsidRDefault="00C32DED" w:rsidP="00050F3C">
      <w:pPr>
        <w:pStyle w:val="ListParagraph"/>
        <w:spacing w:before="240" w:line="276" w:lineRule="auto"/>
        <w:ind w:left="0"/>
        <w:rPr>
          <w:b/>
          <w:sz w:val="24"/>
          <w:szCs w:val="24"/>
        </w:rPr>
      </w:pPr>
      <w:r w:rsidRPr="00C32DED">
        <w:rPr>
          <w:b/>
          <w:sz w:val="24"/>
          <w:szCs w:val="24"/>
        </w:rPr>
        <w:t>Total salary distribution across 6 departments:</w:t>
      </w:r>
    </w:p>
    <w:p w14:paraId="5040EB33" w14:textId="77777777" w:rsidR="00C32DED" w:rsidRDefault="00C32DED" w:rsidP="00050F3C">
      <w:pPr>
        <w:pStyle w:val="ListParagraph"/>
        <w:spacing w:before="240" w:line="276" w:lineRule="auto"/>
        <w:ind w:left="0"/>
        <w:rPr>
          <w:b/>
          <w:sz w:val="36"/>
          <w:szCs w:val="24"/>
        </w:rPr>
      </w:pPr>
      <w:r w:rsidRPr="00C32DED">
        <w:rPr>
          <w:b/>
          <w:noProof/>
          <w:sz w:val="36"/>
          <w:szCs w:val="24"/>
        </w:rPr>
        <w:drawing>
          <wp:inline distT="0" distB="0" distL="0" distR="0" wp14:anchorId="53F24FDE" wp14:editId="11EEE7F8">
            <wp:extent cx="5419725" cy="402484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3649" cy="4027755"/>
                    </a:xfrm>
                    <a:prstGeom prst="rect">
                      <a:avLst/>
                    </a:prstGeom>
                  </pic:spPr>
                </pic:pic>
              </a:graphicData>
            </a:graphic>
          </wp:inline>
        </w:drawing>
      </w:r>
    </w:p>
    <w:p w14:paraId="658BD50C" w14:textId="77777777" w:rsidR="00C32DED" w:rsidRDefault="00C32DED" w:rsidP="00050F3C">
      <w:pPr>
        <w:pStyle w:val="ListParagraph"/>
        <w:spacing w:before="240" w:line="276" w:lineRule="auto"/>
        <w:ind w:left="0"/>
        <w:rPr>
          <w:sz w:val="24"/>
          <w:szCs w:val="24"/>
        </w:rPr>
      </w:pPr>
    </w:p>
    <w:p w14:paraId="40791F2D" w14:textId="77777777" w:rsidR="00EA1004" w:rsidRDefault="00C32DED" w:rsidP="00050F3C">
      <w:pPr>
        <w:pStyle w:val="ListParagraph"/>
        <w:spacing w:before="240" w:line="276" w:lineRule="auto"/>
        <w:ind w:left="0"/>
        <w:rPr>
          <w:sz w:val="24"/>
          <w:szCs w:val="24"/>
        </w:rPr>
      </w:pPr>
      <w:r>
        <w:rPr>
          <w:sz w:val="24"/>
          <w:szCs w:val="24"/>
        </w:rPr>
        <w:t xml:space="preserve">After switching the state salary by total salary, the distribution looks totally different.  The majority of employees have salaries around $75,000.  The distribution </w:t>
      </w:r>
      <w:r w:rsidR="00EA1004">
        <w:rPr>
          <w:sz w:val="24"/>
          <w:szCs w:val="24"/>
        </w:rPr>
        <w:t xml:space="preserve">of total salary is close between each departments, except the Medicine department.  The Medicine department, this time, is the one to have the highest total salary compare to other departments with the </w:t>
      </w:r>
      <w:r w:rsidR="00EA1004">
        <w:rPr>
          <w:sz w:val="24"/>
          <w:szCs w:val="24"/>
        </w:rPr>
        <w:lastRenderedPageBreak/>
        <w:t>average of $139,204 and the median of $131,415.  The 2</w:t>
      </w:r>
      <w:r w:rsidR="00EA1004" w:rsidRPr="00EA1004">
        <w:rPr>
          <w:sz w:val="24"/>
          <w:szCs w:val="24"/>
          <w:vertAlign w:val="superscript"/>
        </w:rPr>
        <w:t>nd</w:t>
      </w:r>
      <w:r w:rsidR="00EA1004">
        <w:rPr>
          <w:sz w:val="24"/>
          <w:szCs w:val="24"/>
        </w:rPr>
        <w:t xml:space="preserve"> rank in total salary belongs to Kenan-Flagler Business School with the mean of $116,963 and the median of $84,852.  The next departments have about the same distribution are English &amp; Comp Literature and School of Education.  And finally, School of Social Work is just slightly lower than the previous ones.  The descriptive statistic summary is also copied below:</w:t>
      </w:r>
    </w:p>
    <w:p w14:paraId="01ADD7D2" w14:textId="77777777" w:rsidR="00EA1004" w:rsidRDefault="00EA1004" w:rsidP="00050F3C">
      <w:pPr>
        <w:pStyle w:val="ListParagraph"/>
        <w:spacing w:before="240" w:line="276" w:lineRule="auto"/>
        <w:ind w:left="0"/>
        <w:rPr>
          <w:b/>
          <w:sz w:val="36"/>
          <w:szCs w:val="24"/>
        </w:rPr>
      </w:pPr>
      <w:r>
        <w:rPr>
          <w:noProof/>
        </w:rPr>
        <w:drawing>
          <wp:inline distT="0" distB="0" distL="0" distR="0" wp14:anchorId="1545D34A" wp14:editId="32C76838">
            <wp:extent cx="4467225" cy="11525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7225" cy="1152525"/>
                    </a:xfrm>
                    <a:prstGeom prst="rect">
                      <a:avLst/>
                    </a:prstGeom>
                  </pic:spPr>
                </pic:pic>
              </a:graphicData>
            </a:graphic>
          </wp:inline>
        </w:drawing>
      </w:r>
      <w:r w:rsidR="00C32DED">
        <w:rPr>
          <w:sz w:val="24"/>
          <w:szCs w:val="24"/>
        </w:rPr>
        <w:t xml:space="preserve"> </w:t>
      </w:r>
    </w:p>
    <w:p w14:paraId="053D37EF" w14:textId="77777777" w:rsidR="00EA1004" w:rsidRDefault="00EA1004" w:rsidP="00050F3C">
      <w:pPr>
        <w:pStyle w:val="ListParagraph"/>
        <w:spacing w:before="240" w:line="276" w:lineRule="auto"/>
        <w:ind w:left="0"/>
        <w:rPr>
          <w:b/>
          <w:sz w:val="36"/>
          <w:szCs w:val="24"/>
        </w:rPr>
      </w:pPr>
    </w:p>
    <w:p w14:paraId="1897787D" w14:textId="77777777" w:rsidR="00A867CD" w:rsidRPr="00EA1004" w:rsidRDefault="00AE3E15" w:rsidP="00050F3C">
      <w:pPr>
        <w:pStyle w:val="ListParagraph"/>
        <w:spacing w:before="240" w:line="276" w:lineRule="auto"/>
        <w:ind w:left="0"/>
        <w:rPr>
          <w:b/>
          <w:sz w:val="36"/>
          <w:szCs w:val="24"/>
        </w:rPr>
      </w:pPr>
      <w:r>
        <w:rPr>
          <w:sz w:val="24"/>
          <w:szCs w:val="24"/>
        </w:rPr>
        <w:t>12.</w:t>
      </w:r>
    </w:p>
    <w:p w14:paraId="05F60169" w14:textId="77777777" w:rsidR="009B1AA8" w:rsidRDefault="00D6445D" w:rsidP="00050F3C">
      <w:pPr>
        <w:pStyle w:val="ListParagraph"/>
        <w:spacing w:before="240" w:line="276" w:lineRule="auto"/>
        <w:ind w:left="0"/>
        <w:rPr>
          <w:sz w:val="24"/>
          <w:szCs w:val="24"/>
        </w:rPr>
      </w:pPr>
      <w:r>
        <w:rPr>
          <w:sz w:val="24"/>
          <w:szCs w:val="24"/>
        </w:rPr>
        <w:t xml:space="preserve">In this study, there is a variety of type of data.  Age is considered discrete (ordinal) data, Rank is nominal data, Years of services is ordinal data, and Salary (variable Y) is continuous data.  </w:t>
      </w:r>
      <w:r w:rsidR="00F428AB">
        <w:rPr>
          <w:sz w:val="24"/>
          <w:szCs w:val="24"/>
        </w:rPr>
        <w:t>Since Y variable in this case is continuous (although X variables are binary), we can still use multilin</w:t>
      </w:r>
      <w:r w:rsidR="00B1289A">
        <w:rPr>
          <w:sz w:val="24"/>
          <w:szCs w:val="24"/>
        </w:rPr>
        <w:t xml:space="preserve">ear regression for the analysis using the equation: </w:t>
      </w:r>
      <w:r w:rsidR="00B1289A">
        <w:rPr>
          <w:rStyle w:val="mi"/>
          <w:rFonts w:ascii="MathJax_Math-italic" w:hAnsi="MathJax_Math-italic"/>
          <w:color w:val="222426"/>
          <w:sz w:val="27"/>
          <w:szCs w:val="27"/>
          <w:bdr w:val="none" w:sz="0" w:space="0" w:color="auto" w:frame="1"/>
        </w:rPr>
        <w:t>Y</w:t>
      </w:r>
      <w:r w:rsidR="00B1289A">
        <w:rPr>
          <w:rStyle w:val="mo"/>
          <w:rFonts w:ascii="MathJax_Main" w:hAnsi="MathJax_Main"/>
          <w:color w:val="222426"/>
          <w:sz w:val="27"/>
          <w:szCs w:val="27"/>
          <w:bdr w:val="none" w:sz="0" w:space="0" w:color="auto" w:frame="1"/>
        </w:rPr>
        <w:t>=</w:t>
      </w:r>
      <w:r w:rsidR="00B1289A">
        <w:rPr>
          <w:rStyle w:val="mi"/>
          <w:rFonts w:ascii="MathJax_Math-italic" w:hAnsi="MathJax_Math-italic"/>
          <w:color w:val="222426"/>
          <w:sz w:val="27"/>
          <w:szCs w:val="27"/>
          <w:bdr w:val="none" w:sz="0" w:space="0" w:color="auto" w:frame="1"/>
        </w:rPr>
        <w:t>b</w:t>
      </w:r>
      <w:r w:rsidR="00B1289A">
        <w:rPr>
          <w:rStyle w:val="mn"/>
          <w:rFonts w:ascii="MathJax_Main" w:hAnsi="MathJax_Main"/>
          <w:color w:val="222426"/>
          <w:sz w:val="19"/>
          <w:szCs w:val="19"/>
          <w:bdr w:val="none" w:sz="0" w:space="0" w:color="auto" w:frame="1"/>
        </w:rPr>
        <w:t>0</w:t>
      </w:r>
      <w:r w:rsidR="00B1289A">
        <w:rPr>
          <w:rStyle w:val="mo"/>
          <w:rFonts w:ascii="MathJax_Main" w:hAnsi="MathJax_Main"/>
          <w:color w:val="222426"/>
          <w:sz w:val="27"/>
          <w:szCs w:val="27"/>
          <w:bdr w:val="none" w:sz="0" w:space="0" w:color="auto" w:frame="1"/>
        </w:rPr>
        <w:t>+</w:t>
      </w:r>
      <w:r w:rsidR="00B1289A">
        <w:rPr>
          <w:rStyle w:val="mo"/>
          <w:rFonts w:ascii="MathJax_Size1" w:hAnsi="MathJax_Size1"/>
          <w:color w:val="222426"/>
          <w:sz w:val="27"/>
          <w:szCs w:val="27"/>
          <w:bdr w:val="none" w:sz="0" w:space="0" w:color="auto" w:frame="1"/>
        </w:rPr>
        <w:t>∑</w:t>
      </w:r>
      <w:r w:rsidR="00B1289A">
        <w:rPr>
          <w:rStyle w:val="mo"/>
          <w:rFonts w:ascii="MathJax_Main" w:hAnsi="MathJax_Main"/>
          <w:color w:val="222426"/>
          <w:sz w:val="27"/>
          <w:szCs w:val="27"/>
          <w:bdr w:val="none" w:sz="0" w:space="0" w:color="auto" w:frame="1"/>
        </w:rPr>
        <w:t>(</w:t>
      </w:r>
      <w:proofErr w:type="spellStart"/>
      <w:r w:rsidR="00B1289A">
        <w:rPr>
          <w:rStyle w:val="mi"/>
          <w:rFonts w:ascii="MathJax_Math-italic" w:hAnsi="MathJax_Math-italic"/>
          <w:color w:val="222426"/>
          <w:sz w:val="27"/>
          <w:szCs w:val="27"/>
          <w:bdr w:val="none" w:sz="0" w:space="0" w:color="auto" w:frame="1"/>
        </w:rPr>
        <w:t>b</w:t>
      </w:r>
      <w:r w:rsidR="00B1289A">
        <w:rPr>
          <w:rStyle w:val="mi"/>
          <w:rFonts w:ascii="MathJax_Math-italic" w:hAnsi="MathJax_Math-italic"/>
          <w:color w:val="222426"/>
          <w:sz w:val="19"/>
          <w:szCs w:val="19"/>
          <w:bdr w:val="none" w:sz="0" w:space="0" w:color="auto" w:frame="1"/>
        </w:rPr>
        <w:t>i</w:t>
      </w:r>
      <w:r w:rsidR="00B1289A">
        <w:rPr>
          <w:rStyle w:val="mi"/>
          <w:rFonts w:ascii="MathJax_Math-italic" w:hAnsi="MathJax_Math-italic"/>
          <w:color w:val="222426"/>
          <w:sz w:val="27"/>
          <w:szCs w:val="27"/>
          <w:bdr w:val="none" w:sz="0" w:space="0" w:color="auto" w:frame="1"/>
        </w:rPr>
        <w:t>X</w:t>
      </w:r>
      <w:r w:rsidR="00B1289A">
        <w:rPr>
          <w:rStyle w:val="mi"/>
          <w:rFonts w:ascii="MathJax_Math-italic" w:hAnsi="MathJax_Math-italic"/>
          <w:color w:val="222426"/>
          <w:sz w:val="19"/>
          <w:szCs w:val="19"/>
          <w:bdr w:val="none" w:sz="0" w:space="0" w:color="auto" w:frame="1"/>
        </w:rPr>
        <w:t>i</w:t>
      </w:r>
      <w:proofErr w:type="spellEnd"/>
      <w:r w:rsidR="00B1289A">
        <w:rPr>
          <w:rStyle w:val="mo"/>
          <w:rFonts w:ascii="MathJax_Main" w:hAnsi="MathJax_Main"/>
          <w:color w:val="222426"/>
          <w:sz w:val="27"/>
          <w:szCs w:val="27"/>
          <w:bdr w:val="none" w:sz="0" w:space="0" w:color="auto" w:frame="1"/>
        </w:rPr>
        <w:t>)</w:t>
      </w:r>
    </w:p>
    <w:p w14:paraId="49A0D19A" w14:textId="77777777" w:rsidR="00B1289A" w:rsidRDefault="00B1289A" w:rsidP="00050F3C">
      <w:pPr>
        <w:pStyle w:val="ListParagraph"/>
        <w:spacing w:before="240" w:line="276" w:lineRule="auto"/>
        <w:ind w:left="0"/>
        <w:rPr>
          <w:sz w:val="24"/>
          <w:szCs w:val="24"/>
        </w:rPr>
      </w:pPr>
    </w:p>
    <w:p w14:paraId="3995E8D6" w14:textId="77777777" w:rsidR="007E5733" w:rsidRPr="007E5733" w:rsidRDefault="007E5733" w:rsidP="00050F3C">
      <w:pPr>
        <w:pStyle w:val="ListParagraph"/>
        <w:spacing w:before="240" w:line="276" w:lineRule="auto"/>
        <w:ind w:left="0"/>
        <w:rPr>
          <w:b/>
          <w:sz w:val="24"/>
          <w:szCs w:val="24"/>
        </w:rPr>
      </w:pPr>
      <w:r w:rsidRPr="007E5733">
        <w:rPr>
          <w:b/>
          <w:sz w:val="24"/>
          <w:szCs w:val="24"/>
        </w:rPr>
        <w:t>Scatter Plot Matrix</w:t>
      </w:r>
    </w:p>
    <w:p w14:paraId="47121A7B" w14:textId="77777777" w:rsidR="007E5733" w:rsidRDefault="007E5733" w:rsidP="00050F3C">
      <w:pPr>
        <w:pStyle w:val="ListParagraph"/>
        <w:spacing w:before="240" w:line="276" w:lineRule="auto"/>
        <w:ind w:left="0"/>
        <w:rPr>
          <w:sz w:val="24"/>
          <w:szCs w:val="24"/>
        </w:rPr>
      </w:pPr>
      <w:r>
        <w:rPr>
          <w:noProof/>
        </w:rPr>
        <w:lastRenderedPageBreak/>
        <w:drawing>
          <wp:inline distT="0" distB="0" distL="0" distR="0" wp14:anchorId="26F5F7E0" wp14:editId="45330373">
            <wp:extent cx="4405733" cy="4610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7678" cy="4653991"/>
                    </a:xfrm>
                    <a:prstGeom prst="rect">
                      <a:avLst/>
                    </a:prstGeom>
                  </pic:spPr>
                </pic:pic>
              </a:graphicData>
            </a:graphic>
          </wp:inline>
        </w:drawing>
      </w:r>
    </w:p>
    <w:p w14:paraId="1C8EB821" w14:textId="77777777" w:rsidR="007E5733" w:rsidRDefault="007E5733" w:rsidP="00050F3C">
      <w:pPr>
        <w:pStyle w:val="ListParagraph"/>
        <w:spacing w:before="240" w:line="276" w:lineRule="auto"/>
        <w:ind w:left="0"/>
        <w:rPr>
          <w:sz w:val="24"/>
          <w:szCs w:val="24"/>
        </w:rPr>
      </w:pPr>
    </w:p>
    <w:p w14:paraId="2A3A7C7E" w14:textId="77777777" w:rsidR="007E5733" w:rsidRDefault="009B1AA8" w:rsidP="00050F3C">
      <w:pPr>
        <w:pStyle w:val="ListParagraph"/>
        <w:spacing w:before="240" w:line="276" w:lineRule="auto"/>
        <w:ind w:left="0"/>
        <w:rPr>
          <w:sz w:val="24"/>
          <w:szCs w:val="24"/>
        </w:rPr>
      </w:pPr>
      <w:r>
        <w:rPr>
          <w:sz w:val="24"/>
          <w:szCs w:val="24"/>
        </w:rPr>
        <w:t xml:space="preserve">According to the statistical summary of correlations, the relationship between total salary and other variables seems to be weak since the correlations are concernedly low. </w:t>
      </w:r>
    </w:p>
    <w:p w14:paraId="20C6B196" w14:textId="77777777" w:rsidR="00AE3E15" w:rsidRDefault="00AE3E15" w:rsidP="00050F3C">
      <w:pPr>
        <w:pStyle w:val="ListParagraph"/>
        <w:spacing w:before="240" w:line="276" w:lineRule="auto"/>
        <w:ind w:left="0"/>
        <w:rPr>
          <w:sz w:val="24"/>
          <w:szCs w:val="24"/>
        </w:rPr>
      </w:pPr>
    </w:p>
    <w:p w14:paraId="019789BC" w14:textId="77777777" w:rsidR="00851334" w:rsidRPr="00A37FCE" w:rsidRDefault="00851334" w:rsidP="00050F3C">
      <w:pPr>
        <w:pStyle w:val="ListParagraph"/>
        <w:spacing w:before="240" w:line="276" w:lineRule="auto"/>
        <w:ind w:left="0"/>
        <w:rPr>
          <w:b/>
          <w:sz w:val="24"/>
          <w:szCs w:val="24"/>
        </w:rPr>
      </w:pPr>
      <w:r w:rsidRPr="00A37FCE">
        <w:rPr>
          <w:b/>
          <w:sz w:val="24"/>
          <w:szCs w:val="24"/>
        </w:rPr>
        <w:t>Analysis of total salary by Rank</w:t>
      </w:r>
    </w:p>
    <w:p w14:paraId="2D8B944A" w14:textId="77777777" w:rsidR="00851334" w:rsidRDefault="00A37FCE" w:rsidP="00050F3C">
      <w:pPr>
        <w:pStyle w:val="ListParagraph"/>
        <w:spacing w:before="240" w:line="276" w:lineRule="auto"/>
        <w:ind w:left="0"/>
        <w:rPr>
          <w:sz w:val="24"/>
          <w:szCs w:val="24"/>
        </w:rPr>
      </w:pPr>
      <w:r w:rsidRPr="00A37FCE">
        <w:rPr>
          <w:noProof/>
          <w:sz w:val="24"/>
          <w:szCs w:val="24"/>
        </w:rPr>
        <w:lastRenderedPageBreak/>
        <w:drawing>
          <wp:inline distT="0" distB="0" distL="0" distR="0" wp14:anchorId="511819A9" wp14:editId="249D3BCB">
            <wp:extent cx="4372585" cy="2781688"/>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2585" cy="2781688"/>
                    </a:xfrm>
                    <a:prstGeom prst="rect">
                      <a:avLst/>
                    </a:prstGeom>
                  </pic:spPr>
                </pic:pic>
              </a:graphicData>
            </a:graphic>
          </wp:inline>
        </w:drawing>
      </w:r>
    </w:p>
    <w:p w14:paraId="5EC4AE0E" w14:textId="77777777" w:rsidR="009B1AA8" w:rsidRDefault="009B1AA8" w:rsidP="00050F3C">
      <w:pPr>
        <w:pStyle w:val="ListParagraph"/>
        <w:spacing w:before="240" w:line="276" w:lineRule="auto"/>
        <w:ind w:left="0"/>
        <w:rPr>
          <w:sz w:val="24"/>
          <w:szCs w:val="24"/>
        </w:rPr>
      </w:pPr>
    </w:p>
    <w:p w14:paraId="3A5625E4" w14:textId="77777777" w:rsidR="00851334" w:rsidRPr="00A37FCE" w:rsidRDefault="00851334" w:rsidP="00050F3C">
      <w:pPr>
        <w:pStyle w:val="ListParagraph"/>
        <w:spacing w:before="240" w:line="276" w:lineRule="auto"/>
        <w:ind w:left="0"/>
        <w:rPr>
          <w:b/>
          <w:sz w:val="24"/>
          <w:szCs w:val="24"/>
        </w:rPr>
      </w:pPr>
      <w:r w:rsidRPr="00A37FCE">
        <w:rPr>
          <w:b/>
          <w:sz w:val="24"/>
          <w:szCs w:val="24"/>
        </w:rPr>
        <w:t>Bivariate Fit of total salary by years of services</w:t>
      </w:r>
    </w:p>
    <w:p w14:paraId="15F8730C" w14:textId="77777777" w:rsidR="00851334" w:rsidRDefault="00A37FCE" w:rsidP="00050F3C">
      <w:pPr>
        <w:pStyle w:val="ListParagraph"/>
        <w:spacing w:before="240" w:line="276" w:lineRule="auto"/>
        <w:ind w:left="0"/>
        <w:rPr>
          <w:sz w:val="24"/>
          <w:szCs w:val="24"/>
        </w:rPr>
      </w:pPr>
      <w:r w:rsidRPr="00A37FCE">
        <w:rPr>
          <w:noProof/>
          <w:sz w:val="24"/>
          <w:szCs w:val="24"/>
        </w:rPr>
        <w:drawing>
          <wp:inline distT="0" distB="0" distL="0" distR="0" wp14:anchorId="3F0B9497" wp14:editId="3A504763">
            <wp:extent cx="3915321" cy="2810267"/>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5321" cy="2810267"/>
                    </a:xfrm>
                    <a:prstGeom prst="rect">
                      <a:avLst/>
                    </a:prstGeom>
                  </pic:spPr>
                </pic:pic>
              </a:graphicData>
            </a:graphic>
          </wp:inline>
        </w:drawing>
      </w:r>
    </w:p>
    <w:p w14:paraId="77625751" w14:textId="77777777" w:rsidR="00A37FCE" w:rsidRDefault="00A37FCE" w:rsidP="00050F3C">
      <w:pPr>
        <w:pStyle w:val="ListParagraph"/>
        <w:spacing w:before="240" w:line="276" w:lineRule="auto"/>
        <w:ind w:left="0"/>
        <w:rPr>
          <w:sz w:val="24"/>
          <w:szCs w:val="24"/>
        </w:rPr>
      </w:pPr>
    </w:p>
    <w:p w14:paraId="12BCB4F7" w14:textId="77777777" w:rsidR="00A37FCE" w:rsidRDefault="009B1AA8" w:rsidP="00050F3C">
      <w:pPr>
        <w:pStyle w:val="ListParagraph"/>
        <w:spacing w:before="240" w:line="276" w:lineRule="auto"/>
        <w:ind w:left="0"/>
        <w:rPr>
          <w:sz w:val="24"/>
          <w:szCs w:val="24"/>
        </w:rPr>
      </w:pPr>
      <w:r>
        <w:rPr>
          <w:sz w:val="24"/>
          <w:szCs w:val="24"/>
        </w:rPr>
        <w:t>R square = 2.461e-5</w:t>
      </w:r>
    </w:p>
    <w:p w14:paraId="6C7728FE" w14:textId="77777777" w:rsidR="00A37FCE" w:rsidRDefault="00A37FCE" w:rsidP="00050F3C">
      <w:pPr>
        <w:pStyle w:val="ListParagraph"/>
        <w:spacing w:before="240" w:line="276" w:lineRule="auto"/>
        <w:ind w:left="0"/>
        <w:rPr>
          <w:sz w:val="24"/>
          <w:szCs w:val="24"/>
        </w:rPr>
      </w:pPr>
    </w:p>
    <w:p w14:paraId="326C7A22" w14:textId="77777777" w:rsidR="00A37FCE" w:rsidRDefault="00A37FCE" w:rsidP="00050F3C">
      <w:pPr>
        <w:pStyle w:val="ListParagraph"/>
        <w:spacing w:before="240" w:line="276" w:lineRule="auto"/>
        <w:ind w:left="0"/>
        <w:rPr>
          <w:sz w:val="24"/>
          <w:szCs w:val="24"/>
        </w:rPr>
      </w:pPr>
    </w:p>
    <w:p w14:paraId="06962686" w14:textId="77777777" w:rsidR="00A37FCE" w:rsidRDefault="00A37FCE" w:rsidP="00050F3C">
      <w:pPr>
        <w:pStyle w:val="ListParagraph"/>
        <w:spacing w:before="240" w:line="276" w:lineRule="auto"/>
        <w:ind w:left="0"/>
        <w:rPr>
          <w:sz w:val="24"/>
          <w:szCs w:val="24"/>
        </w:rPr>
      </w:pPr>
    </w:p>
    <w:p w14:paraId="495090AF" w14:textId="77777777" w:rsidR="00A37FCE" w:rsidRDefault="00A37FCE" w:rsidP="00050F3C">
      <w:pPr>
        <w:pStyle w:val="ListParagraph"/>
        <w:spacing w:before="240" w:line="276" w:lineRule="auto"/>
        <w:ind w:left="0"/>
        <w:rPr>
          <w:sz w:val="24"/>
          <w:szCs w:val="24"/>
        </w:rPr>
      </w:pPr>
    </w:p>
    <w:p w14:paraId="32CB77A5" w14:textId="77777777" w:rsidR="00A37FCE" w:rsidRDefault="00A37FCE" w:rsidP="00050F3C">
      <w:pPr>
        <w:pStyle w:val="ListParagraph"/>
        <w:spacing w:before="240" w:line="276" w:lineRule="auto"/>
        <w:ind w:left="0"/>
        <w:rPr>
          <w:sz w:val="24"/>
          <w:szCs w:val="24"/>
        </w:rPr>
      </w:pPr>
    </w:p>
    <w:p w14:paraId="42B9C843" w14:textId="77777777" w:rsidR="00851334" w:rsidRPr="00A37FCE" w:rsidRDefault="00851334" w:rsidP="00050F3C">
      <w:pPr>
        <w:pStyle w:val="ListParagraph"/>
        <w:spacing w:before="240" w:line="276" w:lineRule="auto"/>
        <w:ind w:left="0"/>
        <w:rPr>
          <w:b/>
          <w:sz w:val="24"/>
          <w:szCs w:val="24"/>
        </w:rPr>
      </w:pPr>
      <w:r w:rsidRPr="00A37FCE">
        <w:rPr>
          <w:b/>
          <w:sz w:val="24"/>
          <w:szCs w:val="24"/>
        </w:rPr>
        <w:t>Bivar</w:t>
      </w:r>
      <w:r w:rsidR="00A37FCE">
        <w:rPr>
          <w:b/>
          <w:sz w:val="24"/>
          <w:szCs w:val="24"/>
        </w:rPr>
        <w:t>iate Fit of total salary by age</w:t>
      </w:r>
    </w:p>
    <w:p w14:paraId="6C448B94" w14:textId="77777777" w:rsidR="000F778C" w:rsidRDefault="009B1AA8" w:rsidP="00050F3C">
      <w:pPr>
        <w:pStyle w:val="ListParagraph"/>
        <w:spacing w:before="240" w:line="276" w:lineRule="auto"/>
        <w:ind w:left="0"/>
        <w:rPr>
          <w:b/>
          <w:sz w:val="24"/>
          <w:szCs w:val="24"/>
        </w:rPr>
      </w:pPr>
      <w:r w:rsidRPr="009B1AA8">
        <w:rPr>
          <w:b/>
          <w:noProof/>
          <w:sz w:val="24"/>
          <w:szCs w:val="24"/>
        </w:rPr>
        <w:lastRenderedPageBreak/>
        <w:drawing>
          <wp:inline distT="0" distB="0" distL="0" distR="0" wp14:anchorId="34CF7556" wp14:editId="15D52BF4">
            <wp:extent cx="3915321" cy="2810267"/>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15321" cy="2810267"/>
                    </a:xfrm>
                    <a:prstGeom prst="rect">
                      <a:avLst/>
                    </a:prstGeom>
                  </pic:spPr>
                </pic:pic>
              </a:graphicData>
            </a:graphic>
          </wp:inline>
        </w:drawing>
      </w:r>
    </w:p>
    <w:p w14:paraId="1CAB936B" w14:textId="155FF581" w:rsidR="009B1AA8" w:rsidRDefault="00474DCF" w:rsidP="00050F3C">
      <w:pPr>
        <w:pStyle w:val="ListParagraph"/>
        <w:spacing w:before="240" w:line="276" w:lineRule="auto"/>
        <w:ind w:left="0"/>
        <w:rPr>
          <w:sz w:val="24"/>
          <w:szCs w:val="24"/>
        </w:rPr>
      </w:pPr>
      <w:r>
        <w:rPr>
          <w:sz w:val="24"/>
          <w:szCs w:val="24"/>
        </w:rPr>
        <w:t xml:space="preserve">R square = </w:t>
      </w:r>
      <w:r w:rsidR="009B1AA8">
        <w:rPr>
          <w:sz w:val="24"/>
          <w:szCs w:val="24"/>
        </w:rPr>
        <w:t>0.0029</w:t>
      </w:r>
    </w:p>
    <w:p w14:paraId="7D434403" w14:textId="77777777" w:rsidR="00B1289A" w:rsidRDefault="00B1289A" w:rsidP="00050F3C">
      <w:pPr>
        <w:pStyle w:val="ListParagraph"/>
        <w:spacing w:before="240" w:line="276" w:lineRule="auto"/>
        <w:ind w:left="0"/>
        <w:rPr>
          <w:sz w:val="24"/>
          <w:szCs w:val="24"/>
        </w:rPr>
      </w:pPr>
    </w:p>
    <w:p w14:paraId="1895269F" w14:textId="77777777" w:rsidR="00B1289A" w:rsidRPr="009B1AA8" w:rsidRDefault="004B701C" w:rsidP="00050F3C">
      <w:pPr>
        <w:pStyle w:val="ListParagraph"/>
        <w:spacing w:before="240" w:line="276" w:lineRule="auto"/>
        <w:ind w:left="0"/>
        <w:rPr>
          <w:sz w:val="24"/>
          <w:szCs w:val="24"/>
        </w:rPr>
      </w:pPr>
      <w:r>
        <w:rPr>
          <w:sz w:val="24"/>
          <w:szCs w:val="24"/>
        </w:rPr>
        <w:t>Both R-square of Age variable and Years of services variable in this scenario are extremely low.  We can concluded that the significance of these variables are very low and it is difficult to predict the salary based on these variables.</w:t>
      </w:r>
    </w:p>
    <w:p w14:paraId="2CF75B3C" w14:textId="77777777" w:rsidR="00851334" w:rsidRDefault="00851334" w:rsidP="00050F3C">
      <w:pPr>
        <w:pStyle w:val="ListParagraph"/>
        <w:spacing w:before="240" w:line="276" w:lineRule="auto"/>
        <w:ind w:left="0"/>
        <w:rPr>
          <w:sz w:val="24"/>
          <w:szCs w:val="24"/>
        </w:rPr>
      </w:pPr>
      <w:bookmarkStart w:id="0" w:name="_GoBack"/>
      <w:bookmarkEnd w:id="0"/>
    </w:p>
    <w:p w14:paraId="2873CC7D" w14:textId="77777777" w:rsidR="000F778C" w:rsidRPr="00A37FCE" w:rsidRDefault="00851334" w:rsidP="00050F3C">
      <w:pPr>
        <w:pStyle w:val="ListParagraph"/>
        <w:spacing w:before="240" w:line="276" w:lineRule="auto"/>
        <w:ind w:left="0"/>
        <w:rPr>
          <w:b/>
          <w:sz w:val="28"/>
          <w:szCs w:val="24"/>
        </w:rPr>
      </w:pPr>
      <w:r w:rsidRPr="00A37FCE">
        <w:rPr>
          <w:b/>
          <w:sz w:val="28"/>
          <w:szCs w:val="24"/>
        </w:rPr>
        <w:t>Full model that includes all variables:</w:t>
      </w:r>
    </w:p>
    <w:p w14:paraId="7D789A05" w14:textId="77777777" w:rsidR="00A37FCE" w:rsidRDefault="00A37FCE" w:rsidP="00050F3C">
      <w:pPr>
        <w:pStyle w:val="ListParagraph"/>
        <w:spacing w:before="240" w:line="276" w:lineRule="auto"/>
        <w:ind w:left="0"/>
        <w:rPr>
          <w:sz w:val="24"/>
          <w:szCs w:val="24"/>
        </w:rPr>
      </w:pPr>
    </w:p>
    <w:p w14:paraId="16B99E04" w14:textId="77777777" w:rsidR="00A37FCE" w:rsidRPr="00A37FCE" w:rsidRDefault="00A37FCE" w:rsidP="00050F3C">
      <w:pPr>
        <w:pStyle w:val="ListParagraph"/>
        <w:spacing w:before="240" w:line="276" w:lineRule="auto"/>
        <w:ind w:left="0"/>
        <w:rPr>
          <w:b/>
          <w:sz w:val="24"/>
          <w:szCs w:val="24"/>
        </w:rPr>
      </w:pPr>
      <w:r w:rsidRPr="00A37FCE">
        <w:rPr>
          <w:b/>
          <w:sz w:val="24"/>
          <w:szCs w:val="24"/>
        </w:rPr>
        <w:t>Actual by Predicted Plot</w:t>
      </w:r>
    </w:p>
    <w:p w14:paraId="69EFBE04" w14:textId="77777777" w:rsidR="00A37FCE" w:rsidRDefault="00A37FCE" w:rsidP="00050F3C">
      <w:pPr>
        <w:pStyle w:val="ListParagraph"/>
        <w:spacing w:before="240" w:line="276" w:lineRule="auto"/>
        <w:ind w:left="0"/>
        <w:rPr>
          <w:b/>
          <w:sz w:val="24"/>
          <w:szCs w:val="24"/>
        </w:rPr>
      </w:pPr>
      <w:r w:rsidRPr="00A37FCE">
        <w:rPr>
          <w:b/>
          <w:noProof/>
          <w:sz w:val="24"/>
          <w:szCs w:val="24"/>
        </w:rPr>
        <w:drawing>
          <wp:inline distT="0" distB="0" distL="0" distR="0" wp14:anchorId="2E03DC99" wp14:editId="6532B2D2">
            <wp:extent cx="3400900" cy="2572109"/>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0900" cy="2572109"/>
                    </a:xfrm>
                    <a:prstGeom prst="rect">
                      <a:avLst/>
                    </a:prstGeom>
                  </pic:spPr>
                </pic:pic>
              </a:graphicData>
            </a:graphic>
          </wp:inline>
        </w:drawing>
      </w:r>
    </w:p>
    <w:p w14:paraId="2D5992FE" w14:textId="77777777" w:rsidR="00A37FCE" w:rsidRPr="00A37FCE" w:rsidRDefault="00A37FCE" w:rsidP="00050F3C">
      <w:pPr>
        <w:pStyle w:val="ListParagraph"/>
        <w:spacing w:before="240" w:line="276" w:lineRule="auto"/>
        <w:ind w:left="0"/>
        <w:rPr>
          <w:b/>
          <w:sz w:val="24"/>
          <w:szCs w:val="24"/>
        </w:rPr>
      </w:pPr>
      <w:r>
        <w:rPr>
          <w:b/>
          <w:sz w:val="24"/>
          <w:szCs w:val="24"/>
        </w:rPr>
        <w:t>Summary of Fit</w:t>
      </w:r>
    </w:p>
    <w:tbl>
      <w:tblPr>
        <w:tblW w:w="0" w:type="auto"/>
        <w:tblInd w:w="-40" w:type="dxa"/>
        <w:tblLayout w:type="fixed"/>
        <w:tblCellMar>
          <w:left w:w="40" w:type="dxa"/>
          <w:right w:w="40" w:type="dxa"/>
        </w:tblCellMar>
        <w:tblLook w:val="0000" w:firstRow="0" w:lastRow="0" w:firstColumn="0" w:lastColumn="0" w:noHBand="0" w:noVBand="0"/>
      </w:tblPr>
      <w:tblGrid>
        <w:gridCol w:w="2405"/>
        <w:gridCol w:w="950"/>
      </w:tblGrid>
      <w:tr w:rsidR="00A37FCE" w:rsidRPr="00A37FCE" w14:paraId="07BFA79E" w14:textId="77777777">
        <w:tc>
          <w:tcPr>
            <w:tcW w:w="2405" w:type="dxa"/>
            <w:tcBorders>
              <w:top w:val="nil"/>
              <w:left w:val="nil"/>
              <w:bottom w:val="nil"/>
              <w:right w:val="nil"/>
            </w:tcBorders>
          </w:tcPr>
          <w:p w14:paraId="6068F78F"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proofErr w:type="spellStart"/>
            <w:r w:rsidRPr="00A37FCE">
              <w:rPr>
                <w:rFonts w:ascii="Segoe UI" w:hAnsi="Segoe UI" w:cs="Segoe UI"/>
                <w:color w:val="000000"/>
                <w:sz w:val="18"/>
                <w:szCs w:val="18"/>
              </w:rPr>
              <w:t>RSquare</w:t>
            </w:r>
            <w:proofErr w:type="spellEnd"/>
          </w:p>
        </w:tc>
        <w:tc>
          <w:tcPr>
            <w:tcW w:w="950" w:type="dxa"/>
            <w:tcBorders>
              <w:top w:val="nil"/>
              <w:left w:val="nil"/>
              <w:bottom w:val="nil"/>
              <w:right w:val="nil"/>
            </w:tcBorders>
          </w:tcPr>
          <w:p w14:paraId="35EE0842"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highlight w:val="yellow"/>
              </w:rPr>
            </w:pPr>
            <w:r w:rsidRPr="00A37FCE">
              <w:rPr>
                <w:rFonts w:ascii="Segoe UI" w:hAnsi="Segoe UI" w:cs="Segoe UI"/>
                <w:color w:val="000000"/>
                <w:sz w:val="18"/>
                <w:szCs w:val="18"/>
                <w:highlight w:val="yellow"/>
              </w:rPr>
              <w:t>0.045191</w:t>
            </w:r>
          </w:p>
        </w:tc>
      </w:tr>
      <w:tr w:rsidR="00A37FCE" w:rsidRPr="00A37FCE" w14:paraId="7CE1458C" w14:textId="77777777">
        <w:tc>
          <w:tcPr>
            <w:tcW w:w="2405" w:type="dxa"/>
            <w:tcBorders>
              <w:top w:val="nil"/>
              <w:left w:val="nil"/>
              <w:bottom w:val="nil"/>
              <w:right w:val="nil"/>
            </w:tcBorders>
          </w:tcPr>
          <w:p w14:paraId="5E8E117E"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proofErr w:type="spellStart"/>
            <w:r w:rsidRPr="00A37FCE">
              <w:rPr>
                <w:rFonts w:ascii="Segoe UI" w:hAnsi="Segoe UI" w:cs="Segoe UI"/>
                <w:color w:val="000000"/>
                <w:sz w:val="18"/>
                <w:szCs w:val="18"/>
              </w:rPr>
              <w:t>RSquare</w:t>
            </w:r>
            <w:proofErr w:type="spellEnd"/>
            <w:r w:rsidRPr="00A37FCE">
              <w:rPr>
                <w:rFonts w:ascii="Segoe UI" w:hAnsi="Segoe UI" w:cs="Segoe UI"/>
                <w:color w:val="000000"/>
                <w:sz w:val="18"/>
                <w:szCs w:val="18"/>
              </w:rPr>
              <w:t xml:space="preserve"> </w:t>
            </w:r>
            <w:proofErr w:type="spellStart"/>
            <w:r w:rsidRPr="00A37FCE">
              <w:rPr>
                <w:rFonts w:ascii="Segoe UI" w:hAnsi="Segoe UI" w:cs="Segoe UI"/>
                <w:color w:val="000000"/>
                <w:sz w:val="18"/>
                <w:szCs w:val="18"/>
              </w:rPr>
              <w:t>Adj</w:t>
            </w:r>
            <w:proofErr w:type="spellEnd"/>
          </w:p>
        </w:tc>
        <w:tc>
          <w:tcPr>
            <w:tcW w:w="950" w:type="dxa"/>
            <w:tcBorders>
              <w:top w:val="nil"/>
              <w:left w:val="nil"/>
              <w:bottom w:val="nil"/>
              <w:right w:val="nil"/>
            </w:tcBorders>
          </w:tcPr>
          <w:p w14:paraId="0B41F85A"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highlight w:val="yellow"/>
              </w:rPr>
            </w:pPr>
            <w:r w:rsidRPr="00A37FCE">
              <w:rPr>
                <w:rFonts w:ascii="Segoe UI" w:hAnsi="Segoe UI" w:cs="Segoe UI"/>
                <w:color w:val="000000"/>
                <w:sz w:val="18"/>
                <w:szCs w:val="18"/>
                <w:highlight w:val="yellow"/>
              </w:rPr>
              <w:t>0.043693</w:t>
            </w:r>
          </w:p>
        </w:tc>
      </w:tr>
      <w:tr w:rsidR="00A37FCE" w:rsidRPr="00A37FCE" w14:paraId="5FCDED3B" w14:textId="77777777">
        <w:tc>
          <w:tcPr>
            <w:tcW w:w="2405" w:type="dxa"/>
            <w:tcBorders>
              <w:top w:val="nil"/>
              <w:left w:val="nil"/>
              <w:bottom w:val="nil"/>
              <w:right w:val="nil"/>
            </w:tcBorders>
          </w:tcPr>
          <w:p w14:paraId="6935F62E"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r w:rsidRPr="00A37FCE">
              <w:rPr>
                <w:rFonts w:ascii="Segoe UI" w:hAnsi="Segoe UI" w:cs="Segoe UI"/>
                <w:color w:val="000000"/>
                <w:sz w:val="18"/>
                <w:szCs w:val="18"/>
              </w:rPr>
              <w:lastRenderedPageBreak/>
              <w:t>Root Mean Square Error</w:t>
            </w:r>
          </w:p>
        </w:tc>
        <w:tc>
          <w:tcPr>
            <w:tcW w:w="950" w:type="dxa"/>
            <w:tcBorders>
              <w:top w:val="nil"/>
              <w:left w:val="nil"/>
              <w:bottom w:val="nil"/>
              <w:right w:val="nil"/>
            </w:tcBorders>
          </w:tcPr>
          <w:p w14:paraId="56323952"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77985.61</w:t>
            </w:r>
          </w:p>
        </w:tc>
      </w:tr>
      <w:tr w:rsidR="00A37FCE" w:rsidRPr="00A37FCE" w14:paraId="2A1D6682" w14:textId="77777777">
        <w:tc>
          <w:tcPr>
            <w:tcW w:w="2405" w:type="dxa"/>
            <w:tcBorders>
              <w:top w:val="nil"/>
              <w:left w:val="nil"/>
              <w:bottom w:val="nil"/>
              <w:right w:val="nil"/>
            </w:tcBorders>
          </w:tcPr>
          <w:p w14:paraId="7A12E698"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r w:rsidRPr="00A37FCE">
              <w:rPr>
                <w:rFonts w:ascii="Segoe UI" w:hAnsi="Segoe UI" w:cs="Segoe UI"/>
                <w:color w:val="000000"/>
                <w:sz w:val="18"/>
                <w:szCs w:val="18"/>
              </w:rPr>
              <w:t>Mean of Response</w:t>
            </w:r>
          </w:p>
        </w:tc>
        <w:tc>
          <w:tcPr>
            <w:tcW w:w="950" w:type="dxa"/>
            <w:tcBorders>
              <w:top w:val="nil"/>
              <w:left w:val="nil"/>
              <w:bottom w:val="nil"/>
              <w:right w:val="nil"/>
            </w:tcBorders>
          </w:tcPr>
          <w:p w14:paraId="42254037"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137882.3</w:t>
            </w:r>
          </w:p>
        </w:tc>
      </w:tr>
      <w:tr w:rsidR="00A37FCE" w:rsidRPr="00A37FCE" w14:paraId="55DF6A71" w14:textId="77777777">
        <w:tc>
          <w:tcPr>
            <w:tcW w:w="2405" w:type="dxa"/>
            <w:tcBorders>
              <w:top w:val="nil"/>
              <w:left w:val="nil"/>
              <w:bottom w:val="nil"/>
              <w:right w:val="nil"/>
            </w:tcBorders>
          </w:tcPr>
          <w:p w14:paraId="44F24B9D"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r w:rsidRPr="00A37FCE">
              <w:rPr>
                <w:rFonts w:ascii="Segoe UI" w:hAnsi="Segoe UI" w:cs="Segoe UI"/>
                <w:color w:val="000000"/>
                <w:sz w:val="18"/>
                <w:szCs w:val="18"/>
              </w:rPr>
              <w:t xml:space="preserve">Observations (or Sum </w:t>
            </w:r>
            <w:proofErr w:type="spellStart"/>
            <w:r w:rsidRPr="00A37FCE">
              <w:rPr>
                <w:rFonts w:ascii="Segoe UI" w:hAnsi="Segoe UI" w:cs="Segoe UI"/>
                <w:color w:val="000000"/>
                <w:sz w:val="18"/>
                <w:szCs w:val="18"/>
              </w:rPr>
              <w:t>Wgts</w:t>
            </w:r>
            <w:proofErr w:type="spellEnd"/>
            <w:r w:rsidRPr="00A37FCE">
              <w:rPr>
                <w:rFonts w:ascii="Segoe UI" w:hAnsi="Segoe UI" w:cs="Segoe UI"/>
                <w:color w:val="000000"/>
                <w:sz w:val="18"/>
                <w:szCs w:val="18"/>
              </w:rPr>
              <w:t>)</w:t>
            </w:r>
          </w:p>
        </w:tc>
        <w:tc>
          <w:tcPr>
            <w:tcW w:w="950" w:type="dxa"/>
            <w:tcBorders>
              <w:top w:val="nil"/>
              <w:left w:val="nil"/>
              <w:bottom w:val="nil"/>
              <w:right w:val="nil"/>
            </w:tcBorders>
          </w:tcPr>
          <w:p w14:paraId="1E4B9D54"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3193</w:t>
            </w:r>
          </w:p>
        </w:tc>
      </w:tr>
    </w:tbl>
    <w:p w14:paraId="77036377" w14:textId="77777777" w:rsidR="00A37FCE" w:rsidRDefault="00A37FCE" w:rsidP="00050F3C">
      <w:pPr>
        <w:pStyle w:val="ListParagraph"/>
        <w:spacing w:before="240" w:line="276" w:lineRule="auto"/>
        <w:ind w:left="0"/>
        <w:rPr>
          <w:sz w:val="24"/>
          <w:szCs w:val="24"/>
        </w:rPr>
      </w:pPr>
    </w:p>
    <w:p w14:paraId="580BB414" w14:textId="77777777" w:rsidR="00A37FCE" w:rsidRDefault="00A37FCE" w:rsidP="00050F3C">
      <w:pPr>
        <w:pStyle w:val="ListParagraph"/>
        <w:spacing w:before="240" w:line="276" w:lineRule="auto"/>
        <w:ind w:left="0"/>
        <w:rPr>
          <w:sz w:val="24"/>
          <w:szCs w:val="24"/>
        </w:rPr>
      </w:pPr>
    </w:p>
    <w:p w14:paraId="54085A2D" w14:textId="77777777" w:rsidR="00851334" w:rsidRDefault="00A37FCE" w:rsidP="00050F3C">
      <w:pPr>
        <w:pStyle w:val="ListParagraph"/>
        <w:spacing w:before="240" w:line="276" w:lineRule="auto"/>
        <w:ind w:left="0"/>
        <w:rPr>
          <w:sz w:val="24"/>
          <w:szCs w:val="24"/>
        </w:rPr>
      </w:pPr>
      <w:r>
        <w:rPr>
          <w:sz w:val="24"/>
          <w:szCs w:val="24"/>
        </w:rPr>
        <w:t>Parameter Estimates</w:t>
      </w:r>
    </w:p>
    <w:tbl>
      <w:tblPr>
        <w:tblW w:w="0" w:type="auto"/>
        <w:tblInd w:w="-40" w:type="dxa"/>
        <w:tblLayout w:type="fixed"/>
        <w:tblCellMar>
          <w:left w:w="40" w:type="dxa"/>
          <w:right w:w="40" w:type="dxa"/>
        </w:tblCellMar>
        <w:tblLook w:val="0000" w:firstRow="0" w:lastRow="0" w:firstColumn="0" w:lastColumn="0" w:noHBand="0" w:noVBand="0"/>
      </w:tblPr>
      <w:tblGrid>
        <w:gridCol w:w="1625"/>
        <w:gridCol w:w="1160"/>
        <w:gridCol w:w="1055"/>
        <w:gridCol w:w="980"/>
        <w:gridCol w:w="785"/>
        <w:gridCol w:w="935"/>
      </w:tblGrid>
      <w:tr w:rsidR="00A37FCE" w:rsidRPr="00A37FCE" w14:paraId="6DBA9BC8" w14:textId="77777777">
        <w:trPr>
          <w:tblHeader/>
        </w:trPr>
        <w:tc>
          <w:tcPr>
            <w:tcW w:w="1625" w:type="dxa"/>
            <w:tcBorders>
              <w:top w:val="nil"/>
              <w:left w:val="nil"/>
              <w:bottom w:val="nil"/>
              <w:right w:val="nil"/>
            </w:tcBorders>
            <w:shd w:val="clear" w:color="auto" w:fill="D9D9D9"/>
          </w:tcPr>
          <w:p w14:paraId="5F78544D" w14:textId="77777777" w:rsidR="00A37FCE" w:rsidRPr="00A37FCE" w:rsidRDefault="00A37FCE" w:rsidP="00A37FCE">
            <w:pPr>
              <w:autoSpaceDE w:val="0"/>
              <w:autoSpaceDN w:val="0"/>
              <w:adjustRightInd w:val="0"/>
              <w:spacing w:after="0" w:line="240" w:lineRule="auto"/>
              <w:rPr>
                <w:rFonts w:ascii="Segoe UI" w:hAnsi="Segoe UI" w:cs="Segoe UI"/>
                <w:b/>
                <w:bCs/>
                <w:color w:val="000000"/>
                <w:sz w:val="18"/>
                <w:szCs w:val="18"/>
              </w:rPr>
            </w:pPr>
            <w:r w:rsidRPr="00A37FCE">
              <w:rPr>
                <w:rFonts w:ascii="Segoe UI" w:hAnsi="Segoe UI" w:cs="Segoe UI"/>
                <w:b/>
                <w:bCs/>
                <w:color w:val="000000"/>
                <w:sz w:val="18"/>
                <w:szCs w:val="18"/>
              </w:rPr>
              <w:t>Term</w:t>
            </w:r>
          </w:p>
        </w:tc>
        <w:tc>
          <w:tcPr>
            <w:tcW w:w="1160" w:type="dxa"/>
            <w:tcBorders>
              <w:top w:val="nil"/>
              <w:left w:val="nil"/>
              <w:bottom w:val="nil"/>
              <w:right w:val="nil"/>
            </w:tcBorders>
            <w:shd w:val="clear" w:color="auto" w:fill="D9D9D9"/>
          </w:tcPr>
          <w:p w14:paraId="2646F3A7" w14:textId="77777777" w:rsidR="00A37FCE" w:rsidRPr="00A37FCE" w:rsidRDefault="00A37FCE" w:rsidP="00A37FCE">
            <w:pPr>
              <w:autoSpaceDE w:val="0"/>
              <w:autoSpaceDN w:val="0"/>
              <w:adjustRightInd w:val="0"/>
              <w:spacing w:after="0" w:line="240" w:lineRule="auto"/>
              <w:rPr>
                <w:rFonts w:ascii="Segoe UI" w:hAnsi="Segoe UI" w:cs="Segoe UI"/>
                <w:b/>
                <w:bCs/>
                <w:color w:val="000000"/>
                <w:sz w:val="18"/>
                <w:szCs w:val="18"/>
              </w:rPr>
            </w:pPr>
          </w:p>
        </w:tc>
        <w:tc>
          <w:tcPr>
            <w:tcW w:w="1055" w:type="dxa"/>
            <w:tcBorders>
              <w:top w:val="nil"/>
              <w:left w:val="nil"/>
              <w:bottom w:val="nil"/>
              <w:right w:val="nil"/>
            </w:tcBorders>
            <w:shd w:val="clear" w:color="auto" w:fill="D9D9D9"/>
          </w:tcPr>
          <w:p w14:paraId="0AFE13CE" w14:textId="77777777" w:rsidR="00A37FCE" w:rsidRPr="00A37FCE" w:rsidRDefault="00A37FCE" w:rsidP="00A37FCE">
            <w:pPr>
              <w:autoSpaceDE w:val="0"/>
              <w:autoSpaceDN w:val="0"/>
              <w:adjustRightInd w:val="0"/>
              <w:spacing w:after="0" w:line="240" w:lineRule="auto"/>
              <w:jc w:val="right"/>
              <w:rPr>
                <w:rFonts w:ascii="Segoe UI" w:hAnsi="Segoe UI" w:cs="Segoe UI"/>
                <w:b/>
                <w:bCs/>
                <w:color w:val="000000"/>
                <w:sz w:val="18"/>
                <w:szCs w:val="18"/>
              </w:rPr>
            </w:pPr>
            <w:r w:rsidRPr="00A37FCE">
              <w:rPr>
                <w:rFonts w:ascii="Segoe UI" w:hAnsi="Segoe UI" w:cs="Segoe UI"/>
                <w:b/>
                <w:bCs/>
                <w:color w:val="000000"/>
                <w:sz w:val="18"/>
                <w:szCs w:val="18"/>
              </w:rPr>
              <w:t>Estimate</w:t>
            </w:r>
          </w:p>
        </w:tc>
        <w:tc>
          <w:tcPr>
            <w:tcW w:w="980" w:type="dxa"/>
            <w:tcBorders>
              <w:top w:val="nil"/>
              <w:left w:val="nil"/>
              <w:bottom w:val="nil"/>
              <w:right w:val="nil"/>
            </w:tcBorders>
            <w:shd w:val="clear" w:color="auto" w:fill="D9D9D9"/>
          </w:tcPr>
          <w:p w14:paraId="504A79E9" w14:textId="77777777" w:rsidR="00A37FCE" w:rsidRPr="00A37FCE" w:rsidRDefault="00A37FCE" w:rsidP="00A37FCE">
            <w:pPr>
              <w:autoSpaceDE w:val="0"/>
              <w:autoSpaceDN w:val="0"/>
              <w:adjustRightInd w:val="0"/>
              <w:spacing w:after="0" w:line="240" w:lineRule="auto"/>
              <w:jc w:val="right"/>
              <w:rPr>
                <w:rFonts w:ascii="Segoe UI" w:hAnsi="Segoe UI" w:cs="Segoe UI"/>
                <w:b/>
                <w:bCs/>
                <w:color w:val="000000"/>
                <w:sz w:val="18"/>
                <w:szCs w:val="18"/>
              </w:rPr>
            </w:pPr>
            <w:proofErr w:type="spellStart"/>
            <w:r w:rsidRPr="00A37FCE">
              <w:rPr>
                <w:rFonts w:ascii="Segoe UI" w:hAnsi="Segoe UI" w:cs="Segoe UI"/>
                <w:b/>
                <w:bCs/>
                <w:color w:val="000000"/>
                <w:sz w:val="18"/>
                <w:szCs w:val="18"/>
              </w:rPr>
              <w:t>Std</w:t>
            </w:r>
            <w:proofErr w:type="spellEnd"/>
            <w:r w:rsidRPr="00A37FCE">
              <w:rPr>
                <w:rFonts w:ascii="Segoe UI" w:hAnsi="Segoe UI" w:cs="Segoe UI"/>
                <w:b/>
                <w:bCs/>
                <w:color w:val="000000"/>
                <w:sz w:val="18"/>
                <w:szCs w:val="18"/>
              </w:rPr>
              <w:t xml:space="preserve"> Error</w:t>
            </w:r>
          </w:p>
        </w:tc>
        <w:tc>
          <w:tcPr>
            <w:tcW w:w="785" w:type="dxa"/>
            <w:tcBorders>
              <w:top w:val="nil"/>
              <w:left w:val="nil"/>
              <w:bottom w:val="nil"/>
              <w:right w:val="nil"/>
            </w:tcBorders>
            <w:shd w:val="clear" w:color="auto" w:fill="D9D9D9"/>
          </w:tcPr>
          <w:p w14:paraId="5433C2B3" w14:textId="77777777" w:rsidR="00A37FCE" w:rsidRPr="00A37FCE" w:rsidRDefault="00A37FCE" w:rsidP="00A37FCE">
            <w:pPr>
              <w:autoSpaceDE w:val="0"/>
              <w:autoSpaceDN w:val="0"/>
              <w:adjustRightInd w:val="0"/>
              <w:spacing w:after="0" w:line="240" w:lineRule="auto"/>
              <w:jc w:val="right"/>
              <w:rPr>
                <w:rFonts w:ascii="Segoe UI" w:hAnsi="Segoe UI" w:cs="Segoe UI"/>
                <w:b/>
                <w:bCs/>
                <w:color w:val="000000"/>
                <w:sz w:val="18"/>
                <w:szCs w:val="18"/>
              </w:rPr>
            </w:pPr>
            <w:r w:rsidRPr="00A37FCE">
              <w:rPr>
                <w:rFonts w:ascii="Segoe UI" w:hAnsi="Segoe UI" w:cs="Segoe UI"/>
                <w:b/>
                <w:bCs/>
                <w:color w:val="000000"/>
                <w:sz w:val="18"/>
                <w:szCs w:val="18"/>
              </w:rPr>
              <w:t>t Ratio</w:t>
            </w:r>
          </w:p>
        </w:tc>
        <w:tc>
          <w:tcPr>
            <w:tcW w:w="935" w:type="dxa"/>
            <w:tcBorders>
              <w:top w:val="nil"/>
              <w:left w:val="nil"/>
              <w:bottom w:val="nil"/>
              <w:right w:val="nil"/>
            </w:tcBorders>
            <w:shd w:val="clear" w:color="auto" w:fill="D9D9D9"/>
          </w:tcPr>
          <w:p w14:paraId="60C12BCF" w14:textId="77777777" w:rsidR="00A37FCE" w:rsidRPr="00A37FCE" w:rsidRDefault="00A37FCE" w:rsidP="00A37FCE">
            <w:pPr>
              <w:autoSpaceDE w:val="0"/>
              <w:autoSpaceDN w:val="0"/>
              <w:adjustRightInd w:val="0"/>
              <w:spacing w:after="0" w:line="240" w:lineRule="auto"/>
              <w:jc w:val="right"/>
              <w:rPr>
                <w:rFonts w:ascii="Segoe UI" w:hAnsi="Segoe UI" w:cs="Segoe UI"/>
                <w:b/>
                <w:bCs/>
                <w:color w:val="000000"/>
                <w:sz w:val="18"/>
                <w:szCs w:val="18"/>
              </w:rPr>
            </w:pPr>
            <w:proofErr w:type="spellStart"/>
            <w:r w:rsidRPr="00A37FCE">
              <w:rPr>
                <w:rFonts w:ascii="Segoe UI" w:hAnsi="Segoe UI" w:cs="Segoe UI"/>
                <w:b/>
                <w:bCs/>
                <w:color w:val="000000"/>
                <w:sz w:val="18"/>
                <w:szCs w:val="18"/>
              </w:rPr>
              <w:t>Prob</w:t>
            </w:r>
            <w:proofErr w:type="spellEnd"/>
            <w:r w:rsidRPr="00A37FCE">
              <w:rPr>
                <w:rFonts w:ascii="Segoe UI" w:hAnsi="Segoe UI" w:cs="Segoe UI"/>
                <w:b/>
                <w:bCs/>
                <w:color w:val="000000"/>
                <w:sz w:val="18"/>
                <w:szCs w:val="18"/>
              </w:rPr>
              <w:t>&gt;|t|</w:t>
            </w:r>
          </w:p>
        </w:tc>
      </w:tr>
      <w:tr w:rsidR="00A37FCE" w:rsidRPr="00A37FCE" w14:paraId="3C6FA803" w14:textId="77777777">
        <w:tc>
          <w:tcPr>
            <w:tcW w:w="1625" w:type="dxa"/>
            <w:tcBorders>
              <w:top w:val="nil"/>
              <w:left w:val="nil"/>
              <w:bottom w:val="nil"/>
              <w:right w:val="nil"/>
            </w:tcBorders>
          </w:tcPr>
          <w:p w14:paraId="2AF743F7"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r w:rsidRPr="00A37FCE">
              <w:rPr>
                <w:rFonts w:ascii="Segoe UI" w:hAnsi="Segoe UI" w:cs="Segoe UI"/>
                <w:color w:val="000000"/>
                <w:sz w:val="18"/>
                <w:szCs w:val="18"/>
              </w:rPr>
              <w:t>Intercept</w:t>
            </w:r>
          </w:p>
        </w:tc>
        <w:tc>
          <w:tcPr>
            <w:tcW w:w="1160" w:type="dxa"/>
            <w:tcBorders>
              <w:top w:val="nil"/>
              <w:left w:val="nil"/>
              <w:bottom w:val="nil"/>
              <w:right w:val="nil"/>
            </w:tcBorders>
          </w:tcPr>
          <w:p w14:paraId="6AF71B64"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p>
        </w:tc>
        <w:tc>
          <w:tcPr>
            <w:tcW w:w="1055" w:type="dxa"/>
            <w:tcBorders>
              <w:top w:val="nil"/>
              <w:left w:val="nil"/>
              <w:bottom w:val="nil"/>
              <w:right w:val="nil"/>
            </w:tcBorders>
          </w:tcPr>
          <w:p w14:paraId="24E2C22B"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136045.57</w:t>
            </w:r>
          </w:p>
        </w:tc>
        <w:tc>
          <w:tcPr>
            <w:tcW w:w="980" w:type="dxa"/>
            <w:tcBorders>
              <w:top w:val="nil"/>
              <w:left w:val="nil"/>
              <w:bottom w:val="nil"/>
              <w:right w:val="nil"/>
            </w:tcBorders>
          </w:tcPr>
          <w:p w14:paraId="2A3FA265"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7811.643</w:t>
            </w:r>
          </w:p>
        </w:tc>
        <w:tc>
          <w:tcPr>
            <w:tcW w:w="785" w:type="dxa"/>
            <w:tcBorders>
              <w:top w:val="nil"/>
              <w:left w:val="nil"/>
              <w:bottom w:val="nil"/>
              <w:right w:val="nil"/>
            </w:tcBorders>
          </w:tcPr>
          <w:p w14:paraId="6645CE10"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17.42</w:t>
            </w:r>
          </w:p>
        </w:tc>
        <w:tc>
          <w:tcPr>
            <w:tcW w:w="935" w:type="dxa"/>
            <w:tcBorders>
              <w:top w:val="nil"/>
              <w:left w:val="nil"/>
              <w:bottom w:val="nil"/>
              <w:right w:val="nil"/>
            </w:tcBorders>
          </w:tcPr>
          <w:p w14:paraId="1EFF1FB2" w14:textId="77777777" w:rsidR="00A37FCE" w:rsidRPr="00A37FCE" w:rsidRDefault="00A37FCE" w:rsidP="00A37FCE">
            <w:pPr>
              <w:autoSpaceDE w:val="0"/>
              <w:autoSpaceDN w:val="0"/>
              <w:adjustRightInd w:val="0"/>
              <w:spacing w:after="0" w:line="240" w:lineRule="auto"/>
              <w:jc w:val="right"/>
              <w:rPr>
                <w:rFonts w:ascii="Segoe UI" w:hAnsi="Segoe UI" w:cs="Segoe UI"/>
                <w:color w:val="E57406"/>
                <w:sz w:val="18"/>
                <w:szCs w:val="18"/>
              </w:rPr>
            </w:pPr>
            <w:r w:rsidRPr="00A37FCE">
              <w:rPr>
                <w:rFonts w:ascii="Segoe UI" w:hAnsi="Segoe UI" w:cs="Segoe UI"/>
                <w:color w:val="E57406"/>
                <w:sz w:val="18"/>
                <w:szCs w:val="18"/>
              </w:rPr>
              <w:t>&lt;.0001*</w:t>
            </w:r>
          </w:p>
        </w:tc>
      </w:tr>
      <w:tr w:rsidR="00A37FCE" w:rsidRPr="00A37FCE" w14:paraId="276B935D" w14:textId="77777777">
        <w:tc>
          <w:tcPr>
            <w:tcW w:w="1625" w:type="dxa"/>
            <w:tcBorders>
              <w:top w:val="nil"/>
              <w:left w:val="nil"/>
              <w:bottom w:val="nil"/>
              <w:right w:val="nil"/>
            </w:tcBorders>
          </w:tcPr>
          <w:p w14:paraId="228D4559"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proofErr w:type="spellStart"/>
            <w:r w:rsidRPr="00A37FCE">
              <w:rPr>
                <w:rFonts w:ascii="Segoe UI" w:hAnsi="Segoe UI" w:cs="Segoe UI"/>
                <w:color w:val="000000"/>
                <w:sz w:val="18"/>
                <w:szCs w:val="18"/>
              </w:rPr>
              <w:t>stservyr</w:t>
            </w:r>
            <w:proofErr w:type="spellEnd"/>
          </w:p>
        </w:tc>
        <w:tc>
          <w:tcPr>
            <w:tcW w:w="1160" w:type="dxa"/>
            <w:tcBorders>
              <w:top w:val="nil"/>
              <w:left w:val="nil"/>
              <w:bottom w:val="nil"/>
              <w:right w:val="nil"/>
            </w:tcBorders>
          </w:tcPr>
          <w:p w14:paraId="20AA1B09"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p>
        </w:tc>
        <w:tc>
          <w:tcPr>
            <w:tcW w:w="1055" w:type="dxa"/>
            <w:tcBorders>
              <w:top w:val="nil"/>
              <w:left w:val="nil"/>
              <w:bottom w:val="nil"/>
              <w:right w:val="nil"/>
            </w:tcBorders>
          </w:tcPr>
          <w:p w14:paraId="38DBE87C"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 xml:space="preserve"> -1035.398</w:t>
            </w:r>
          </w:p>
        </w:tc>
        <w:tc>
          <w:tcPr>
            <w:tcW w:w="980" w:type="dxa"/>
            <w:tcBorders>
              <w:top w:val="nil"/>
              <w:left w:val="nil"/>
              <w:bottom w:val="nil"/>
              <w:right w:val="nil"/>
            </w:tcBorders>
          </w:tcPr>
          <w:p w14:paraId="6772AA12"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194.5353</w:t>
            </w:r>
          </w:p>
        </w:tc>
        <w:tc>
          <w:tcPr>
            <w:tcW w:w="785" w:type="dxa"/>
            <w:tcBorders>
              <w:top w:val="nil"/>
              <w:left w:val="nil"/>
              <w:bottom w:val="nil"/>
              <w:right w:val="nil"/>
            </w:tcBorders>
          </w:tcPr>
          <w:p w14:paraId="34F36A41"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 xml:space="preserve"> -5.32</w:t>
            </w:r>
          </w:p>
        </w:tc>
        <w:tc>
          <w:tcPr>
            <w:tcW w:w="935" w:type="dxa"/>
            <w:tcBorders>
              <w:top w:val="nil"/>
              <w:left w:val="nil"/>
              <w:bottom w:val="nil"/>
              <w:right w:val="nil"/>
            </w:tcBorders>
          </w:tcPr>
          <w:p w14:paraId="794000CC" w14:textId="77777777" w:rsidR="00A37FCE" w:rsidRPr="00A37FCE" w:rsidRDefault="00A37FCE" w:rsidP="00A37FCE">
            <w:pPr>
              <w:autoSpaceDE w:val="0"/>
              <w:autoSpaceDN w:val="0"/>
              <w:adjustRightInd w:val="0"/>
              <w:spacing w:after="0" w:line="240" w:lineRule="auto"/>
              <w:jc w:val="right"/>
              <w:rPr>
                <w:rFonts w:ascii="Segoe UI" w:hAnsi="Segoe UI" w:cs="Segoe UI"/>
                <w:color w:val="E57406"/>
                <w:sz w:val="18"/>
                <w:szCs w:val="18"/>
              </w:rPr>
            </w:pPr>
            <w:r w:rsidRPr="00A37FCE">
              <w:rPr>
                <w:rFonts w:ascii="Segoe UI" w:hAnsi="Segoe UI" w:cs="Segoe UI"/>
                <w:color w:val="E57406"/>
                <w:sz w:val="18"/>
                <w:szCs w:val="18"/>
              </w:rPr>
              <w:t>&lt;.0001*</w:t>
            </w:r>
          </w:p>
        </w:tc>
      </w:tr>
      <w:tr w:rsidR="00A37FCE" w:rsidRPr="00A37FCE" w14:paraId="5926633F" w14:textId="77777777">
        <w:tc>
          <w:tcPr>
            <w:tcW w:w="1625" w:type="dxa"/>
            <w:tcBorders>
              <w:top w:val="nil"/>
              <w:left w:val="nil"/>
              <w:bottom w:val="nil"/>
              <w:right w:val="nil"/>
            </w:tcBorders>
          </w:tcPr>
          <w:p w14:paraId="650116FF"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r w:rsidRPr="00A37FCE">
              <w:rPr>
                <w:rFonts w:ascii="Segoe UI" w:hAnsi="Segoe UI" w:cs="Segoe UI"/>
                <w:color w:val="000000"/>
                <w:sz w:val="18"/>
                <w:szCs w:val="18"/>
              </w:rPr>
              <w:t>age</w:t>
            </w:r>
          </w:p>
        </w:tc>
        <w:tc>
          <w:tcPr>
            <w:tcW w:w="1160" w:type="dxa"/>
            <w:tcBorders>
              <w:top w:val="nil"/>
              <w:left w:val="nil"/>
              <w:bottom w:val="nil"/>
              <w:right w:val="nil"/>
            </w:tcBorders>
          </w:tcPr>
          <w:p w14:paraId="75DC2806"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p>
        </w:tc>
        <w:tc>
          <w:tcPr>
            <w:tcW w:w="1055" w:type="dxa"/>
            <w:tcBorders>
              <w:top w:val="nil"/>
              <w:left w:val="nil"/>
              <w:bottom w:val="nil"/>
              <w:right w:val="nil"/>
            </w:tcBorders>
          </w:tcPr>
          <w:p w14:paraId="19F863E5"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265.26855</w:t>
            </w:r>
          </w:p>
        </w:tc>
        <w:tc>
          <w:tcPr>
            <w:tcW w:w="980" w:type="dxa"/>
            <w:tcBorders>
              <w:top w:val="nil"/>
              <w:left w:val="nil"/>
              <w:bottom w:val="nil"/>
              <w:right w:val="nil"/>
            </w:tcBorders>
          </w:tcPr>
          <w:p w14:paraId="691D0974"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181.5593</w:t>
            </w:r>
          </w:p>
        </w:tc>
        <w:tc>
          <w:tcPr>
            <w:tcW w:w="785" w:type="dxa"/>
            <w:tcBorders>
              <w:top w:val="nil"/>
              <w:left w:val="nil"/>
              <w:bottom w:val="nil"/>
              <w:right w:val="nil"/>
            </w:tcBorders>
          </w:tcPr>
          <w:p w14:paraId="1A008900"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1.46</w:t>
            </w:r>
          </w:p>
        </w:tc>
        <w:tc>
          <w:tcPr>
            <w:tcW w:w="935" w:type="dxa"/>
            <w:tcBorders>
              <w:top w:val="nil"/>
              <w:left w:val="nil"/>
              <w:bottom w:val="nil"/>
              <w:right w:val="nil"/>
            </w:tcBorders>
          </w:tcPr>
          <w:p w14:paraId="21948105"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0.1441</w:t>
            </w:r>
          </w:p>
        </w:tc>
      </w:tr>
      <w:tr w:rsidR="00A37FCE" w:rsidRPr="00A37FCE" w14:paraId="456C8832" w14:textId="77777777">
        <w:tc>
          <w:tcPr>
            <w:tcW w:w="1625" w:type="dxa"/>
            <w:tcBorders>
              <w:top w:val="nil"/>
              <w:left w:val="nil"/>
              <w:bottom w:val="nil"/>
              <w:right w:val="nil"/>
            </w:tcBorders>
          </w:tcPr>
          <w:p w14:paraId="30BA5E33"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r w:rsidRPr="00A37FCE">
              <w:rPr>
                <w:rFonts w:ascii="Segoe UI" w:hAnsi="Segoe UI" w:cs="Segoe UI"/>
                <w:color w:val="000000"/>
                <w:sz w:val="18"/>
                <w:szCs w:val="18"/>
              </w:rPr>
              <w:t>position 2[ASSIST]</w:t>
            </w:r>
          </w:p>
        </w:tc>
        <w:tc>
          <w:tcPr>
            <w:tcW w:w="1160" w:type="dxa"/>
            <w:tcBorders>
              <w:top w:val="nil"/>
              <w:left w:val="nil"/>
              <w:bottom w:val="nil"/>
              <w:right w:val="nil"/>
            </w:tcBorders>
          </w:tcPr>
          <w:p w14:paraId="78BC9D18"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p>
        </w:tc>
        <w:tc>
          <w:tcPr>
            <w:tcW w:w="1055" w:type="dxa"/>
            <w:tcBorders>
              <w:top w:val="nil"/>
              <w:left w:val="nil"/>
              <w:bottom w:val="nil"/>
              <w:right w:val="nil"/>
            </w:tcBorders>
          </w:tcPr>
          <w:p w14:paraId="76E3A85D"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 xml:space="preserve"> -27735.57</w:t>
            </w:r>
          </w:p>
        </w:tc>
        <w:tc>
          <w:tcPr>
            <w:tcW w:w="980" w:type="dxa"/>
            <w:tcBorders>
              <w:top w:val="nil"/>
              <w:left w:val="nil"/>
              <w:bottom w:val="nil"/>
              <w:right w:val="nil"/>
            </w:tcBorders>
          </w:tcPr>
          <w:p w14:paraId="16BEE15D"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3107.095</w:t>
            </w:r>
          </w:p>
        </w:tc>
        <w:tc>
          <w:tcPr>
            <w:tcW w:w="785" w:type="dxa"/>
            <w:tcBorders>
              <w:top w:val="nil"/>
              <w:left w:val="nil"/>
              <w:bottom w:val="nil"/>
              <w:right w:val="nil"/>
            </w:tcBorders>
          </w:tcPr>
          <w:p w14:paraId="33D85DB7"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 xml:space="preserve"> -8.93</w:t>
            </w:r>
          </w:p>
        </w:tc>
        <w:tc>
          <w:tcPr>
            <w:tcW w:w="935" w:type="dxa"/>
            <w:tcBorders>
              <w:top w:val="nil"/>
              <w:left w:val="nil"/>
              <w:bottom w:val="nil"/>
              <w:right w:val="nil"/>
            </w:tcBorders>
          </w:tcPr>
          <w:p w14:paraId="0E900069" w14:textId="77777777" w:rsidR="00A37FCE" w:rsidRPr="00A37FCE" w:rsidRDefault="00A37FCE" w:rsidP="00A37FCE">
            <w:pPr>
              <w:autoSpaceDE w:val="0"/>
              <w:autoSpaceDN w:val="0"/>
              <w:adjustRightInd w:val="0"/>
              <w:spacing w:after="0" w:line="240" w:lineRule="auto"/>
              <w:jc w:val="right"/>
              <w:rPr>
                <w:rFonts w:ascii="Segoe UI" w:hAnsi="Segoe UI" w:cs="Segoe UI"/>
                <w:color w:val="E57406"/>
                <w:sz w:val="18"/>
                <w:szCs w:val="18"/>
              </w:rPr>
            </w:pPr>
            <w:r w:rsidRPr="00A37FCE">
              <w:rPr>
                <w:rFonts w:ascii="Segoe UI" w:hAnsi="Segoe UI" w:cs="Segoe UI"/>
                <w:color w:val="E57406"/>
                <w:sz w:val="18"/>
                <w:szCs w:val="18"/>
              </w:rPr>
              <w:t>&lt;.0001*</w:t>
            </w:r>
          </w:p>
        </w:tc>
      </w:tr>
      <w:tr w:rsidR="00A37FCE" w:rsidRPr="00A37FCE" w14:paraId="7B7DCC98" w14:textId="77777777">
        <w:tc>
          <w:tcPr>
            <w:tcW w:w="1625" w:type="dxa"/>
            <w:tcBorders>
              <w:top w:val="nil"/>
              <w:left w:val="nil"/>
              <w:bottom w:val="nil"/>
              <w:right w:val="nil"/>
            </w:tcBorders>
          </w:tcPr>
          <w:p w14:paraId="6FB1CE03"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r w:rsidRPr="00A37FCE">
              <w:rPr>
                <w:rFonts w:ascii="Segoe UI" w:hAnsi="Segoe UI" w:cs="Segoe UI"/>
                <w:color w:val="000000"/>
                <w:sz w:val="18"/>
                <w:szCs w:val="18"/>
              </w:rPr>
              <w:t>position 2[ASSOC]</w:t>
            </w:r>
          </w:p>
        </w:tc>
        <w:tc>
          <w:tcPr>
            <w:tcW w:w="1160" w:type="dxa"/>
            <w:tcBorders>
              <w:top w:val="nil"/>
              <w:left w:val="nil"/>
              <w:bottom w:val="nil"/>
              <w:right w:val="nil"/>
            </w:tcBorders>
          </w:tcPr>
          <w:p w14:paraId="13393FDB"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p>
        </w:tc>
        <w:tc>
          <w:tcPr>
            <w:tcW w:w="1055" w:type="dxa"/>
            <w:tcBorders>
              <w:top w:val="nil"/>
              <w:left w:val="nil"/>
              <w:bottom w:val="nil"/>
              <w:right w:val="nil"/>
            </w:tcBorders>
          </w:tcPr>
          <w:p w14:paraId="1653644A"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 xml:space="preserve"> -8772.758</w:t>
            </w:r>
          </w:p>
        </w:tc>
        <w:tc>
          <w:tcPr>
            <w:tcW w:w="980" w:type="dxa"/>
            <w:tcBorders>
              <w:top w:val="nil"/>
              <w:left w:val="nil"/>
              <w:bottom w:val="nil"/>
              <w:right w:val="nil"/>
            </w:tcBorders>
          </w:tcPr>
          <w:p w14:paraId="183B3969"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2824.46</w:t>
            </w:r>
          </w:p>
        </w:tc>
        <w:tc>
          <w:tcPr>
            <w:tcW w:w="785" w:type="dxa"/>
            <w:tcBorders>
              <w:top w:val="nil"/>
              <w:left w:val="nil"/>
              <w:bottom w:val="nil"/>
              <w:right w:val="nil"/>
            </w:tcBorders>
          </w:tcPr>
          <w:p w14:paraId="33163268"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 xml:space="preserve"> -3.11</w:t>
            </w:r>
          </w:p>
        </w:tc>
        <w:tc>
          <w:tcPr>
            <w:tcW w:w="935" w:type="dxa"/>
            <w:tcBorders>
              <w:top w:val="nil"/>
              <w:left w:val="nil"/>
              <w:bottom w:val="nil"/>
              <w:right w:val="nil"/>
            </w:tcBorders>
          </w:tcPr>
          <w:p w14:paraId="7598A1A2" w14:textId="77777777" w:rsidR="00A37FCE" w:rsidRPr="00A37FCE" w:rsidRDefault="00A37FCE" w:rsidP="00A37FCE">
            <w:pPr>
              <w:autoSpaceDE w:val="0"/>
              <w:autoSpaceDN w:val="0"/>
              <w:adjustRightInd w:val="0"/>
              <w:spacing w:after="0" w:line="240" w:lineRule="auto"/>
              <w:jc w:val="right"/>
              <w:rPr>
                <w:rFonts w:ascii="Segoe UI" w:hAnsi="Segoe UI" w:cs="Segoe UI"/>
                <w:color w:val="E57406"/>
                <w:sz w:val="18"/>
                <w:szCs w:val="18"/>
              </w:rPr>
            </w:pPr>
            <w:r w:rsidRPr="00A37FCE">
              <w:rPr>
                <w:rFonts w:ascii="Segoe UI" w:hAnsi="Segoe UI" w:cs="Segoe UI"/>
                <w:color w:val="E57406"/>
                <w:sz w:val="18"/>
                <w:szCs w:val="18"/>
              </w:rPr>
              <w:t>0.0019*</w:t>
            </w:r>
          </w:p>
        </w:tc>
      </w:tr>
      <w:tr w:rsidR="00A37FCE" w:rsidRPr="00A37FCE" w14:paraId="403798D9" w14:textId="77777777">
        <w:tc>
          <w:tcPr>
            <w:tcW w:w="1625" w:type="dxa"/>
            <w:tcBorders>
              <w:top w:val="nil"/>
              <w:left w:val="nil"/>
              <w:bottom w:val="nil"/>
              <w:right w:val="nil"/>
            </w:tcBorders>
          </w:tcPr>
          <w:p w14:paraId="241ED017"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r w:rsidRPr="00A37FCE">
              <w:rPr>
                <w:rFonts w:ascii="Segoe UI" w:hAnsi="Segoe UI" w:cs="Segoe UI"/>
                <w:color w:val="000000"/>
                <w:sz w:val="18"/>
                <w:szCs w:val="18"/>
              </w:rPr>
              <w:t>position 2[FULL]</w:t>
            </w:r>
          </w:p>
        </w:tc>
        <w:tc>
          <w:tcPr>
            <w:tcW w:w="1160" w:type="dxa"/>
            <w:tcBorders>
              <w:top w:val="nil"/>
              <w:left w:val="nil"/>
              <w:bottom w:val="nil"/>
              <w:right w:val="nil"/>
            </w:tcBorders>
          </w:tcPr>
          <w:p w14:paraId="4D21D959" w14:textId="77777777" w:rsidR="00A37FCE" w:rsidRPr="00A37FCE" w:rsidRDefault="00A37FCE" w:rsidP="00A37FCE">
            <w:pPr>
              <w:autoSpaceDE w:val="0"/>
              <w:autoSpaceDN w:val="0"/>
              <w:adjustRightInd w:val="0"/>
              <w:spacing w:after="0" w:line="240" w:lineRule="auto"/>
              <w:rPr>
                <w:rFonts w:ascii="Segoe UI" w:hAnsi="Segoe UI" w:cs="Segoe UI"/>
                <w:color w:val="000000"/>
                <w:sz w:val="18"/>
                <w:szCs w:val="18"/>
              </w:rPr>
            </w:pPr>
          </w:p>
        </w:tc>
        <w:tc>
          <w:tcPr>
            <w:tcW w:w="1055" w:type="dxa"/>
            <w:tcBorders>
              <w:top w:val="nil"/>
              <w:left w:val="nil"/>
              <w:bottom w:val="nil"/>
              <w:right w:val="nil"/>
            </w:tcBorders>
          </w:tcPr>
          <w:p w14:paraId="269C00C1"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29856.663</w:t>
            </w:r>
          </w:p>
        </w:tc>
        <w:tc>
          <w:tcPr>
            <w:tcW w:w="980" w:type="dxa"/>
            <w:tcBorders>
              <w:top w:val="nil"/>
              <w:left w:val="nil"/>
              <w:bottom w:val="nil"/>
              <w:right w:val="nil"/>
            </w:tcBorders>
          </w:tcPr>
          <w:p w14:paraId="49D5A249"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3099.143</w:t>
            </w:r>
          </w:p>
        </w:tc>
        <w:tc>
          <w:tcPr>
            <w:tcW w:w="785" w:type="dxa"/>
            <w:tcBorders>
              <w:top w:val="nil"/>
              <w:left w:val="nil"/>
              <w:bottom w:val="nil"/>
              <w:right w:val="nil"/>
            </w:tcBorders>
          </w:tcPr>
          <w:p w14:paraId="23BFB0E0" w14:textId="77777777" w:rsidR="00A37FCE" w:rsidRPr="00A37FCE" w:rsidRDefault="00A37FCE" w:rsidP="00A37FCE">
            <w:pPr>
              <w:autoSpaceDE w:val="0"/>
              <w:autoSpaceDN w:val="0"/>
              <w:adjustRightInd w:val="0"/>
              <w:spacing w:after="0" w:line="240" w:lineRule="auto"/>
              <w:jc w:val="right"/>
              <w:rPr>
                <w:rFonts w:ascii="Segoe UI" w:hAnsi="Segoe UI" w:cs="Segoe UI"/>
                <w:color w:val="000000"/>
                <w:sz w:val="18"/>
                <w:szCs w:val="18"/>
              </w:rPr>
            </w:pPr>
            <w:r w:rsidRPr="00A37FCE">
              <w:rPr>
                <w:rFonts w:ascii="Segoe UI" w:hAnsi="Segoe UI" w:cs="Segoe UI"/>
                <w:color w:val="000000"/>
                <w:sz w:val="18"/>
                <w:szCs w:val="18"/>
              </w:rPr>
              <w:t>9.63</w:t>
            </w:r>
          </w:p>
        </w:tc>
        <w:tc>
          <w:tcPr>
            <w:tcW w:w="935" w:type="dxa"/>
            <w:tcBorders>
              <w:top w:val="nil"/>
              <w:left w:val="nil"/>
              <w:bottom w:val="nil"/>
              <w:right w:val="nil"/>
            </w:tcBorders>
          </w:tcPr>
          <w:p w14:paraId="0BF13980" w14:textId="77777777" w:rsidR="00A37FCE" w:rsidRPr="00A37FCE" w:rsidRDefault="00A37FCE" w:rsidP="00A37FCE">
            <w:pPr>
              <w:autoSpaceDE w:val="0"/>
              <w:autoSpaceDN w:val="0"/>
              <w:adjustRightInd w:val="0"/>
              <w:spacing w:after="0" w:line="240" w:lineRule="auto"/>
              <w:jc w:val="right"/>
              <w:rPr>
                <w:rFonts w:ascii="Segoe UI" w:hAnsi="Segoe UI" w:cs="Segoe UI"/>
                <w:color w:val="E57406"/>
                <w:sz w:val="18"/>
                <w:szCs w:val="18"/>
              </w:rPr>
            </w:pPr>
            <w:r w:rsidRPr="00A37FCE">
              <w:rPr>
                <w:rFonts w:ascii="Segoe UI" w:hAnsi="Segoe UI" w:cs="Segoe UI"/>
                <w:color w:val="E57406"/>
                <w:sz w:val="18"/>
                <w:szCs w:val="18"/>
              </w:rPr>
              <w:t>&lt;.0001*</w:t>
            </w:r>
          </w:p>
        </w:tc>
      </w:tr>
    </w:tbl>
    <w:p w14:paraId="2FEFA343" w14:textId="77777777" w:rsidR="00A37FCE" w:rsidRDefault="00A37FCE" w:rsidP="00050F3C">
      <w:pPr>
        <w:pStyle w:val="ListParagraph"/>
        <w:spacing w:before="240" w:line="276" w:lineRule="auto"/>
        <w:ind w:left="0"/>
        <w:rPr>
          <w:sz w:val="24"/>
          <w:szCs w:val="24"/>
        </w:rPr>
      </w:pPr>
    </w:p>
    <w:p w14:paraId="1757006F" w14:textId="77777777" w:rsidR="00A37FCE" w:rsidRDefault="00A37FCE" w:rsidP="00050F3C">
      <w:pPr>
        <w:pStyle w:val="ListParagraph"/>
        <w:spacing w:before="240" w:line="276" w:lineRule="auto"/>
        <w:ind w:left="0"/>
        <w:rPr>
          <w:sz w:val="24"/>
          <w:szCs w:val="24"/>
        </w:rPr>
      </w:pPr>
      <w:r>
        <w:rPr>
          <w:sz w:val="24"/>
          <w:szCs w:val="24"/>
        </w:rPr>
        <w:t>Residual by Predicted Plot</w:t>
      </w:r>
    </w:p>
    <w:p w14:paraId="7FB8538C" w14:textId="77777777" w:rsidR="00A37FCE" w:rsidRDefault="00A37FCE" w:rsidP="00050F3C">
      <w:pPr>
        <w:pStyle w:val="ListParagraph"/>
        <w:spacing w:before="240" w:line="276" w:lineRule="auto"/>
        <w:ind w:left="0"/>
        <w:rPr>
          <w:sz w:val="24"/>
          <w:szCs w:val="24"/>
        </w:rPr>
      </w:pPr>
      <w:r w:rsidRPr="00A37FCE">
        <w:rPr>
          <w:noProof/>
          <w:sz w:val="24"/>
          <w:szCs w:val="24"/>
        </w:rPr>
        <w:drawing>
          <wp:inline distT="0" distB="0" distL="0" distR="0" wp14:anchorId="650308F0" wp14:editId="407AD98C">
            <wp:extent cx="3448531" cy="242921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48531" cy="2429214"/>
                    </a:xfrm>
                    <a:prstGeom prst="rect">
                      <a:avLst/>
                    </a:prstGeom>
                  </pic:spPr>
                </pic:pic>
              </a:graphicData>
            </a:graphic>
          </wp:inline>
        </w:drawing>
      </w:r>
    </w:p>
    <w:p w14:paraId="5D6A2F06" w14:textId="77777777" w:rsidR="007E5733" w:rsidRDefault="007E5733" w:rsidP="00050F3C">
      <w:pPr>
        <w:pStyle w:val="ListParagraph"/>
        <w:spacing w:before="240" w:line="276" w:lineRule="auto"/>
        <w:ind w:left="0"/>
        <w:rPr>
          <w:sz w:val="24"/>
          <w:szCs w:val="24"/>
        </w:rPr>
      </w:pPr>
    </w:p>
    <w:p w14:paraId="4D9ADB1C" w14:textId="77777777" w:rsidR="007E5733" w:rsidRDefault="00D6445D" w:rsidP="00050F3C">
      <w:pPr>
        <w:pStyle w:val="ListParagraph"/>
        <w:spacing w:before="240" w:line="276" w:lineRule="auto"/>
        <w:ind w:left="0"/>
        <w:rPr>
          <w:sz w:val="24"/>
          <w:szCs w:val="24"/>
        </w:rPr>
      </w:pPr>
      <w:r>
        <w:rPr>
          <w:sz w:val="24"/>
          <w:szCs w:val="24"/>
        </w:rPr>
        <w:t>The inferential statistics show that variable Age has p-value &gt; alpha 0.05, therefore, it is not considered a good variable and should be excluded from the model.</w:t>
      </w:r>
    </w:p>
    <w:p w14:paraId="48D4AA85" w14:textId="77777777" w:rsidR="00D6445D" w:rsidRDefault="00D6445D" w:rsidP="00050F3C">
      <w:pPr>
        <w:pStyle w:val="ListParagraph"/>
        <w:spacing w:before="240" w:line="276" w:lineRule="auto"/>
        <w:ind w:left="0"/>
        <w:rPr>
          <w:sz w:val="24"/>
          <w:szCs w:val="24"/>
        </w:rPr>
      </w:pPr>
    </w:p>
    <w:p w14:paraId="219E98FE" w14:textId="77777777" w:rsidR="00E426A7" w:rsidRDefault="00E426A7" w:rsidP="00050F3C">
      <w:pPr>
        <w:pStyle w:val="ListParagraph"/>
        <w:spacing w:before="240" w:line="276" w:lineRule="auto"/>
        <w:ind w:left="0"/>
        <w:rPr>
          <w:b/>
          <w:sz w:val="28"/>
          <w:szCs w:val="24"/>
        </w:rPr>
      </w:pPr>
      <w:r>
        <w:rPr>
          <w:b/>
          <w:sz w:val="28"/>
          <w:szCs w:val="24"/>
        </w:rPr>
        <w:br w:type="page"/>
      </w:r>
    </w:p>
    <w:p w14:paraId="5C601898" w14:textId="77777777" w:rsidR="00E426A7" w:rsidRDefault="00E426A7" w:rsidP="00050F3C">
      <w:pPr>
        <w:pStyle w:val="ListParagraph"/>
        <w:spacing w:before="240" w:line="276" w:lineRule="auto"/>
        <w:ind w:left="0"/>
        <w:rPr>
          <w:b/>
          <w:sz w:val="28"/>
          <w:szCs w:val="24"/>
        </w:rPr>
      </w:pPr>
      <w:r w:rsidRPr="00E426A7">
        <w:rPr>
          <w:b/>
          <w:sz w:val="28"/>
          <w:szCs w:val="24"/>
        </w:rPr>
        <w:lastRenderedPageBreak/>
        <w:t>Best model with 2 variables: Years of services and Rank</w:t>
      </w:r>
    </w:p>
    <w:p w14:paraId="6D9C74A1" w14:textId="77777777" w:rsidR="00E426A7" w:rsidRDefault="00E426A7" w:rsidP="00050F3C">
      <w:pPr>
        <w:pStyle w:val="ListParagraph"/>
        <w:spacing w:before="240" w:line="276" w:lineRule="auto"/>
        <w:ind w:left="0"/>
        <w:rPr>
          <w:b/>
          <w:sz w:val="28"/>
          <w:szCs w:val="24"/>
        </w:rPr>
      </w:pPr>
    </w:p>
    <w:p w14:paraId="26333688" w14:textId="77777777" w:rsidR="00BB48ED" w:rsidRDefault="00BB48ED" w:rsidP="00050F3C">
      <w:pPr>
        <w:pStyle w:val="ListParagraph"/>
        <w:spacing w:before="240" w:line="276" w:lineRule="auto"/>
        <w:ind w:left="0"/>
        <w:rPr>
          <w:b/>
          <w:sz w:val="24"/>
          <w:szCs w:val="24"/>
        </w:rPr>
        <w:sectPr w:rsidR="00BB48ED" w:rsidSect="0053267B">
          <w:type w:val="continuous"/>
          <w:pgSz w:w="12240" w:h="15840"/>
          <w:pgMar w:top="1440" w:right="1440" w:bottom="1350" w:left="1440" w:header="720" w:footer="720" w:gutter="0"/>
          <w:cols w:space="720"/>
          <w:docGrid w:linePitch="360"/>
        </w:sectPr>
      </w:pPr>
    </w:p>
    <w:p w14:paraId="15BFC491" w14:textId="77777777" w:rsidR="00E426A7" w:rsidRPr="00E426A7" w:rsidRDefault="00E426A7" w:rsidP="00050F3C">
      <w:pPr>
        <w:pStyle w:val="ListParagraph"/>
        <w:spacing w:before="240" w:line="276" w:lineRule="auto"/>
        <w:ind w:left="0"/>
        <w:rPr>
          <w:b/>
          <w:sz w:val="24"/>
          <w:szCs w:val="24"/>
        </w:rPr>
      </w:pPr>
      <w:r>
        <w:rPr>
          <w:b/>
          <w:sz w:val="24"/>
          <w:szCs w:val="24"/>
        </w:rPr>
        <w:lastRenderedPageBreak/>
        <w:t>Regression Plot</w:t>
      </w:r>
    </w:p>
    <w:p w14:paraId="78E4BB40" w14:textId="77777777" w:rsidR="00E426A7" w:rsidRDefault="00E426A7" w:rsidP="00050F3C">
      <w:pPr>
        <w:pStyle w:val="ListParagraph"/>
        <w:spacing w:before="240" w:line="276" w:lineRule="auto"/>
        <w:ind w:left="0"/>
        <w:rPr>
          <w:sz w:val="24"/>
          <w:szCs w:val="24"/>
        </w:rPr>
      </w:pPr>
      <w:r w:rsidRPr="00E426A7">
        <w:rPr>
          <w:noProof/>
          <w:sz w:val="24"/>
          <w:szCs w:val="24"/>
        </w:rPr>
        <w:drawing>
          <wp:inline distT="0" distB="0" distL="0" distR="0" wp14:anchorId="43F89B16" wp14:editId="336282EB">
            <wp:extent cx="2772162" cy="2000529"/>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72162" cy="2000529"/>
                    </a:xfrm>
                    <a:prstGeom prst="rect">
                      <a:avLst/>
                    </a:prstGeom>
                  </pic:spPr>
                </pic:pic>
              </a:graphicData>
            </a:graphic>
          </wp:inline>
        </w:drawing>
      </w:r>
    </w:p>
    <w:p w14:paraId="79F07883" w14:textId="77777777" w:rsidR="00BB48ED" w:rsidRDefault="00BB48ED" w:rsidP="00050F3C">
      <w:pPr>
        <w:pStyle w:val="ListParagraph"/>
        <w:spacing w:before="240" w:line="276" w:lineRule="auto"/>
        <w:ind w:left="0"/>
        <w:rPr>
          <w:b/>
          <w:sz w:val="24"/>
          <w:szCs w:val="24"/>
        </w:rPr>
      </w:pPr>
    </w:p>
    <w:p w14:paraId="194C39F2" w14:textId="77777777" w:rsidR="00BB48ED" w:rsidRDefault="00BB48ED" w:rsidP="00050F3C">
      <w:pPr>
        <w:pStyle w:val="ListParagraph"/>
        <w:spacing w:before="240" w:line="276" w:lineRule="auto"/>
        <w:ind w:left="0"/>
        <w:rPr>
          <w:b/>
          <w:sz w:val="24"/>
          <w:szCs w:val="24"/>
        </w:rPr>
      </w:pPr>
      <w:r w:rsidRPr="00BB48ED">
        <w:rPr>
          <w:b/>
          <w:sz w:val="24"/>
          <w:szCs w:val="24"/>
        </w:rPr>
        <w:lastRenderedPageBreak/>
        <w:t>Actual by Predicted Plot</w:t>
      </w:r>
    </w:p>
    <w:p w14:paraId="1C57B23D" w14:textId="77777777" w:rsidR="00BB48ED" w:rsidRPr="00BB48ED" w:rsidRDefault="00BB48ED" w:rsidP="00050F3C">
      <w:pPr>
        <w:pStyle w:val="ListParagraph"/>
        <w:spacing w:before="240" w:line="276" w:lineRule="auto"/>
        <w:ind w:left="0"/>
        <w:rPr>
          <w:b/>
          <w:sz w:val="24"/>
          <w:szCs w:val="24"/>
        </w:rPr>
        <w:sectPr w:rsidR="00BB48ED" w:rsidRPr="00BB48ED" w:rsidSect="00BB48ED">
          <w:type w:val="continuous"/>
          <w:pgSz w:w="12240" w:h="15840"/>
          <w:pgMar w:top="1440" w:right="1440" w:bottom="1440" w:left="1440" w:header="720" w:footer="720" w:gutter="0"/>
          <w:cols w:num="2" w:space="720"/>
          <w:docGrid w:linePitch="360"/>
        </w:sectPr>
      </w:pPr>
      <w:r w:rsidRPr="00BB48ED">
        <w:rPr>
          <w:b/>
          <w:noProof/>
          <w:sz w:val="24"/>
          <w:szCs w:val="24"/>
        </w:rPr>
        <w:drawing>
          <wp:inline distT="0" distB="0" distL="0" distR="0" wp14:anchorId="654548BC" wp14:editId="2E044C8F">
            <wp:extent cx="3000375" cy="226919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10449" cy="2276810"/>
                    </a:xfrm>
                    <a:prstGeom prst="rect">
                      <a:avLst/>
                    </a:prstGeom>
                  </pic:spPr>
                </pic:pic>
              </a:graphicData>
            </a:graphic>
          </wp:inline>
        </w:drawing>
      </w:r>
    </w:p>
    <w:p w14:paraId="6B5D7FE9" w14:textId="77777777" w:rsidR="00B1289A" w:rsidRDefault="00E426A7" w:rsidP="00050F3C">
      <w:pPr>
        <w:pStyle w:val="ListParagraph"/>
        <w:spacing w:before="240" w:line="276" w:lineRule="auto"/>
        <w:ind w:left="0"/>
        <w:rPr>
          <w:sz w:val="24"/>
          <w:szCs w:val="24"/>
        </w:rPr>
      </w:pPr>
      <w:r>
        <w:rPr>
          <w:sz w:val="24"/>
          <w:szCs w:val="24"/>
        </w:rPr>
        <w:lastRenderedPageBreak/>
        <w:t>Summary of Fit</w:t>
      </w:r>
    </w:p>
    <w:tbl>
      <w:tblPr>
        <w:tblW w:w="0" w:type="auto"/>
        <w:tblInd w:w="-40" w:type="dxa"/>
        <w:tblLayout w:type="fixed"/>
        <w:tblCellMar>
          <w:left w:w="40" w:type="dxa"/>
          <w:right w:w="40" w:type="dxa"/>
        </w:tblCellMar>
        <w:tblLook w:val="0000" w:firstRow="0" w:lastRow="0" w:firstColumn="0" w:lastColumn="0" w:noHBand="0" w:noVBand="0"/>
      </w:tblPr>
      <w:tblGrid>
        <w:gridCol w:w="2405"/>
        <w:gridCol w:w="950"/>
      </w:tblGrid>
      <w:tr w:rsidR="00E426A7" w:rsidRPr="00E426A7" w14:paraId="2DC8C711" w14:textId="77777777">
        <w:tc>
          <w:tcPr>
            <w:tcW w:w="2405" w:type="dxa"/>
            <w:tcBorders>
              <w:top w:val="nil"/>
              <w:left w:val="nil"/>
              <w:bottom w:val="nil"/>
              <w:right w:val="nil"/>
            </w:tcBorders>
          </w:tcPr>
          <w:p w14:paraId="7D00FEDC" w14:textId="77777777" w:rsidR="00E426A7" w:rsidRPr="00E426A7" w:rsidRDefault="00E426A7" w:rsidP="00E426A7">
            <w:pPr>
              <w:autoSpaceDE w:val="0"/>
              <w:autoSpaceDN w:val="0"/>
              <w:adjustRightInd w:val="0"/>
              <w:spacing w:after="0" w:line="240" w:lineRule="auto"/>
              <w:rPr>
                <w:rFonts w:ascii="Segoe UI" w:hAnsi="Segoe UI" w:cs="Segoe UI"/>
                <w:color w:val="000000"/>
                <w:sz w:val="18"/>
                <w:szCs w:val="18"/>
              </w:rPr>
            </w:pPr>
            <w:proofErr w:type="spellStart"/>
            <w:r w:rsidRPr="00E426A7">
              <w:rPr>
                <w:rFonts w:ascii="Segoe UI" w:hAnsi="Segoe UI" w:cs="Segoe UI"/>
                <w:color w:val="000000"/>
                <w:sz w:val="18"/>
                <w:szCs w:val="18"/>
              </w:rPr>
              <w:t>RSquare</w:t>
            </w:r>
            <w:proofErr w:type="spellEnd"/>
          </w:p>
        </w:tc>
        <w:tc>
          <w:tcPr>
            <w:tcW w:w="950" w:type="dxa"/>
            <w:tcBorders>
              <w:top w:val="nil"/>
              <w:left w:val="nil"/>
              <w:bottom w:val="nil"/>
              <w:right w:val="nil"/>
            </w:tcBorders>
          </w:tcPr>
          <w:p w14:paraId="2A3E2972"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highlight w:val="yellow"/>
              </w:rPr>
              <w:t>0.044551</w:t>
            </w:r>
          </w:p>
        </w:tc>
      </w:tr>
      <w:tr w:rsidR="00E426A7" w:rsidRPr="00E426A7" w14:paraId="5A08052E" w14:textId="77777777">
        <w:tc>
          <w:tcPr>
            <w:tcW w:w="2405" w:type="dxa"/>
            <w:tcBorders>
              <w:top w:val="nil"/>
              <w:left w:val="nil"/>
              <w:bottom w:val="nil"/>
              <w:right w:val="nil"/>
            </w:tcBorders>
          </w:tcPr>
          <w:p w14:paraId="0A89AA0D" w14:textId="77777777" w:rsidR="00E426A7" w:rsidRPr="00E426A7" w:rsidRDefault="00E426A7" w:rsidP="00E426A7">
            <w:pPr>
              <w:autoSpaceDE w:val="0"/>
              <w:autoSpaceDN w:val="0"/>
              <w:adjustRightInd w:val="0"/>
              <w:spacing w:after="0" w:line="240" w:lineRule="auto"/>
              <w:rPr>
                <w:rFonts w:ascii="Segoe UI" w:hAnsi="Segoe UI" w:cs="Segoe UI"/>
                <w:color w:val="000000"/>
                <w:sz w:val="18"/>
                <w:szCs w:val="18"/>
              </w:rPr>
            </w:pPr>
            <w:proofErr w:type="spellStart"/>
            <w:r w:rsidRPr="00E426A7">
              <w:rPr>
                <w:rFonts w:ascii="Segoe UI" w:hAnsi="Segoe UI" w:cs="Segoe UI"/>
                <w:color w:val="000000"/>
                <w:sz w:val="18"/>
                <w:szCs w:val="18"/>
              </w:rPr>
              <w:t>RSquare</w:t>
            </w:r>
            <w:proofErr w:type="spellEnd"/>
            <w:r w:rsidRPr="00E426A7">
              <w:rPr>
                <w:rFonts w:ascii="Segoe UI" w:hAnsi="Segoe UI" w:cs="Segoe UI"/>
                <w:color w:val="000000"/>
                <w:sz w:val="18"/>
                <w:szCs w:val="18"/>
              </w:rPr>
              <w:t xml:space="preserve"> </w:t>
            </w:r>
            <w:proofErr w:type="spellStart"/>
            <w:r w:rsidRPr="00E426A7">
              <w:rPr>
                <w:rFonts w:ascii="Segoe UI" w:hAnsi="Segoe UI" w:cs="Segoe UI"/>
                <w:color w:val="000000"/>
                <w:sz w:val="18"/>
                <w:szCs w:val="18"/>
              </w:rPr>
              <w:t>Adj</w:t>
            </w:r>
            <w:proofErr w:type="spellEnd"/>
          </w:p>
        </w:tc>
        <w:tc>
          <w:tcPr>
            <w:tcW w:w="950" w:type="dxa"/>
            <w:tcBorders>
              <w:top w:val="nil"/>
              <w:left w:val="nil"/>
              <w:bottom w:val="nil"/>
              <w:right w:val="nil"/>
            </w:tcBorders>
          </w:tcPr>
          <w:p w14:paraId="5E4D6427"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0.043352</w:t>
            </w:r>
          </w:p>
        </w:tc>
      </w:tr>
      <w:tr w:rsidR="00E426A7" w:rsidRPr="00E426A7" w14:paraId="44657769" w14:textId="77777777">
        <w:tc>
          <w:tcPr>
            <w:tcW w:w="2405" w:type="dxa"/>
            <w:tcBorders>
              <w:top w:val="nil"/>
              <w:left w:val="nil"/>
              <w:bottom w:val="nil"/>
              <w:right w:val="nil"/>
            </w:tcBorders>
          </w:tcPr>
          <w:p w14:paraId="00BBADD3" w14:textId="77777777" w:rsidR="00E426A7" w:rsidRPr="00E426A7" w:rsidRDefault="00E426A7" w:rsidP="00E426A7">
            <w:pPr>
              <w:autoSpaceDE w:val="0"/>
              <w:autoSpaceDN w:val="0"/>
              <w:adjustRightInd w:val="0"/>
              <w:spacing w:after="0" w:line="240" w:lineRule="auto"/>
              <w:rPr>
                <w:rFonts w:ascii="Segoe UI" w:hAnsi="Segoe UI" w:cs="Segoe UI"/>
                <w:color w:val="000000"/>
                <w:sz w:val="18"/>
                <w:szCs w:val="18"/>
              </w:rPr>
            </w:pPr>
            <w:r w:rsidRPr="00E426A7">
              <w:rPr>
                <w:rFonts w:ascii="Segoe UI" w:hAnsi="Segoe UI" w:cs="Segoe UI"/>
                <w:color w:val="000000"/>
                <w:sz w:val="18"/>
                <w:szCs w:val="18"/>
              </w:rPr>
              <w:t>Root Mean Square Error</w:t>
            </w:r>
          </w:p>
        </w:tc>
        <w:tc>
          <w:tcPr>
            <w:tcW w:w="950" w:type="dxa"/>
            <w:tcBorders>
              <w:top w:val="nil"/>
              <w:left w:val="nil"/>
              <w:bottom w:val="nil"/>
              <w:right w:val="nil"/>
            </w:tcBorders>
          </w:tcPr>
          <w:p w14:paraId="3B0831A6"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77999.49</w:t>
            </w:r>
          </w:p>
        </w:tc>
      </w:tr>
      <w:tr w:rsidR="00E426A7" w:rsidRPr="00E426A7" w14:paraId="50B84603" w14:textId="77777777">
        <w:tc>
          <w:tcPr>
            <w:tcW w:w="2405" w:type="dxa"/>
            <w:tcBorders>
              <w:top w:val="nil"/>
              <w:left w:val="nil"/>
              <w:bottom w:val="nil"/>
              <w:right w:val="nil"/>
            </w:tcBorders>
          </w:tcPr>
          <w:p w14:paraId="03A2CEBD" w14:textId="77777777" w:rsidR="00E426A7" w:rsidRPr="00E426A7" w:rsidRDefault="00E426A7" w:rsidP="00E426A7">
            <w:pPr>
              <w:autoSpaceDE w:val="0"/>
              <w:autoSpaceDN w:val="0"/>
              <w:adjustRightInd w:val="0"/>
              <w:spacing w:after="0" w:line="240" w:lineRule="auto"/>
              <w:rPr>
                <w:rFonts w:ascii="Segoe UI" w:hAnsi="Segoe UI" w:cs="Segoe UI"/>
                <w:color w:val="000000"/>
                <w:sz w:val="18"/>
                <w:szCs w:val="18"/>
              </w:rPr>
            </w:pPr>
            <w:r w:rsidRPr="00E426A7">
              <w:rPr>
                <w:rFonts w:ascii="Segoe UI" w:hAnsi="Segoe UI" w:cs="Segoe UI"/>
                <w:color w:val="000000"/>
                <w:sz w:val="18"/>
                <w:szCs w:val="18"/>
              </w:rPr>
              <w:t>Mean of Response</w:t>
            </w:r>
          </w:p>
        </w:tc>
        <w:tc>
          <w:tcPr>
            <w:tcW w:w="950" w:type="dxa"/>
            <w:tcBorders>
              <w:top w:val="nil"/>
              <w:left w:val="nil"/>
              <w:bottom w:val="nil"/>
              <w:right w:val="nil"/>
            </w:tcBorders>
          </w:tcPr>
          <w:p w14:paraId="17E1E91A"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137882.3</w:t>
            </w:r>
          </w:p>
        </w:tc>
      </w:tr>
      <w:tr w:rsidR="00E426A7" w:rsidRPr="00E426A7" w14:paraId="57DCA71B" w14:textId="77777777">
        <w:tc>
          <w:tcPr>
            <w:tcW w:w="2405" w:type="dxa"/>
            <w:tcBorders>
              <w:top w:val="nil"/>
              <w:left w:val="nil"/>
              <w:bottom w:val="nil"/>
              <w:right w:val="nil"/>
            </w:tcBorders>
          </w:tcPr>
          <w:p w14:paraId="4862CA70" w14:textId="77777777" w:rsidR="00E426A7" w:rsidRPr="00E426A7" w:rsidRDefault="00E426A7" w:rsidP="00E426A7">
            <w:pPr>
              <w:autoSpaceDE w:val="0"/>
              <w:autoSpaceDN w:val="0"/>
              <w:adjustRightInd w:val="0"/>
              <w:spacing w:after="0" w:line="240" w:lineRule="auto"/>
              <w:rPr>
                <w:rFonts w:ascii="Segoe UI" w:hAnsi="Segoe UI" w:cs="Segoe UI"/>
                <w:color w:val="000000"/>
                <w:sz w:val="18"/>
                <w:szCs w:val="18"/>
              </w:rPr>
            </w:pPr>
            <w:r w:rsidRPr="00E426A7">
              <w:rPr>
                <w:rFonts w:ascii="Segoe UI" w:hAnsi="Segoe UI" w:cs="Segoe UI"/>
                <w:color w:val="000000"/>
                <w:sz w:val="18"/>
                <w:szCs w:val="18"/>
              </w:rPr>
              <w:t xml:space="preserve">Observations (or Sum </w:t>
            </w:r>
            <w:proofErr w:type="spellStart"/>
            <w:r w:rsidRPr="00E426A7">
              <w:rPr>
                <w:rFonts w:ascii="Segoe UI" w:hAnsi="Segoe UI" w:cs="Segoe UI"/>
                <w:color w:val="000000"/>
                <w:sz w:val="18"/>
                <w:szCs w:val="18"/>
              </w:rPr>
              <w:t>Wgts</w:t>
            </w:r>
            <w:proofErr w:type="spellEnd"/>
            <w:r w:rsidRPr="00E426A7">
              <w:rPr>
                <w:rFonts w:ascii="Segoe UI" w:hAnsi="Segoe UI" w:cs="Segoe UI"/>
                <w:color w:val="000000"/>
                <w:sz w:val="18"/>
                <w:szCs w:val="18"/>
              </w:rPr>
              <w:t>)</w:t>
            </w:r>
          </w:p>
        </w:tc>
        <w:tc>
          <w:tcPr>
            <w:tcW w:w="950" w:type="dxa"/>
            <w:tcBorders>
              <w:top w:val="nil"/>
              <w:left w:val="nil"/>
              <w:bottom w:val="nil"/>
              <w:right w:val="nil"/>
            </w:tcBorders>
          </w:tcPr>
          <w:p w14:paraId="10FD135E"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3193</w:t>
            </w:r>
          </w:p>
        </w:tc>
      </w:tr>
    </w:tbl>
    <w:p w14:paraId="4703AC39" w14:textId="77777777" w:rsidR="00E426A7" w:rsidRDefault="00E426A7" w:rsidP="00050F3C">
      <w:pPr>
        <w:pStyle w:val="ListParagraph"/>
        <w:spacing w:before="240" w:line="276" w:lineRule="auto"/>
        <w:ind w:left="0"/>
        <w:rPr>
          <w:sz w:val="24"/>
          <w:szCs w:val="24"/>
        </w:rPr>
      </w:pPr>
    </w:p>
    <w:p w14:paraId="72F2D262" w14:textId="77777777" w:rsidR="00E426A7" w:rsidRDefault="00E426A7" w:rsidP="00050F3C">
      <w:pPr>
        <w:pStyle w:val="ListParagraph"/>
        <w:spacing w:before="240" w:line="276" w:lineRule="auto"/>
        <w:ind w:left="0"/>
        <w:rPr>
          <w:sz w:val="24"/>
          <w:szCs w:val="24"/>
        </w:rPr>
      </w:pPr>
      <w:r>
        <w:rPr>
          <w:sz w:val="24"/>
          <w:szCs w:val="24"/>
        </w:rPr>
        <w:t>Parameter Estimates</w:t>
      </w:r>
    </w:p>
    <w:tbl>
      <w:tblPr>
        <w:tblW w:w="0" w:type="auto"/>
        <w:tblInd w:w="-40" w:type="dxa"/>
        <w:tblLayout w:type="fixed"/>
        <w:tblCellMar>
          <w:left w:w="40" w:type="dxa"/>
          <w:right w:w="40" w:type="dxa"/>
        </w:tblCellMar>
        <w:tblLook w:val="0000" w:firstRow="0" w:lastRow="0" w:firstColumn="0" w:lastColumn="0" w:noHBand="0" w:noVBand="0"/>
      </w:tblPr>
      <w:tblGrid>
        <w:gridCol w:w="935"/>
        <w:gridCol w:w="785"/>
        <w:gridCol w:w="1055"/>
        <w:gridCol w:w="980"/>
        <w:gridCol w:w="785"/>
        <w:gridCol w:w="935"/>
        <w:gridCol w:w="1145"/>
        <w:gridCol w:w="1160"/>
      </w:tblGrid>
      <w:tr w:rsidR="00BB48ED" w:rsidRPr="00BB48ED" w14:paraId="10D6D01C" w14:textId="77777777">
        <w:trPr>
          <w:tblHeader/>
        </w:trPr>
        <w:tc>
          <w:tcPr>
            <w:tcW w:w="935" w:type="dxa"/>
            <w:tcBorders>
              <w:top w:val="nil"/>
              <w:left w:val="nil"/>
              <w:bottom w:val="nil"/>
              <w:right w:val="nil"/>
            </w:tcBorders>
            <w:shd w:val="clear" w:color="auto" w:fill="D9D9D9"/>
          </w:tcPr>
          <w:p w14:paraId="687DE4F9" w14:textId="77777777" w:rsidR="00BB48ED" w:rsidRPr="00BB48ED" w:rsidRDefault="00BB48ED" w:rsidP="00BB48ED">
            <w:pPr>
              <w:autoSpaceDE w:val="0"/>
              <w:autoSpaceDN w:val="0"/>
              <w:adjustRightInd w:val="0"/>
              <w:spacing w:after="0" w:line="240" w:lineRule="auto"/>
              <w:rPr>
                <w:rFonts w:ascii="Segoe UI" w:hAnsi="Segoe UI" w:cs="Segoe UI"/>
                <w:b/>
                <w:bCs/>
                <w:color w:val="000000"/>
                <w:sz w:val="18"/>
                <w:szCs w:val="18"/>
              </w:rPr>
            </w:pPr>
            <w:r w:rsidRPr="00BB48ED">
              <w:rPr>
                <w:rFonts w:ascii="Segoe UI" w:hAnsi="Segoe UI" w:cs="Segoe UI"/>
                <w:b/>
                <w:bCs/>
                <w:color w:val="000000"/>
                <w:sz w:val="18"/>
                <w:szCs w:val="18"/>
              </w:rPr>
              <w:t>Term</w:t>
            </w:r>
          </w:p>
        </w:tc>
        <w:tc>
          <w:tcPr>
            <w:tcW w:w="785" w:type="dxa"/>
            <w:tcBorders>
              <w:top w:val="nil"/>
              <w:left w:val="nil"/>
              <w:bottom w:val="nil"/>
              <w:right w:val="nil"/>
            </w:tcBorders>
            <w:shd w:val="clear" w:color="auto" w:fill="D9D9D9"/>
          </w:tcPr>
          <w:p w14:paraId="40C60989" w14:textId="77777777" w:rsidR="00BB48ED" w:rsidRPr="00BB48ED" w:rsidRDefault="00BB48ED" w:rsidP="00BB48ED">
            <w:pPr>
              <w:autoSpaceDE w:val="0"/>
              <w:autoSpaceDN w:val="0"/>
              <w:adjustRightInd w:val="0"/>
              <w:spacing w:after="0" w:line="240" w:lineRule="auto"/>
              <w:rPr>
                <w:rFonts w:ascii="Segoe UI" w:hAnsi="Segoe UI" w:cs="Segoe UI"/>
                <w:b/>
                <w:bCs/>
                <w:color w:val="000000"/>
                <w:sz w:val="18"/>
                <w:szCs w:val="18"/>
              </w:rPr>
            </w:pPr>
          </w:p>
        </w:tc>
        <w:tc>
          <w:tcPr>
            <w:tcW w:w="1055" w:type="dxa"/>
            <w:tcBorders>
              <w:top w:val="nil"/>
              <w:left w:val="nil"/>
              <w:bottom w:val="nil"/>
              <w:right w:val="nil"/>
            </w:tcBorders>
            <w:shd w:val="clear" w:color="auto" w:fill="D9D9D9"/>
          </w:tcPr>
          <w:p w14:paraId="0868A7E3" w14:textId="77777777" w:rsidR="00BB48ED" w:rsidRPr="00BB48ED" w:rsidRDefault="00BB48ED" w:rsidP="00BB48ED">
            <w:pPr>
              <w:autoSpaceDE w:val="0"/>
              <w:autoSpaceDN w:val="0"/>
              <w:adjustRightInd w:val="0"/>
              <w:spacing w:after="0" w:line="240" w:lineRule="auto"/>
              <w:jc w:val="right"/>
              <w:rPr>
                <w:rFonts w:ascii="Segoe UI" w:hAnsi="Segoe UI" w:cs="Segoe UI"/>
                <w:b/>
                <w:bCs/>
                <w:color w:val="000000"/>
                <w:sz w:val="18"/>
                <w:szCs w:val="18"/>
              </w:rPr>
            </w:pPr>
            <w:r w:rsidRPr="00BB48ED">
              <w:rPr>
                <w:rFonts w:ascii="Segoe UI" w:hAnsi="Segoe UI" w:cs="Segoe UI"/>
                <w:b/>
                <w:bCs/>
                <w:color w:val="000000"/>
                <w:sz w:val="18"/>
                <w:szCs w:val="18"/>
              </w:rPr>
              <w:t>Estimate</w:t>
            </w:r>
          </w:p>
        </w:tc>
        <w:tc>
          <w:tcPr>
            <w:tcW w:w="980" w:type="dxa"/>
            <w:tcBorders>
              <w:top w:val="nil"/>
              <w:left w:val="nil"/>
              <w:bottom w:val="nil"/>
              <w:right w:val="nil"/>
            </w:tcBorders>
            <w:shd w:val="clear" w:color="auto" w:fill="D9D9D9"/>
          </w:tcPr>
          <w:p w14:paraId="31FD5E25" w14:textId="77777777" w:rsidR="00BB48ED" w:rsidRPr="00BB48ED" w:rsidRDefault="00BB48ED" w:rsidP="00BB48ED">
            <w:pPr>
              <w:autoSpaceDE w:val="0"/>
              <w:autoSpaceDN w:val="0"/>
              <w:adjustRightInd w:val="0"/>
              <w:spacing w:after="0" w:line="240" w:lineRule="auto"/>
              <w:jc w:val="right"/>
              <w:rPr>
                <w:rFonts w:ascii="Segoe UI" w:hAnsi="Segoe UI" w:cs="Segoe UI"/>
                <w:b/>
                <w:bCs/>
                <w:color w:val="000000"/>
                <w:sz w:val="18"/>
                <w:szCs w:val="18"/>
              </w:rPr>
            </w:pPr>
            <w:proofErr w:type="spellStart"/>
            <w:r w:rsidRPr="00BB48ED">
              <w:rPr>
                <w:rFonts w:ascii="Segoe UI" w:hAnsi="Segoe UI" w:cs="Segoe UI"/>
                <w:b/>
                <w:bCs/>
                <w:color w:val="000000"/>
                <w:sz w:val="18"/>
                <w:szCs w:val="18"/>
              </w:rPr>
              <w:t>Std</w:t>
            </w:r>
            <w:proofErr w:type="spellEnd"/>
            <w:r w:rsidRPr="00BB48ED">
              <w:rPr>
                <w:rFonts w:ascii="Segoe UI" w:hAnsi="Segoe UI" w:cs="Segoe UI"/>
                <w:b/>
                <w:bCs/>
                <w:color w:val="000000"/>
                <w:sz w:val="18"/>
                <w:szCs w:val="18"/>
              </w:rPr>
              <w:t xml:space="preserve"> Error</w:t>
            </w:r>
          </w:p>
        </w:tc>
        <w:tc>
          <w:tcPr>
            <w:tcW w:w="785" w:type="dxa"/>
            <w:tcBorders>
              <w:top w:val="nil"/>
              <w:left w:val="nil"/>
              <w:bottom w:val="nil"/>
              <w:right w:val="nil"/>
            </w:tcBorders>
            <w:shd w:val="clear" w:color="auto" w:fill="D9D9D9"/>
          </w:tcPr>
          <w:p w14:paraId="6011917F" w14:textId="77777777" w:rsidR="00BB48ED" w:rsidRPr="00BB48ED" w:rsidRDefault="00BB48ED" w:rsidP="00BB48ED">
            <w:pPr>
              <w:autoSpaceDE w:val="0"/>
              <w:autoSpaceDN w:val="0"/>
              <w:adjustRightInd w:val="0"/>
              <w:spacing w:after="0" w:line="240" w:lineRule="auto"/>
              <w:jc w:val="right"/>
              <w:rPr>
                <w:rFonts w:ascii="Segoe UI" w:hAnsi="Segoe UI" w:cs="Segoe UI"/>
                <w:b/>
                <w:bCs/>
                <w:color w:val="000000"/>
                <w:sz w:val="18"/>
                <w:szCs w:val="18"/>
              </w:rPr>
            </w:pPr>
            <w:r w:rsidRPr="00BB48ED">
              <w:rPr>
                <w:rFonts w:ascii="Segoe UI" w:hAnsi="Segoe UI" w:cs="Segoe UI"/>
                <w:b/>
                <w:bCs/>
                <w:color w:val="000000"/>
                <w:sz w:val="18"/>
                <w:szCs w:val="18"/>
              </w:rPr>
              <w:t>t Ratio</w:t>
            </w:r>
          </w:p>
        </w:tc>
        <w:tc>
          <w:tcPr>
            <w:tcW w:w="935" w:type="dxa"/>
            <w:tcBorders>
              <w:top w:val="nil"/>
              <w:left w:val="nil"/>
              <w:bottom w:val="nil"/>
              <w:right w:val="nil"/>
            </w:tcBorders>
            <w:shd w:val="clear" w:color="auto" w:fill="D9D9D9"/>
          </w:tcPr>
          <w:p w14:paraId="1D07B019" w14:textId="77777777" w:rsidR="00BB48ED" w:rsidRPr="00BB48ED" w:rsidRDefault="00BB48ED" w:rsidP="00BB48ED">
            <w:pPr>
              <w:autoSpaceDE w:val="0"/>
              <w:autoSpaceDN w:val="0"/>
              <w:adjustRightInd w:val="0"/>
              <w:spacing w:after="0" w:line="240" w:lineRule="auto"/>
              <w:jc w:val="right"/>
              <w:rPr>
                <w:rFonts w:ascii="Segoe UI" w:hAnsi="Segoe UI" w:cs="Segoe UI"/>
                <w:b/>
                <w:bCs/>
                <w:color w:val="000000"/>
                <w:sz w:val="18"/>
                <w:szCs w:val="18"/>
              </w:rPr>
            </w:pPr>
            <w:proofErr w:type="spellStart"/>
            <w:r w:rsidRPr="00BB48ED">
              <w:rPr>
                <w:rFonts w:ascii="Segoe UI" w:hAnsi="Segoe UI" w:cs="Segoe UI"/>
                <w:b/>
                <w:bCs/>
                <w:color w:val="000000"/>
                <w:sz w:val="18"/>
                <w:szCs w:val="18"/>
              </w:rPr>
              <w:t>Prob</w:t>
            </w:r>
            <w:proofErr w:type="spellEnd"/>
            <w:r w:rsidRPr="00BB48ED">
              <w:rPr>
                <w:rFonts w:ascii="Segoe UI" w:hAnsi="Segoe UI" w:cs="Segoe UI"/>
                <w:b/>
                <w:bCs/>
                <w:color w:val="000000"/>
                <w:sz w:val="18"/>
                <w:szCs w:val="18"/>
              </w:rPr>
              <w:t>&gt;|t|</w:t>
            </w:r>
          </w:p>
        </w:tc>
        <w:tc>
          <w:tcPr>
            <w:tcW w:w="1145" w:type="dxa"/>
            <w:tcBorders>
              <w:top w:val="nil"/>
              <w:left w:val="nil"/>
              <w:bottom w:val="nil"/>
              <w:right w:val="nil"/>
            </w:tcBorders>
            <w:shd w:val="clear" w:color="auto" w:fill="D9D9D9"/>
          </w:tcPr>
          <w:p w14:paraId="4AFB6554" w14:textId="77777777" w:rsidR="00BB48ED" w:rsidRPr="00BB48ED" w:rsidRDefault="00BB48ED" w:rsidP="00BB48ED">
            <w:pPr>
              <w:autoSpaceDE w:val="0"/>
              <w:autoSpaceDN w:val="0"/>
              <w:adjustRightInd w:val="0"/>
              <w:spacing w:after="0" w:line="240" w:lineRule="auto"/>
              <w:jc w:val="right"/>
              <w:rPr>
                <w:rFonts w:ascii="Segoe UI" w:hAnsi="Segoe UI" w:cs="Segoe UI"/>
                <w:b/>
                <w:bCs/>
                <w:color w:val="000000"/>
                <w:sz w:val="18"/>
                <w:szCs w:val="18"/>
              </w:rPr>
            </w:pPr>
            <w:r w:rsidRPr="00BB48ED">
              <w:rPr>
                <w:rFonts w:ascii="Segoe UI" w:hAnsi="Segoe UI" w:cs="Segoe UI"/>
                <w:b/>
                <w:bCs/>
                <w:color w:val="000000"/>
                <w:sz w:val="18"/>
                <w:szCs w:val="18"/>
              </w:rPr>
              <w:t>Lower 95%</w:t>
            </w:r>
          </w:p>
        </w:tc>
        <w:tc>
          <w:tcPr>
            <w:tcW w:w="1160" w:type="dxa"/>
            <w:tcBorders>
              <w:top w:val="nil"/>
              <w:left w:val="nil"/>
              <w:bottom w:val="nil"/>
              <w:right w:val="nil"/>
            </w:tcBorders>
            <w:shd w:val="clear" w:color="auto" w:fill="D9D9D9"/>
          </w:tcPr>
          <w:p w14:paraId="296B34D6" w14:textId="77777777" w:rsidR="00BB48ED" w:rsidRPr="00BB48ED" w:rsidRDefault="00BB48ED" w:rsidP="00BB48ED">
            <w:pPr>
              <w:autoSpaceDE w:val="0"/>
              <w:autoSpaceDN w:val="0"/>
              <w:adjustRightInd w:val="0"/>
              <w:spacing w:after="0" w:line="240" w:lineRule="auto"/>
              <w:jc w:val="right"/>
              <w:rPr>
                <w:rFonts w:ascii="Segoe UI" w:hAnsi="Segoe UI" w:cs="Segoe UI"/>
                <w:b/>
                <w:bCs/>
                <w:color w:val="000000"/>
                <w:sz w:val="18"/>
                <w:szCs w:val="18"/>
              </w:rPr>
            </w:pPr>
            <w:r w:rsidRPr="00BB48ED">
              <w:rPr>
                <w:rFonts w:ascii="Segoe UI" w:hAnsi="Segoe UI" w:cs="Segoe UI"/>
                <w:b/>
                <w:bCs/>
                <w:color w:val="000000"/>
                <w:sz w:val="18"/>
                <w:szCs w:val="18"/>
              </w:rPr>
              <w:t>Upper 95%</w:t>
            </w:r>
          </w:p>
        </w:tc>
      </w:tr>
      <w:tr w:rsidR="00BB48ED" w:rsidRPr="00BB48ED" w14:paraId="7DD202A9" w14:textId="77777777">
        <w:tc>
          <w:tcPr>
            <w:tcW w:w="935" w:type="dxa"/>
            <w:tcBorders>
              <w:top w:val="nil"/>
              <w:left w:val="nil"/>
              <w:bottom w:val="nil"/>
              <w:right w:val="nil"/>
            </w:tcBorders>
          </w:tcPr>
          <w:p w14:paraId="1BFA77E6"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r w:rsidRPr="00BB48ED">
              <w:rPr>
                <w:rFonts w:ascii="Segoe UI" w:hAnsi="Segoe UI" w:cs="Segoe UI"/>
                <w:color w:val="000000"/>
                <w:sz w:val="18"/>
                <w:szCs w:val="18"/>
              </w:rPr>
              <w:t>Intercept</w:t>
            </w:r>
          </w:p>
        </w:tc>
        <w:tc>
          <w:tcPr>
            <w:tcW w:w="785" w:type="dxa"/>
            <w:tcBorders>
              <w:top w:val="nil"/>
              <w:left w:val="nil"/>
              <w:bottom w:val="nil"/>
              <w:right w:val="nil"/>
            </w:tcBorders>
          </w:tcPr>
          <w:p w14:paraId="72D66F18"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r w:rsidRPr="00BB48ED">
              <w:rPr>
                <w:rFonts w:ascii="Segoe UI" w:hAnsi="Segoe UI" w:cs="Segoe UI"/>
                <w:color w:val="000000"/>
                <w:sz w:val="18"/>
                <w:szCs w:val="18"/>
              </w:rPr>
              <w:t xml:space="preserve"> Biased</w:t>
            </w:r>
          </w:p>
        </w:tc>
        <w:tc>
          <w:tcPr>
            <w:tcW w:w="1055" w:type="dxa"/>
            <w:tcBorders>
              <w:top w:val="nil"/>
              <w:left w:val="nil"/>
              <w:bottom w:val="nil"/>
              <w:right w:val="nil"/>
            </w:tcBorders>
          </w:tcPr>
          <w:p w14:paraId="2770E2EE"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135932.71</w:t>
            </w:r>
          </w:p>
        </w:tc>
        <w:tc>
          <w:tcPr>
            <w:tcW w:w="980" w:type="dxa"/>
            <w:tcBorders>
              <w:top w:val="nil"/>
              <w:left w:val="nil"/>
              <w:bottom w:val="nil"/>
              <w:right w:val="nil"/>
            </w:tcBorders>
          </w:tcPr>
          <w:p w14:paraId="30BE9E00"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2329.999</w:t>
            </w:r>
          </w:p>
        </w:tc>
        <w:tc>
          <w:tcPr>
            <w:tcW w:w="785" w:type="dxa"/>
            <w:tcBorders>
              <w:top w:val="nil"/>
              <w:left w:val="nil"/>
              <w:bottom w:val="nil"/>
              <w:right w:val="nil"/>
            </w:tcBorders>
          </w:tcPr>
          <w:p w14:paraId="1BC0422A"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58.34</w:t>
            </w:r>
          </w:p>
        </w:tc>
        <w:tc>
          <w:tcPr>
            <w:tcW w:w="935" w:type="dxa"/>
            <w:tcBorders>
              <w:top w:val="nil"/>
              <w:left w:val="nil"/>
              <w:bottom w:val="nil"/>
              <w:right w:val="nil"/>
            </w:tcBorders>
          </w:tcPr>
          <w:p w14:paraId="39B708C5" w14:textId="77777777" w:rsidR="00BB48ED" w:rsidRPr="00BB48ED" w:rsidRDefault="00BB48ED" w:rsidP="00BB48ED">
            <w:pPr>
              <w:autoSpaceDE w:val="0"/>
              <w:autoSpaceDN w:val="0"/>
              <w:adjustRightInd w:val="0"/>
              <w:spacing w:after="0" w:line="240" w:lineRule="auto"/>
              <w:jc w:val="right"/>
              <w:rPr>
                <w:rFonts w:ascii="Segoe UI" w:hAnsi="Segoe UI" w:cs="Segoe UI"/>
                <w:color w:val="E57406"/>
                <w:sz w:val="18"/>
                <w:szCs w:val="18"/>
              </w:rPr>
            </w:pPr>
            <w:r w:rsidRPr="00BB48ED">
              <w:rPr>
                <w:rFonts w:ascii="Segoe UI" w:hAnsi="Segoe UI" w:cs="Segoe UI"/>
                <w:color w:val="E57406"/>
                <w:sz w:val="18"/>
                <w:szCs w:val="18"/>
              </w:rPr>
              <w:t>&lt;.0001*</w:t>
            </w:r>
          </w:p>
        </w:tc>
        <w:tc>
          <w:tcPr>
            <w:tcW w:w="1145" w:type="dxa"/>
            <w:tcBorders>
              <w:top w:val="nil"/>
              <w:left w:val="nil"/>
              <w:bottom w:val="nil"/>
              <w:right w:val="nil"/>
            </w:tcBorders>
          </w:tcPr>
          <w:p w14:paraId="3DD83A4B"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131364.26</w:t>
            </w:r>
          </w:p>
        </w:tc>
        <w:tc>
          <w:tcPr>
            <w:tcW w:w="1160" w:type="dxa"/>
            <w:tcBorders>
              <w:top w:val="nil"/>
              <w:left w:val="nil"/>
              <w:bottom w:val="nil"/>
              <w:right w:val="nil"/>
            </w:tcBorders>
          </w:tcPr>
          <w:p w14:paraId="2B412916"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140501.16</w:t>
            </w:r>
          </w:p>
        </w:tc>
      </w:tr>
      <w:tr w:rsidR="00BB48ED" w:rsidRPr="00BB48ED" w14:paraId="21F7B6D9" w14:textId="77777777">
        <w:tc>
          <w:tcPr>
            <w:tcW w:w="935" w:type="dxa"/>
            <w:tcBorders>
              <w:top w:val="nil"/>
              <w:left w:val="nil"/>
              <w:bottom w:val="nil"/>
              <w:right w:val="nil"/>
            </w:tcBorders>
          </w:tcPr>
          <w:p w14:paraId="7CBD0D25"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proofErr w:type="spellStart"/>
            <w:r w:rsidRPr="00BB48ED">
              <w:rPr>
                <w:rFonts w:ascii="Segoe UI" w:hAnsi="Segoe UI" w:cs="Segoe UI"/>
                <w:color w:val="000000"/>
                <w:sz w:val="18"/>
                <w:szCs w:val="18"/>
              </w:rPr>
              <w:t>stservyr</w:t>
            </w:r>
            <w:proofErr w:type="spellEnd"/>
          </w:p>
        </w:tc>
        <w:tc>
          <w:tcPr>
            <w:tcW w:w="785" w:type="dxa"/>
            <w:tcBorders>
              <w:top w:val="nil"/>
              <w:left w:val="nil"/>
              <w:bottom w:val="nil"/>
              <w:right w:val="nil"/>
            </w:tcBorders>
          </w:tcPr>
          <w:p w14:paraId="7BAE391A"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p>
        </w:tc>
        <w:tc>
          <w:tcPr>
            <w:tcW w:w="1055" w:type="dxa"/>
            <w:tcBorders>
              <w:top w:val="nil"/>
              <w:left w:val="nil"/>
              <w:bottom w:val="nil"/>
              <w:right w:val="nil"/>
            </w:tcBorders>
          </w:tcPr>
          <w:p w14:paraId="65D1939A"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 xml:space="preserve"> -851.8326</w:t>
            </w:r>
          </w:p>
        </w:tc>
        <w:tc>
          <w:tcPr>
            <w:tcW w:w="980" w:type="dxa"/>
            <w:tcBorders>
              <w:top w:val="nil"/>
              <w:left w:val="nil"/>
              <w:bottom w:val="nil"/>
              <w:right w:val="nil"/>
            </w:tcBorders>
          </w:tcPr>
          <w:p w14:paraId="34187036"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148.5489</w:t>
            </w:r>
          </w:p>
        </w:tc>
        <w:tc>
          <w:tcPr>
            <w:tcW w:w="785" w:type="dxa"/>
            <w:tcBorders>
              <w:top w:val="nil"/>
              <w:left w:val="nil"/>
              <w:bottom w:val="nil"/>
              <w:right w:val="nil"/>
            </w:tcBorders>
          </w:tcPr>
          <w:p w14:paraId="2895855C"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 xml:space="preserve"> -5.73</w:t>
            </w:r>
          </w:p>
        </w:tc>
        <w:tc>
          <w:tcPr>
            <w:tcW w:w="935" w:type="dxa"/>
            <w:tcBorders>
              <w:top w:val="nil"/>
              <w:left w:val="nil"/>
              <w:bottom w:val="nil"/>
              <w:right w:val="nil"/>
            </w:tcBorders>
          </w:tcPr>
          <w:p w14:paraId="0B29E7AD" w14:textId="77777777" w:rsidR="00BB48ED" w:rsidRPr="00BB48ED" w:rsidRDefault="00BB48ED" w:rsidP="00BB48ED">
            <w:pPr>
              <w:autoSpaceDE w:val="0"/>
              <w:autoSpaceDN w:val="0"/>
              <w:adjustRightInd w:val="0"/>
              <w:spacing w:after="0" w:line="240" w:lineRule="auto"/>
              <w:jc w:val="right"/>
              <w:rPr>
                <w:rFonts w:ascii="Segoe UI" w:hAnsi="Segoe UI" w:cs="Segoe UI"/>
                <w:color w:val="E57406"/>
                <w:sz w:val="18"/>
                <w:szCs w:val="18"/>
              </w:rPr>
            </w:pPr>
            <w:r w:rsidRPr="00BB48ED">
              <w:rPr>
                <w:rFonts w:ascii="Segoe UI" w:hAnsi="Segoe UI" w:cs="Segoe UI"/>
                <w:color w:val="E57406"/>
                <w:sz w:val="18"/>
                <w:szCs w:val="18"/>
              </w:rPr>
              <w:t>&lt;.0001*</w:t>
            </w:r>
          </w:p>
        </w:tc>
        <w:tc>
          <w:tcPr>
            <w:tcW w:w="1145" w:type="dxa"/>
            <w:tcBorders>
              <w:top w:val="nil"/>
              <w:left w:val="nil"/>
              <w:bottom w:val="nil"/>
              <w:right w:val="nil"/>
            </w:tcBorders>
          </w:tcPr>
          <w:p w14:paraId="61A995BD"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 xml:space="preserve"> -1143.094</w:t>
            </w:r>
          </w:p>
        </w:tc>
        <w:tc>
          <w:tcPr>
            <w:tcW w:w="1160" w:type="dxa"/>
            <w:tcBorders>
              <w:top w:val="nil"/>
              <w:left w:val="nil"/>
              <w:bottom w:val="nil"/>
              <w:right w:val="nil"/>
            </w:tcBorders>
          </w:tcPr>
          <w:p w14:paraId="41E24ED9"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 xml:space="preserve"> -560.5715</w:t>
            </w:r>
          </w:p>
        </w:tc>
      </w:tr>
      <w:tr w:rsidR="00BB48ED" w:rsidRPr="00BB48ED" w14:paraId="77A1D672" w14:textId="77777777">
        <w:tc>
          <w:tcPr>
            <w:tcW w:w="935" w:type="dxa"/>
            <w:tcBorders>
              <w:top w:val="nil"/>
              <w:left w:val="nil"/>
              <w:bottom w:val="nil"/>
              <w:right w:val="nil"/>
            </w:tcBorders>
          </w:tcPr>
          <w:p w14:paraId="372E5868"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r w:rsidRPr="00BB48ED">
              <w:rPr>
                <w:rFonts w:ascii="Segoe UI" w:hAnsi="Segoe UI" w:cs="Segoe UI"/>
                <w:color w:val="000000"/>
                <w:sz w:val="18"/>
                <w:szCs w:val="18"/>
              </w:rPr>
              <w:t>ASSIST[0]</w:t>
            </w:r>
          </w:p>
        </w:tc>
        <w:tc>
          <w:tcPr>
            <w:tcW w:w="785" w:type="dxa"/>
            <w:tcBorders>
              <w:top w:val="nil"/>
              <w:left w:val="nil"/>
              <w:bottom w:val="nil"/>
              <w:right w:val="nil"/>
            </w:tcBorders>
          </w:tcPr>
          <w:p w14:paraId="080262C1"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r w:rsidRPr="00BB48ED">
              <w:rPr>
                <w:rFonts w:ascii="Segoe UI" w:hAnsi="Segoe UI" w:cs="Segoe UI"/>
                <w:color w:val="000000"/>
                <w:sz w:val="18"/>
                <w:szCs w:val="18"/>
              </w:rPr>
              <w:t xml:space="preserve"> Biased</w:t>
            </w:r>
          </w:p>
        </w:tc>
        <w:tc>
          <w:tcPr>
            <w:tcW w:w="1055" w:type="dxa"/>
            <w:tcBorders>
              <w:top w:val="nil"/>
              <w:left w:val="nil"/>
              <w:bottom w:val="nil"/>
              <w:right w:val="nil"/>
            </w:tcBorders>
          </w:tcPr>
          <w:p w14:paraId="5E9338D7"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18036.837</w:t>
            </w:r>
          </w:p>
        </w:tc>
        <w:tc>
          <w:tcPr>
            <w:tcW w:w="980" w:type="dxa"/>
            <w:tcBorders>
              <w:top w:val="nil"/>
              <w:left w:val="nil"/>
              <w:bottom w:val="nil"/>
              <w:right w:val="nil"/>
            </w:tcBorders>
          </w:tcPr>
          <w:p w14:paraId="50F868D2"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1984.498</w:t>
            </w:r>
          </w:p>
        </w:tc>
        <w:tc>
          <w:tcPr>
            <w:tcW w:w="785" w:type="dxa"/>
            <w:tcBorders>
              <w:top w:val="nil"/>
              <w:left w:val="nil"/>
              <w:bottom w:val="nil"/>
              <w:right w:val="nil"/>
            </w:tcBorders>
          </w:tcPr>
          <w:p w14:paraId="64DA1C86"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9.09</w:t>
            </w:r>
          </w:p>
        </w:tc>
        <w:tc>
          <w:tcPr>
            <w:tcW w:w="935" w:type="dxa"/>
            <w:tcBorders>
              <w:top w:val="nil"/>
              <w:left w:val="nil"/>
              <w:bottom w:val="nil"/>
              <w:right w:val="nil"/>
            </w:tcBorders>
          </w:tcPr>
          <w:p w14:paraId="1E853186" w14:textId="77777777" w:rsidR="00BB48ED" w:rsidRPr="00BB48ED" w:rsidRDefault="00BB48ED" w:rsidP="00BB48ED">
            <w:pPr>
              <w:autoSpaceDE w:val="0"/>
              <w:autoSpaceDN w:val="0"/>
              <w:adjustRightInd w:val="0"/>
              <w:spacing w:after="0" w:line="240" w:lineRule="auto"/>
              <w:jc w:val="right"/>
              <w:rPr>
                <w:rFonts w:ascii="Segoe UI" w:hAnsi="Segoe UI" w:cs="Segoe UI"/>
                <w:color w:val="E57406"/>
                <w:sz w:val="18"/>
                <w:szCs w:val="18"/>
              </w:rPr>
            </w:pPr>
            <w:r w:rsidRPr="00BB48ED">
              <w:rPr>
                <w:rFonts w:ascii="Segoe UI" w:hAnsi="Segoe UI" w:cs="Segoe UI"/>
                <w:color w:val="E57406"/>
                <w:sz w:val="18"/>
                <w:szCs w:val="18"/>
              </w:rPr>
              <w:t>&lt;.0001*</w:t>
            </w:r>
          </w:p>
        </w:tc>
        <w:tc>
          <w:tcPr>
            <w:tcW w:w="1145" w:type="dxa"/>
            <w:tcBorders>
              <w:top w:val="nil"/>
              <w:left w:val="nil"/>
              <w:bottom w:val="nil"/>
              <w:right w:val="nil"/>
            </w:tcBorders>
          </w:tcPr>
          <w:p w14:paraId="76C9AA48"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14145.816</w:t>
            </w:r>
          </w:p>
        </w:tc>
        <w:tc>
          <w:tcPr>
            <w:tcW w:w="1160" w:type="dxa"/>
            <w:tcBorders>
              <w:top w:val="nil"/>
              <w:left w:val="nil"/>
              <w:bottom w:val="nil"/>
              <w:right w:val="nil"/>
            </w:tcBorders>
          </w:tcPr>
          <w:p w14:paraId="31968CBC"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21927.859</w:t>
            </w:r>
          </w:p>
        </w:tc>
      </w:tr>
      <w:tr w:rsidR="00BB48ED" w:rsidRPr="00BB48ED" w14:paraId="0E713728" w14:textId="77777777">
        <w:tc>
          <w:tcPr>
            <w:tcW w:w="935" w:type="dxa"/>
            <w:tcBorders>
              <w:top w:val="nil"/>
              <w:left w:val="nil"/>
              <w:bottom w:val="nil"/>
              <w:right w:val="nil"/>
            </w:tcBorders>
          </w:tcPr>
          <w:p w14:paraId="16ACBE90"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r w:rsidRPr="00BB48ED">
              <w:rPr>
                <w:rFonts w:ascii="Segoe UI" w:hAnsi="Segoe UI" w:cs="Segoe UI"/>
                <w:color w:val="000000"/>
                <w:sz w:val="18"/>
                <w:szCs w:val="18"/>
              </w:rPr>
              <w:t>ASSOC</w:t>
            </w:r>
          </w:p>
        </w:tc>
        <w:tc>
          <w:tcPr>
            <w:tcW w:w="785" w:type="dxa"/>
            <w:tcBorders>
              <w:top w:val="nil"/>
              <w:left w:val="nil"/>
              <w:bottom w:val="nil"/>
              <w:right w:val="nil"/>
            </w:tcBorders>
          </w:tcPr>
          <w:p w14:paraId="7C176A8F"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r w:rsidRPr="00BB48ED">
              <w:rPr>
                <w:rFonts w:ascii="Segoe UI" w:hAnsi="Segoe UI" w:cs="Segoe UI"/>
                <w:color w:val="000000"/>
                <w:sz w:val="18"/>
                <w:szCs w:val="18"/>
              </w:rPr>
              <w:t xml:space="preserve"> Biased</w:t>
            </w:r>
          </w:p>
        </w:tc>
        <w:tc>
          <w:tcPr>
            <w:tcW w:w="1055" w:type="dxa"/>
            <w:tcBorders>
              <w:top w:val="nil"/>
              <w:left w:val="nil"/>
              <w:bottom w:val="nil"/>
              <w:right w:val="nil"/>
            </w:tcBorders>
          </w:tcPr>
          <w:p w14:paraId="295FDE65"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 xml:space="preserve"> -15971.95</w:t>
            </w:r>
          </w:p>
        </w:tc>
        <w:tc>
          <w:tcPr>
            <w:tcW w:w="980" w:type="dxa"/>
            <w:tcBorders>
              <w:top w:val="nil"/>
              <w:left w:val="nil"/>
              <w:bottom w:val="nil"/>
              <w:right w:val="nil"/>
            </w:tcBorders>
          </w:tcPr>
          <w:p w14:paraId="5DE398A3"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3938.028</w:t>
            </w:r>
          </w:p>
        </w:tc>
        <w:tc>
          <w:tcPr>
            <w:tcW w:w="785" w:type="dxa"/>
            <w:tcBorders>
              <w:top w:val="nil"/>
              <w:left w:val="nil"/>
              <w:bottom w:val="nil"/>
              <w:right w:val="nil"/>
            </w:tcBorders>
          </w:tcPr>
          <w:p w14:paraId="7F639E25"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 xml:space="preserve"> -4.06</w:t>
            </w:r>
          </w:p>
        </w:tc>
        <w:tc>
          <w:tcPr>
            <w:tcW w:w="935" w:type="dxa"/>
            <w:tcBorders>
              <w:top w:val="nil"/>
              <w:left w:val="nil"/>
              <w:bottom w:val="nil"/>
              <w:right w:val="nil"/>
            </w:tcBorders>
          </w:tcPr>
          <w:p w14:paraId="2BB6F817" w14:textId="77777777" w:rsidR="00BB48ED" w:rsidRPr="00BB48ED" w:rsidRDefault="00BB48ED" w:rsidP="00BB48ED">
            <w:pPr>
              <w:autoSpaceDE w:val="0"/>
              <w:autoSpaceDN w:val="0"/>
              <w:adjustRightInd w:val="0"/>
              <w:spacing w:after="0" w:line="240" w:lineRule="auto"/>
              <w:jc w:val="right"/>
              <w:rPr>
                <w:rFonts w:ascii="Segoe UI" w:hAnsi="Segoe UI" w:cs="Segoe UI"/>
                <w:color w:val="E57406"/>
                <w:sz w:val="18"/>
                <w:szCs w:val="18"/>
              </w:rPr>
            </w:pPr>
            <w:r w:rsidRPr="00BB48ED">
              <w:rPr>
                <w:rFonts w:ascii="Segoe UI" w:hAnsi="Segoe UI" w:cs="Segoe UI"/>
                <w:color w:val="E57406"/>
                <w:sz w:val="18"/>
                <w:szCs w:val="18"/>
              </w:rPr>
              <w:t>&lt;.0001*</w:t>
            </w:r>
          </w:p>
        </w:tc>
        <w:tc>
          <w:tcPr>
            <w:tcW w:w="1145" w:type="dxa"/>
            <w:tcBorders>
              <w:top w:val="nil"/>
              <w:left w:val="nil"/>
              <w:bottom w:val="nil"/>
              <w:right w:val="nil"/>
            </w:tcBorders>
          </w:tcPr>
          <w:p w14:paraId="25584D91"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 xml:space="preserve"> -23693.27</w:t>
            </w:r>
          </w:p>
        </w:tc>
        <w:tc>
          <w:tcPr>
            <w:tcW w:w="1160" w:type="dxa"/>
            <w:tcBorders>
              <w:top w:val="nil"/>
              <w:left w:val="nil"/>
              <w:bottom w:val="nil"/>
              <w:right w:val="nil"/>
            </w:tcBorders>
          </w:tcPr>
          <w:p w14:paraId="47A48AE4"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 xml:space="preserve"> -8250.624</w:t>
            </w:r>
          </w:p>
        </w:tc>
      </w:tr>
      <w:tr w:rsidR="00BB48ED" w:rsidRPr="00BB48ED" w14:paraId="77D076C2" w14:textId="77777777">
        <w:tc>
          <w:tcPr>
            <w:tcW w:w="935" w:type="dxa"/>
            <w:tcBorders>
              <w:top w:val="nil"/>
              <w:left w:val="nil"/>
              <w:bottom w:val="nil"/>
              <w:right w:val="nil"/>
            </w:tcBorders>
          </w:tcPr>
          <w:p w14:paraId="285DA358"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r w:rsidRPr="00BB48ED">
              <w:rPr>
                <w:rFonts w:ascii="Segoe UI" w:hAnsi="Segoe UI" w:cs="Segoe UI"/>
                <w:color w:val="000000"/>
                <w:sz w:val="18"/>
                <w:szCs w:val="18"/>
              </w:rPr>
              <w:t>FULL</w:t>
            </w:r>
          </w:p>
        </w:tc>
        <w:tc>
          <w:tcPr>
            <w:tcW w:w="785" w:type="dxa"/>
            <w:tcBorders>
              <w:top w:val="nil"/>
              <w:left w:val="nil"/>
              <w:bottom w:val="nil"/>
              <w:right w:val="nil"/>
            </w:tcBorders>
          </w:tcPr>
          <w:p w14:paraId="2B502815"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r w:rsidRPr="00BB48ED">
              <w:rPr>
                <w:rFonts w:ascii="Segoe UI" w:hAnsi="Segoe UI" w:cs="Segoe UI"/>
                <w:color w:val="000000"/>
                <w:sz w:val="18"/>
                <w:szCs w:val="18"/>
              </w:rPr>
              <w:t xml:space="preserve"> Biased</w:t>
            </w:r>
          </w:p>
        </w:tc>
        <w:tc>
          <w:tcPr>
            <w:tcW w:w="1055" w:type="dxa"/>
            <w:tcBorders>
              <w:top w:val="nil"/>
              <w:left w:val="nil"/>
              <w:bottom w:val="nil"/>
              <w:right w:val="nil"/>
            </w:tcBorders>
          </w:tcPr>
          <w:p w14:paraId="3D1E818D"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23608.764</w:t>
            </w:r>
          </w:p>
        </w:tc>
        <w:tc>
          <w:tcPr>
            <w:tcW w:w="980" w:type="dxa"/>
            <w:tcBorders>
              <w:top w:val="nil"/>
              <w:left w:val="nil"/>
              <w:bottom w:val="nil"/>
              <w:right w:val="nil"/>
            </w:tcBorders>
          </w:tcPr>
          <w:p w14:paraId="565CC27B"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4068.654</w:t>
            </w:r>
          </w:p>
        </w:tc>
        <w:tc>
          <w:tcPr>
            <w:tcW w:w="785" w:type="dxa"/>
            <w:tcBorders>
              <w:top w:val="nil"/>
              <w:left w:val="nil"/>
              <w:bottom w:val="nil"/>
              <w:right w:val="nil"/>
            </w:tcBorders>
          </w:tcPr>
          <w:p w14:paraId="3F9DD4BB"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5.80</w:t>
            </w:r>
          </w:p>
        </w:tc>
        <w:tc>
          <w:tcPr>
            <w:tcW w:w="935" w:type="dxa"/>
            <w:tcBorders>
              <w:top w:val="nil"/>
              <w:left w:val="nil"/>
              <w:bottom w:val="nil"/>
              <w:right w:val="nil"/>
            </w:tcBorders>
          </w:tcPr>
          <w:p w14:paraId="24F6E0ED" w14:textId="77777777" w:rsidR="00BB48ED" w:rsidRPr="00BB48ED" w:rsidRDefault="00BB48ED" w:rsidP="00BB48ED">
            <w:pPr>
              <w:autoSpaceDE w:val="0"/>
              <w:autoSpaceDN w:val="0"/>
              <w:adjustRightInd w:val="0"/>
              <w:spacing w:after="0" w:line="240" w:lineRule="auto"/>
              <w:jc w:val="right"/>
              <w:rPr>
                <w:rFonts w:ascii="Segoe UI" w:hAnsi="Segoe UI" w:cs="Segoe UI"/>
                <w:color w:val="E57406"/>
                <w:sz w:val="18"/>
                <w:szCs w:val="18"/>
              </w:rPr>
            </w:pPr>
            <w:r w:rsidRPr="00BB48ED">
              <w:rPr>
                <w:rFonts w:ascii="Segoe UI" w:hAnsi="Segoe UI" w:cs="Segoe UI"/>
                <w:color w:val="E57406"/>
                <w:sz w:val="18"/>
                <w:szCs w:val="18"/>
              </w:rPr>
              <w:t>&lt;.0001*</w:t>
            </w:r>
          </w:p>
        </w:tc>
        <w:tc>
          <w:tcPr>
            <w:tcW w:w="1145" w:type="dxa"/>
            <w:tcBorders>
              <w:top w:val="nil"/>
              <w:left w:val="nil"/>
              <w:bottom w:val="nil"/>
              <w:right w:val="nil"/>
            </w:tcBorders>
          </w:tcPr>
          <w:p w14:paraId="2E1FB984"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15631.321</w:t>
            </w:r>
          </w:p>
        </w:tc>
        <w:tc>
          <w:tcPr>
            <w:tcW w:w="1160" w:type="dxa"/>
            <w:tcBorders>
              <w:top w:val="nil"/>
              <w:left w:val="nil"/>
              <w:bottom w:val="nil"/>
              <w:right w:val="nil"/>
            </w:tcBorders>
          </w:tcPr>
          <w:p w14:paraId="121CD97E"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31586.208</w:t>
            </w:r>
          </w:p>
        </w:tc>
      </w:tr>
      <w:tr w:rsidR="00BB48ED" w:rsidRPr="00BB48ED" w14:paraId="24C2E6A6" w14:textId="77777777">
        <w:tc>
          <w:tcPr>
            <w:tcW w:w="935" w:type="dxa"/>
            <w:tcBorders>
              <w:top w:val="nil"/>
              <w:left w:val="nil"/>
              <w:bottom w:val="nil"/>
              <w:right w:val="nil"/>
            </w:tcBorders>
          </w:tcPr>
          <w:p w14:paraId="1368F554"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r w:rsidRPr="00BB48ED">
              <w:rPr>
                <w:rFonts w:ascii="Segoe UI" w:hAnsi="Segoe UI" w:cs="Segoe UI"/>
                <w:color w:val="000000"/>
                <w:sz w:val="18"/>
                <w:szCs w:val="18"/>
              </w:rPr>
              <w:t>OTHER</w:t>
            </w:r>
          </w:p>
        </w:tc>
        <w:tc>
          <w:tcPr>
            <w:tcW w:w="785" w:type="dxa"/>
            <w:tcBorders>
              <w:top w:val="nil"/>
              <w:left w:val="nil"/>
              <w:bottom w:val="nil"/>
              <w:right w:val="nil"/>
            </w:tcBorders>
          </w:tcPr>
          <w:p w14:paraId="3C984CF1" w14:textId="77777777" w:rsidR="00BB48ED" w:rsidRPr="00BB48ED" w:rsidRDefault="00BB48ED" w:rsidP="00BB48ED">
            <w:pPr>
              <w:autoSpaceDE w:val="0"/>
              <w:autoSpaceDN w:val="0"/>
              <w:adjustRightInd w:val="0"/>
              <w:spacing w:after="0" w:line="240" w:lineRule="auto"/>
              <w:rPr>
                <w:rFonts w:ascii="Segoe UI" w:hAnsi="Segoe UI" w:cs="Segoe UI"/>
                <w:color w:val="000000"/>
                <w:sz w:val="18"/>
                <w:szCs w:val="18"/>
              </w:rPr>
            </w:pPr>
            <w:r w:rsidRPr="00BB48ED">
              <w:rPr>
                <w:rFonts w:ascii="Segoe UI" w:hAnsi="Segoe UI" w:cs="Segoe UI"/>
                <w:color w:val="000000"/>
                <w:sz w:val="18"/>
                <w:szCs w:val="18"/>
              </w:rPr>
              <w:t xml:space="preserve"> Zeroed</w:t>
            </w:r>
          </w:p>
        </w:tc>
        <w:tc>
          <w:tcPr>
            <w:tcW w:w="1055" w:type="dxa"/>
            <w:tcBorders>
              <w:top w:val="nil"/>
              <w:left w:val="nil"/>
              <w:bottom w:val="nil"/>
              <w:right w:val="nil"/>
            </w:tcBorders>
          </w:tcPr>
          <w:p w14:paraId="39CC8095"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0</w:t>
            </w:r>
          </w:p>
        </w:tc>
        <w:tc>
          <w:tcPr>
            <w:tcW w:w="980" w:type="dxa"/>
            <w:tcBorders>
              <w:top w:val="nil"/>
              <w:left w:val="nil"/>
              <w:bottom w:val="nil"/>
              <w:right w:val="nil"/>
            </w:tcBorders>
          </w:tcPr>
          <w:p w14:paraId="756DB575"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0</w:t>
            </w:r>
          </w:p>
        </w:tc>
        <w:tc>
          <w:tcPr>
            <w:tcW w:w="785" w:type="dxa"/>
            <w:tcBorders>
              <w:top w:val="nil"/>
              <w:left w:val="nil"/>
              <w:bottom w:val="nil"/>
              <w:right w:val="nil"/>
            </w:tcBorders>
          </w:tcPr>
          <w:p w14:paraId="0CD747D6"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w:t>
            </w:r>
          </w:p>
        </w:tc>
        <w:tc>
          <w:tcPr>
            <w:tcW w:w="935" w:type="dxa"/>
            <w:tcBorders>
              <w:top w:val="nil"/>
              <w:left w:val="nil"/>
              <w:bottom w:val="nil"/>
              <w:right w:val="nil"/>
            </w:tcBorders>
          </w:tcPr>
          <w:p w14:paraId="39EB99CF"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w:t>
            </w:r>
          </w:p>
        </w:tc>
        <w:tc>
          <w:tcPr>
            <w:tcW w:w="1145" w:type="dxa"/>
            <w:tcBorders>
              <w:top w:val="nil"/>
              <w:left w:val="nil"/>
              <w:bottom w:val="nil"/>
              <w:right w:val="nil"/>
            </w:tcBorders>
          </w:tcPr>
          <w:p w14:paraId="1E787577"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0</w:t>
            </w:r>
          </w:p>
        </w:tc>
        <w:tc>
          <w:tcPr>
            <w:tcW w:w="1160" w:type="dxa"/>
            <w:tcBorders>
              <w:top w:val="nil"/>
              <w:left w:val="nil"/>
              <w:bottom w:val="nil"/>
              <w:right w:val="nil"/>
            </w:tcBorders>
          </w:tcPr>
          <w:p w14:paraId="0E3F12DA" w14:textId="77777777" w:rsidR="00BB48ED" w:rsidRPr="00BB48ED" w:rsidRDefault="00BB48ED" w:rsidP="00BB48ED">
            <w:pPr>
              <w:autoSpaceDE w:val="0"/>
              <w:autoSpaceDN w:val="0"/>
              <w:adjustRightInd w:val="0"/>
              <w:spacing w:after="0" w:line="240" w:lineRule="auto"/>
              <w:jc w:val="right"/>
              <w:rPr>
                <w:rFonts w:ascii="Segoe UI" w:hAnsi="Segoe UI" w:cs="Segoe UI"/>
                <w:color w:val="000000"/>
                <w:sz w:val="18"/>
                <w:szCs w:val="18"/>
              </w:rPr>
            </w:pPr>
            <w:r w:rsidRPr="00BB48ED">
              <w:rPr>
                <w:rFonts w:ascii="Segoe UI" w:hAnsi="Segoe UI" w:cs="Segoe UI"/>
                <w:color w:val="000000"/>
                <w:sz w:val="18"/>
                <w:szCs w:val="18"/>
              </w:rPr>
              <w:t>0</w:t>
            </w:r>
          </w:p>
        </w:tc>
      </w:tr>
    </w:tbl>
    <w:p w14:paraId="641743A5" w14:textId="77777777" w:rsidR="00E426A7" w:rsidRDefault="00E426A7" w:rsidP="00050F3C">
      <w:pPr>
        <w:pStyle w:val="ListParagraph"/>
        <w:spacing w:before="240" w:line="276" w:lineRule="auto"/>
        <w:ind w:left="0"/>
        <w:rPr>
          <w:sz w:val="24"/>
          <w:szCs w:val="24"/>
        </w:rPr>
      </w:pPr>
    </w:p>
    <w:p w14:paraId="6B8B0CDF" w14:textId="77777777" w:rsidR="00E426A7" w:rsidRDefault="00E426A7" w:rsidP="00050F3C">
      <w:pPr>
        <w:pStyle w:val="ListParagraph"/>
        <w:spacing w:before="240" w:line="276" w:lineRule="auto"/>
        <w:ind w:left="0"/>
        <w:rPr>
          <w:sz w:val="24"/>
          <w:szCs w:val="24"/>
        </w:rPr>
      </w:pPr>
      <w:r>
        <w:rPr>
          <w:sz w:val="24"/>
          <w:szCs w:val="24"/>
        </w:rPr>
        <w:t>Effect Tests</w:t>
      </w:r>
    </w:p>
    <w:tbl>
      <w:tblPr>
        <w:tblW w:w="0" w:type="auto"/>
        <w:tblInd w:w="-40" w:type="dxa"/>
        <w:tblLayout w:type="fixed"/>
        <w:tblCellMar>
          <w:left w:w="40" w:type="dxa"/>
          <w:right w:w="40" w:type="dxa"/>
        </w:tblCellMar>
        <w:tblLook w:val="0000" w:firstRow="0" w:lastRow="0" w:firstColumn="0" w:lastColumn="0" w:noHBand="0" w:noVBand="0"/>
      </w:tblPr>
      <w:tblGrid>
        <w:gridCol w:w="965"/>
        <w:gridCol w:w="815"/>
        <w:gridCol w:w="560"/>
        <w:gridCol w:w="1145"/>
        <w:gridCol w:w="950"/>
        <w:gridCol w:w="950"/>
        <w:gridCol w:w="1160"/>
      </w:tblGrid>
      <w:tr w:rsidR="00E426A7" w:rsidRPr="00E426A7" w14:paraId="663D3A3E" w14:textId="77777777">
        <w:trPr>
          <w:tblHeader/>
        </w:trPr>
        <w:tc>
          <w:tcPr>
            <w:tcW w:w="965" w:type="dxa"/>
            <w:tcBorders>
              <w:top w:val="nil"/>
              <w:left w:val="nil"/>
              <w:bottom w:val="nil"/>
              <w:right w:val="nil"/>
            </w:tcBorders>
            <w:shd w:val="clear" w:color="auto" w:fill="D9D9D9"/>
          </w:tcPr>
          <w:p w14:paraId="5079B17C" w14:textId="77777777" w:rsidR="00E426A7" w:rsidRPr="00E426A7" w:rsidRDefault="00E426A7" w:rsidP="00E426A7">
            <w:pPr>
              <w:autoSpaceDE w:val="0"/>
              <w:autoSpaceDN w:val="0"/>
              <w:adjustRightInd w:val="0"/>
              <w:spacing w:after="0" w:line="240" w:lineRule="auto"/>
              <w:rPr>
                <w:rFonts w:ascii="Segoe UI" w:hAnsi="Segoe UI" w:cs="Segoe UI"/>
                <w:b/>
                <w:bCs/>
                <w:color w:val="000000"/>
                <w:sz w:val="18"/>
                <w:szCs w:val="18"/>
              </w:rPr>
            </w:pPr>
            <w:r w:rsidRPr="00E426A7">
              <w:rPr>
                <w:rFonts w:ascii="Segoe UI" w:hAnsi="Segoe UI" w:cs="Segoe UI"/>
                <w:b/>
                <w:bCs/>
                <w:color w:val="000000"/>
                <w:sz w:val="18"/>
                <w:szCs w:val="18"/>
              </w:rPr>
              <w:t>Source</w:t>
            </w:r>
          </w:p>
        </w:tc>
        <w:tc>
          <w:tcPr>
            <w:tcW w:w="815" w:type="dxa"/>
            <w:tcBorders>
              <w:top w:val="nil"/>
              <w:left w:val="nil"/>
              <w:bottom w:val="nil"/>
              <w:right w:val="nil"/>
            </w:tcBorders>
            <w:shd w:val="clear" w:color="auto" w:fill="D9D9D9"/>
          </w:tcPr>
          <w:p w14:paraId="679AC03B" w14:textId="77777777" w:rsidR="00E426A7" w:rsidRPr="00E426A7" w:rsidRDefault="00E426A7" w:rsidP="00E426A7">
            <w:pPr>
              <w:autoSpaceDE w:val="0"/>
              <w:autoSpaceDN w:val="0"/>
              <w:adjustRightInd w:val="0"/>
              <w:spacing w:after="0" w:line="240" w:lineRule="auto"/>
              <w:jc w:val="right"/>
              <w:rPr>
                <w:rFonts w:ascii="Segoe UI" w:hAnsi="Segoe UI" w:cs="Segoe UI"/>
                <w:b/>
                <w:bCs/>
                <w:color w:val="000000"/>
                <w:sz w:val="18"/>
                <w:szCs w:val="18"/>
              </w:rPr>
            </w:pPr>
            <w:proofErr w:type="spellStart"/>
            <w:r w:rsidRPr="00E426A7">
              <w:rPr>
                <w:rFonts w:ascii="Segoe UI" w:hAnsi="Segoe UI" w:cs="Segoe UI"/>
                <w:b/>
                <w:bCs/>
                <w:color w:val="000000"/>
                <w:sz w:val="18"/>
                <w:szCs w:val="18"/>
              </w:rPr>
              <w:t>Nparm</w:t>
            </w:r>
            <w:proofErr w:type="spellEnd"/>
          </w:p>
        </w:tc>
        <w:tc>
          <w:tcPr>
            <w:tcW w:w="560" w:type="dxa"/>
            <w:tcBorders>
              <w:top w:val="nil"/>
              <w:left w:val="nil"/>
              <w:bottom w:val="nil"/>
              <w:right w:val="nil"/>
            </w:tcBorders>
            <w:shd w:val="clear" w:color="auto" w:fill="D9D9D9"/>
          </w:tcPr>
          <w:p w14:paraId="36CD7DA3" w14:textId="77777777" w:rsidR="00E426A7" w:rsidRPr="00E426A7" w:rsidRDefault="00E426A7" w:rsidP="00E426A7">
            <w:pPr>
              <w:autoSpaceDE w:val="0"/>
              <w:autoSpaceDN w:val="0"/>
              <w:adjustRightInd w:val="0"/>
              <w:spacing w:after="0" w:line="240" w:lineRule="auto"/>
              <w:jc w:val="right"/>
              <w:rPr>
                <w:rFonts w:ascii="Segoe UI" w:hAnsi="Segoe UI" w:cs="Segoe UI"/>
                <w:b/>
                <w:bCs/>
                <w:color w:val="000000"/>
                <w:sz w:val="18"/>
                <w:szCs w:val="18"/>
              </w:rPr>
            </w:pPr>
            <w:r w:rsidRPr="00E426A7">
              <w:rPr>
                <w:rFonts w:ascii="Segoe UI" w:hAnsi="Segoe UI" w:cs="Segoe UI"/>
                <w:b/>
                <w:bCs/>
                <w:color w:val="000000"/>
                <w:sz w:val="18"/>
                <w:szCs w:val="18"/>
              </w:rPr>
              <w:t>DF</w:t>
            </w:r>
          </w:p>
        </w:tc>
        <w:tc>
          <w:tcPr>
            <w:tcW w:w="1145" w:type="dxa"/>
            <w:tcBorders>
              <w:top w:val="nil"/>
              <w:left w:val="nil"/>
              <w:bottom w:val="nil"/>
              <w:right w:val="nil"/>
            </w:tcBorders>
            <w:shd w:val="clear" w:color="auto" w:fill="D9D9D9"/>
          </w:tcPr>
          <w:p w14:paraId="0459A6C4" w14:textId="77777777" w:rsidR="00E426A7" w:rsidRPr="00E426A7" w:rsidRDefault="00E426A7" w:rsidP="00E426A7">
            <w:pPr>
              <w:autoSpaceDE w:val="0"/>
              <w:autoSpaceDN w:val="0"/>
              <w:adjustRightInd w:val="0"/>
              <w:spacing w:after="0" w:line="240" w:lineRule="auto"/>
              <w:jc w:val="right"/>
              <w:rPr>
                <w:rFonts w:ascii="Segoe UI" w:hAnsi="Segoe UI" w:cs="Segoe UI"/>
                <w:b/>
                <w:bCs/>
                <w:color w:val="000000"/>
                <w:sz w:val="18"/>
                <w:szCs w:val="18"/>
              </w:rPr>
            </w:pPr>
            <w:r w:rsidRPr="00E426A7">
              <w:rPr>
                <w:rFonts w:ascii="Segoe UI" w:hAnsi="Segoe UI" w:cs="Segoe UI"/>
                <w:b/>
                <w:bCs/>
                <w:color w:val="000000"/>
                <w:sz w:val="18"/>
                <w:szCs w:val="18"/>
              </w:rPr>
              <w:t>Sum of Squares</w:t>
            </w:r>
          </w:p>
        </w:tc>
        <w:tc>
          <w:tcPr>
            <w:tcW w:w="950" w:type="dxa"/>
            <w:tcBorders>
              <w:top w:val="nil"/>
              <w:left w:val="nil"/>
              <w:bottom w:val="nil"/>
              <w:right w:val="nil"/>
            </w:tcBorders>
            <w:shd w:val="clear" w:color="auto" w:fill="D9D9D9"/>
          </w:tcPr>
          <w:p w14:paraId="7E5F6ACA" w14:textId="77777777" w:rsidR="00E426A7" w:rsidRPr="00E426A7" w:rsidRDefault="00E426A7" w:rsidP="00E426A7">
            <w:pPr>
              <w:autoSpaceDE w:val="0"/>
              <w:autoSpaceDN w:val="0"/>
              <w:adjustRightInd w:val="0"/>
              <w:spacing w:after="0" w:line="240" w:lineRule="auto"/>
              <w:jc w:val="right"/>
              <w:rPr>
                <w:rFonts w:ascii="Segoe UI" w:hAnsi="Segoe UI" w:cs="Segoe UI"/>
                <w:b/>
                <w:bCs/>
                <w:color w:val="000000"/>
                <w:sz w:val="18"/>
                <w:szCs w:val="18"/>
              </w:rPr>
            </w:pPr>
            <w:r w:rsidRPr="00E426A7">
              <w:rPr>
                <w:rFonts w:ascii="Segoe UI" w:hAnsi="Segoe UI" w:cs="Segoe UI"/>
                <w:b/>
                <w:bCs/>
                <w:color w:val="000000"/>
                <w:sz w:val="18"/>
                <w:szCs w:val="18"/>
              </w:rPr>
              <w:t>F Ratio</w:t>
            </w:r>
          </w:p>
        </w:tc>
        <w:tc>
          <w:tcPr>
            <w:tcW w:w="950" w:type="dxa"/>
            <w:tcBorders>
              <w:top w:val="nil"/>
              <w:left w:val="nil"/>
              <w:bottom w:val="nil"/>
              <w:right w:val="nil"/>
            </w:tcBorders>
            <w:shd w:val="clear" w:color="auto" w:fill="D9D9D9"/>
          </w:tcPr>
          <w:p w14:paraId="2D90D36D" w14:textId="77777777" w:rsidR="00E426A7" w:rsidRPr="00E426A7" w:rsidRDefault="00E426A7" w:rsidP="00E426A7">
            <w:pPr>
              <w:autoSpaceDE w:val="0"/>
              <w:autoSpaceDN w:val="0"/>
              <w:adjustRightInd w:val="0"/>
              <w:spacing w:after="0" w:line="240" w:lineRule="auto"/>
              <w:jc w:val="right"/>
              <w:rPr>
                <w:rFonts w:ascii="Segoe UI" w:hAnsi="Segoe UI" w:cs="Segoe UI"/>
                <w:b/>
                <w:bCs/>
                <w:color w:val="000000"/>
                <w:sz w:val="18"/>
                <w:szCs w:val="18"/>
              </w:rPr>
            </w:pPr>
            <w:proofErr w:type="spellStart"/>
            <w:r w:rsidRPr="00E426A7">
              <w:rPr>
                <w:rFonts w:ascii="Segoe UI" w:hAnsi="Segoe UI" w:cs="Segoe UI"/>
                <w:b/>
                <w:bCs/>
                <w:color w:val="000000"/>
                <w:sz w:val="18"/>
                <w:szCs w:val="18"/>
              </w:rPr>
              <w:t>Prob</w:t>
            </w:r>
            <w:proofErr w:type="spellEnd"/>
            <w:r w:rsidRPr="00E426A7">
              <w:rPr>
                <w:rFonts w:ascii="Segoe UI" w:hAnsi="Segoe UI" w:cs="Segoe UI"/>
                <w:b/>
                <w:bCs/>
                <w:color w:val="000000"/>
                <w:sz w:val="18"/>
                <w:szCs w:val="18"/>
              </w:rPr>
              <w:t xml:space="preserve"> &gt; F</w:t>
            </w:r>
          </w:p>
        </w:tc>
        <w:tc>
          <w:tcPr>
            <w:tcW w:w="1160" w:type="dxa"/>
            <w:tcBorders>
              <w:top w:val="nil"/>
              <w:left w:val="nil"/>
              <w:bottom w:val="nil"/>
              <w:right w:val="nil"/>
            </w:tcBorders>
            <w:shd w:val="clear" w:color="auto" w:fill="D9D9D9"/>
          </w:tcPr>
          <w:p w14:paraId="280BC2CF" w14:textId="77777777" w:rsidR="00E426A7" w:rsidRPr="00E426A7" w:rsidRDefault="00E426A7" w:rsidP="00E426A7">
            <w:pPr>
              <w:autoSpaceDE w:val="0"/>
              <w:autoSpaceDN w:val="0"/>
              <w:adjustRightInd w:val="0"/>
              <w:spacing w:after="0" w:line="240" w:lineRule="auto"/>
              <w:rPr>
                <w:rFonts w:ascii="Segoe UI" w:hAnsi="Segoe UI" w:cs="Segoe UI"/>
                <w:b/>
                <w:bCs/>
                <w:color w:val="000000"/>
                <w:sz w:val="18"/>
                <w:szCs w:val="18"/>
              </w:rPr>
            </w:pPr>
          </w:p>
        </w:tc>
      </w:tr>
      <w:tr w:rsidR="00E426A7" w:rsidRPr="00E426A7" w14:paraId="11B61C2E" w14:textId="77777777">
        <w:tc>
          <w:tcPr>
            <w:tcW w:w="965" w:type="dxa"/>
            <w:tcBorders>
              <w:top w:val="nil"/>
              <w:left w:val="nil"/>
              <w:bottom w:val="nil"/>
              <w:right w:val="nil"/>
            </w:tcBorders>
          </w:tcPr>
          <w:p w14:paraId="55F03B75" w14:textId="77777777" w:rsidR="00E426A7" w:rsidRPr="00E426A7" w:rsidRDefault="00E426A7" w:rsidP="00E426A7">
            <w:pPr>
              <w:autoSpaceDE w:val="0"/>
              <w:autoSpaceDN w:val="0"/>
              <w:adjustRightInd w:val="0"/>
              <w:spacing w:after="0" w:line="240" w:lineRule="auto"/>
              <w:rPr>
                <w:rFonts w:ascii="Segoe UI" w:hAnsi="Segoe UI" w:cs="Segoe UI"/>
                <w:color w:val="000000"/>
                <w:sz w:val="18"/>
                <w:szCs w:val="18"/>
              </w:rPr>
            </w:pPr>
            <w:proofErr w:type="spellStart"/>
            <w:r w:rsidRPr="00E426A7">
              <w:rPr>
                <w:rFonts w:ascii="Segoe UI" w:hAnsi="Segoe UI" w:cs="Segoe UI"/>
                <w:color w:val="000000"/>
                <w:sz w:val="18"/>
                <w:szCs w:val="18"/>
              </w:rPr>
              <w:t>stservyr</w:t>
            </w:r>
            <w:proofErr w:type="spellEnd"/>
          </w:p>
        </w:tc>
        <w:tc>
          <w:tcPr>
            <w:tcW w:w="815" w:type="dxa"/>
            <w:tcBorders>
              <w:top w:val="nil"/>
              <w:left w:val="nil"/>
              <w:bottom w:val="nil"/>
              <w:right w:val="nil"/>
            </w:tcBorders>
          </w:tcPr>
          <w:p w14:paraId="7C25D6A9"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 xml:space="preserve">   1</w:t>
            </w:r>
          </w:p>
        </w:tc>
        <w:tc>
          <w:tcPr>
            <w:tcW w:w="560" w:type="dxa"/>
            <w:tcBorders>
              <w:top w:val="nil"/>
              <w:left w:val="nil"/>
              <w:bottom w:val="nil"/>
              <w:right w:val="nil"/>
            </w:tcBorders>
          </w:tcPr>
          <w:p w14:paraId="52A90575"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1</w:t>
            </w:r>
          </w:p>
        </w:tc>
        <w:tc>
          <w:tcPr>
            <w:tcW w:w="1145" w:type="dxa"/>
            <w:tcBorders>
              <w:top w:val="nil"/>
              <w:left w:val="nil"/>
              <w:bottom w:val="nil"/>
              <w:right w:val="nil"/>
            </w:tcBorders>
          </w:tcPr>
          <w:p w14:paraId="39434148"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2.0006e+11</w:t>
            </w:r>
          </w:p>
        </w:tc>
        <w:tc>
          <w:tcPr>
            <w:tcW w:w="950" w:type="dxa"/>
            <w:tcBorders>
              <w:top w:val="nil"/>
              <w:left w:val="nil"/>
              <w:bottom w:val="nil"/>
              <w:right w:val="nil"/>
            </w:tcBorders>
          </w:tcPr>
          <w:p w14:paraId="642C3096"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32.8829</w:t>
            </w:r>
          </w:p>
        </w:tc>
        <w:tc>
          <w:tcPr>
            <w:tcW w:w="950" w:type="dxa"/>
            <w:tcBorders>
              <w:top w:val="nil"/>
              <w:left w:val="nil"/>
              <w:bottom w:val="nil"/>
              <w:right w:val="nil"/>
            </w:tcBorders>
          </w:tcPr>
          <w:p w14:paraId="0E50C4A2" w14:textId="77777777" w:rsidR="00E426A7" w:rsidRPr="00E426A7" w:rsidRDefault="00E426A7" w:rsidP="00E426A7">
            <w:pPr>
              <w:autoSpaceDE w:val="0"/>
              <w:autoSpaceDN w:val="0"/>
              <w:adjustRightInd w:val="0"/>
              <w:spacing w:after="0" w:line="240" w:lineRule="auto"/>
              <w:jc w:val="right"/>
              <w:rPr>
                <w:rFonts w:ascii="Segoe UI" w:hAnsi="Segoe UI" w:cs="Segoe UI"/>
                <w:color w:val="E57406"/>
                <w:sz w:val="18"/>
                <w:szCs w:val="18"/>
              </w:rPr>
            </w:pPr>
            <w:r w:rsidRPr="00E426A7">
              <w:rPr>
                <w:rFonts w:ascii="Segoe UI" w:hAnsi="Segoe UI" w:cs="Segoe UI"/>
                <w:color w:val="E57406"/>
                <w:sz w:val="18"/>
                <w:szCs w:val="18"/>
              </w:rPr>
              <w:t>&lt;.0001*</w:t>
            </w:r>
          </w:p>
        </w:tc>
        <w:tc>
          <w:tcPr>
            <w:tcW w:w="1160" w:type="dxa"/>
            <w:tcBorders>
              <w:top w:val="nil"/>
              <w:left w:val="nil"/>
              <w:bottom w:val="nil"/>
              <w:right w:val="nil"/>
            </w:tcBorders>
          </w:tcPr>
          <w:p w14:paraId="4B944208" w14:textId="77777777" w:rsidR="00E426A7" w:rsidRPr="00E426A7" w:rsidRDefault="00E426A7" w:rsidP="00E426A7">
            <w:pPr>
              <w:autoSpaceDE w:val="0"/>
              <w:autoSpaceDN w:val="0"/>
              <w:adjustRightInd w:val="0"/>
              <w:spacing w:after="0" w:line="240" w:lineRule="auto"/>
              <w:rPr>
                <w:rFonts w:ascii="Segoe UI" w:hAnsi="Segoe UI" w:cs="Segoe UI"/>
                <w:color w:val="000000"/>
                <w:sz w:val="18"/>
                <w:szCs w:val="18"/>
              </w:rPr>
            </w:pPr>
          </w:p>
        </w:tc>
      </w:tr>
      <w:tr w:rsidR="00E426A7" w:rsidRPr="00E426A7" w14:paraId="5865E4BA" w14:textId="77777777">
        <w:tc>
          <w:tcPr>
            <w:tcW w:w="965" w:type="dxa"/>
            <w:tcBorders>
              <w:top w:val="nil"/>
              <w:left w:val="nil"/>
              <w:bottom w:val="nil"/>
              <w:right w:val="nil"/>
            </w:tcBorders>
          </w:tcPr>
          <w:p w14:paraId="1263BA13" w14:textId="77777777" w:rsidR="00E426A7" w:rsidRPr="00E426A7" w:rsidRDefault="00E426A7" w:rsidP="00E426A7">
            <w:pPr>
              <w:autoSpaceDE w:val="0"/>
              <w:autoSpaceDN w:val="0"/>
              <w:adjustRightInd w:val="0"/>
              <w:spacing w:after="0" w:line="240" w:lineRule="auto"/>
              <w:rPr>
                <w:rFonts w:ascii="Segoe UI" w:hAnsi="Segoe UI" w:cs="Segoe UI"/>
                <w:color w:val="000000"/>
                <w:sz w:val="18"/>
                <w:szCs w:val="18"/>
              </w:rPr>
            </w:pPr>
            <w:r w:rsidRPr="00E426A7">
              <w:rPr>
                <w:rFonts w:ascii="Segoe UI" w:hAnsi="Segoe UI" w:cs="Segoe UI"/>
                <w:color w:val="000000"/>
                <w:sz w:val="18"/>
                <w:szCs w:val="18"/>
              </w:rPr>
              <w:t>position 2</w:t>
            </w:r>
          </w:p>
        </w:tc>
        <w:tc>
          <w:tcPr>
            <w:tcW w:w="815" w:type="dxa"/>
            <w:tcBorders>
              <w:top w:val="nil"/>
              <w:left w:val="nil"/>
              <w:bottom w:val="nil"/>
              <w:right w:val="nil"/>
            </w:tcBorders>
          </w:tcPr>
          <w:p w14:paraId="16E62892"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 xml:space="preserve">   3</w:t>
            </w:r>
          </w:p>
        </w:tc>
        <w:tc>
          <w:tcPr>
            <w:tcW w:w="560" w:type="dxa"/>
            <w:tcBorders>
              <w:top w:val="nil"/>
              <w:left w:val="nil"/>
              <w:bottom w:val="nil"/>
              <w:right w:val="nil"/>
            </w:tcBorders>
          </w:tcPr>
          <w:p w14:paraId="16AF2F53"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3</w:t>
            </w:r>
          </w:p>
        </w:tc>
        <w:tc>
          <w:tcPr>
            <w:tcW w:w="1145" w:type="dxa"/>
            <w:tcBorders>
              <w:top w:val="nil"/>
              <w:left w:val="nil"/>
              <w:bottom w:val="nil"/>
              <w:right w:val="nil"/>
            </w:tcBorders>
          </w:tcPr>
          <w:p w14:paraId="59B7452A"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9.0388e+11</w:t>
            </w:r>
          </w:p>
        </w:tc>
        <w:tc>
          <w:tcPr>
            <w:tcW w:w="950" w:type="dxa"/>
            <w:tcBorders>
              <w:top w:val="nil"/>
              <w:left w:val="nil"/>
              <w:bottom w:val="nil"/>
              <w:right w:val="nil"/>
            </w:tcBorders>
          </w:tcPr>
          <w:p w14:paraId="66E53712" w14:textId="77777777" w:rsidR="00E426A7" w:rsidRPr="00E426A7" w:rsidRDefault="00E426A7" w:rsidP="00E426A7">
            <w:pPr>
              <w:autoSpaceDE w:val="0"/>
              <w:autoSpaceDN w:val="0"/>
              <w:adjustRightInd w:val="0"/>
              <w:spacing w:after="0" w:line="240" w:lineRule="auto"/>
              <w:jc w:val="right"/>
              <w:rPr>
                <w:rFonts w:ascii="Segoe UI" w:hAnsi="Segoe UI" w:cs="Segoe UI"/>
                <w:color w:val="000000"/>
                <w:sz w:val="18"/>
                <w:szCs w:val="18"/>
              </w:rPr>
            </w:pPr>
            <w:r w:rsidRPr="00E426A7">
              <w:rPr>
                <w:rFonts w:ascii="Segoe UI" w:hAnsi="Segoe UI" w:cs="Segoe UI"/>
                <w:color w:val="000000"/>
                <w:sz w:val="18"/>
                <w:szCs w:val="18"/>
              </w:rPr>
              <w:t>49.5231</w:t>
            </w:r>
          </w:p>
        </w:tc>
        <w:tc>
          <w:tcPr>
            <w:tcW w:w="950" w:type="dxa"/>
            <w:tcBorders>
              <w:top w:val="nil"/>
              <w:left w:val="nil"/>
              <w:bottom w:val="nil"/>
              <w:right w:val="nil"/>
            </w:tcBorders>
          </w:tcPr>
          <w:p w14:paraId="027E8D14" w14:textId="77777777" w:rsidR="00E426A7" w:rsidRPr="00E426A7" w:rsidRDefault="00E426A7" w:rsidP="00E426A7">
            <w:pPr>
              <w:autoSpaceDE w:val="0"/>
              <w:autoSpaceDN w:val="0"/>
              <w:adjustRightInd w:val="0"/>
              <w:spacing w:after="0" w:line="240" w:lineRule="auto"/>
              <w:jc w:val="right"/>
              <w:rPr>
                <w:rFonts w:ascii="Segoe UI" w:hAnsi="Segoe UI" w:cs="Segoe UI"/>
                <w:color w:val="E57406"/>
                <w:sz w:val="18"/>
                <w:szCs w:val="18"/>
              </w:rPr>
            </w:pPr>
            <w:r w:rsidRPr="00E426A7">
              <w:rPr>
                <w:rFonts w:ascii="Segoe UI" w:hAnsi="Segoe UI" w:cs="Segoe UI"/>
                <w:color w:val="E57406"/>
                <w:sz w:val="18"/>
                <w:szCs w:val="18"/>
              </w:rPr>
              <w:t>&lt;.0001*</w:t>
            </w:r>
          </w:p>
        </w:tc>
        <w:tc>
          <w:tcPr>
            <w:tcW w:w="1160" w:type="dxa"/>
            <w:tcBorders>
              <w:top w:val="nil"/>
              <w:left w:val="nil"/>
              <w:bottom w:val="nil"/>
              <w:right w:val="nil"/>
            </w:tcBorders>
          </w:tcPr>
          <w:p w14:paraId="4BF6DC15" w14:textId="77777777" w:rsidR="00E426A7" w:rsidRPr="00E426A7" w:rsidRDefault="00E426A7" w:rsidP="00E426A7">
            <w:pPr>
              <w:autoSpaceDE w:val="0"/>
              <w:autoSpaceDN w:val="0"/>
              <w:adjustRightInd w:val="0"/>
              <w:spacing w:after="0" w:line="240" w:lineRule="auto"/>
              <w:rPr>
                <w:rFonts w:ascii="Segoe UI" w:hAnsi="Segoe UI" w:cs="Segoe UI"/>
                <w:color w:val="000000"/>
                <w:sz w:val="18"/>
                <w:szCs w:val="18"/>
              </w:rPr>
            </w:pPr>
          </w:p>
        </w:tc>
      </w:tr>
      <w:tr w:rsidR="00BB48ED" w:rsidRPr="00E426A7" w14:paraId="2CBCB274" w14:textId="77777777">
        <w:tc>
          <w:tcPr>
            <w:tcW w:w="965" w:type="dxa"/>
            <w:tcBorders>
              <w:top w:val="nil"/>
              <w:left w:val="nil"/>
              <w:bottom w:val="nil"/>
              <w:right w:val="nil"/>
            </w:tcBorders>
          </w:tcPr>
          <w:p w14:paraId="58048EE8" w14:textId="77777777" w:rsidR="00BB48ED" w:rsidRDefault="00BB48ED" w:rsidP="00E426A7">
            <w:pPr>
              <w:autoSpaceDE w:val="0"/>
              <w:autoSpaceDN w:val="0"/>
              <w:adjustRightInd w:val="0"/>
              <w:spacing w:after="0" w:line="240" w:lineRule="auto"/>
              <w:rPr>
                <w:rFonts w:ascii="Segoe UI" w:hAnsi="Segoe UI" w:cs="Segoe UI"/>
                <w:color w:val="000000"/>
                <w:sz w:val="18"/>
                <w:szCs w:val="18"/>
              </w:rPr>
            </w:pPr>
          </w:p>
          <w:p w14:paraId="41EB443B" w14:textId="77777777" w:rsidR="00BB48ED" w:rsidRDefault="00BB48ED" w:rsidP="00E426A7">
            <w:pPr>
              <w:autoSpaceDE w:val="0"/>
              <w:autoSpaceDN w:val="0"/>
              <w:adjustRightInd w:val="0"/>
              <w:spacing w:after="0" w:line="240" w:lineRule="auto"/>
              <w:rPr>
                <w:rFonts w:ascii="Segoe UI" w:hAnsi="Segoe UI" w:cs="Segoe UI"/>
                <w:color w:val="000000"/>
                <w:sz w:val="18"/>
                <w:szCs w:val="18"/>
              </w:rPr>
            </w:pPr>
          </w:p>
          <w:p w14:paraId="79A55F20" w14:textId="77777777" w:rsidR="00BB48ED" w:rsidRPr="00E426A7" w:rsidRDefault="00BB48ED" w:rsidP="00E426A7">
            <w:pPr>
              <w:autoSpaceDE w:val="0"/>
              <w:autoSpaceDN w:val="0"/>
              <w:adjustRightInd w:val="0"/>
              <w:spacing w:after="0" w:line="240" w:lineRule="auto"/>
              <w:rPr>
                <w:rFonts w:ascii="Segoe UI" w:hAnsi="Segoe UI" w:cs="Segoe UI"/>
                <w:color w:val="000000"/>
                <w:sz w:val="18"/>
                <w:szCs w:val="18"/>
              </w:rPr>
            </w:pPr>
          </w:p>
        </w:tc>
        <w:tc>
          <w:tcPr>
            <w:tcW w:w="815" w:type="dxa"/>
            <w:tcBorders>
              <w:top w:val="nil"/>
              <w:left w:val="nil"/>
              <w:bottom w:val="nil"/>
              <w:right w:val="nil"/>
            </w:tcBorders>
          </w:tcPr>
          <w:p w14:paraId="583F4AB5" w14:textId="77777777" w:rsidR="00BB48ED" w:rsidRPr="00E426A7" w:rsidRDefault="00BB48ED" w:rsidP="00E426A7">
            <w:pPr>
              <w:autoSpaceDE w:val="0"/>
              <w:autoSpaceDN w:val="0"/>
              <w:adjustRightInd w:val="0"/>
              <w:spacing w:after="0" w:line="240" w:lineRule="auto"/>
              <w:jc w:val="right"/>
              <w:rPr>
                <w:rFonts w:ascii="Segoe UI" w:hAnsi="Segoe UI" w:cs="Segoe UI"/>
                <w:color w:val="000000"/>
                <w:sz w:val="18"/>
                <w:szCs w:val="18"/>
              </w:rPr>
            </w:pPr>
          </w:p>
        </w:tc>
        <w:tc>
          <w:tcPr>
            <w:tcW w:w="560" w:type="dxa"/>
            <w:tcBorders>
              <w:top w:val="nil"/>
              <w:left w:val="nil"/>
              <w:bottom w:val="nil"/>
              <w:right w:val="nil"/>
            </w:tcBorders>
          </w:tcPr>
          <w:p w14:paraId="0F21D3CE" w14:textId="77777777" w:rsidR="00BB48ED" w:rsidRPr="00E426A7" w:rsidRDefault="00BB48ED" w:rsidP="00E426A7">
            <w:pPr>
              <w:autoSpaceDE w:val="0"/>
              <w:autoSpaceDN w:val="0"/>
              <w:adjustRightInd w:val="0"/>
              <w:spacing w:after="0" w:line="240" w:lineRule="auto"/>
              <w:jc w:val="right"/>
              <w:rPr>
                <w:rFonts w:ascii="Segoe UI" w:hAnsi="Segoe UI" w:cs="Segoe UI"/>
                <w:color w:val="000000"/>
                <w:sz w:val="18"/>
                <w:szCs w:val="18"/>
              </w:rPr>
            </w:pPr>
          </w:p>
        </w:tc>
        <w:tc>
          <w:tcPr>
            <w:tcW w:w="1145" w:type="dxa"/>
            <w:tcBorders>
              <w:top w:val="nil"/>
              <w:left w:val="nil"/>
              <w:bottom w:val="nil"/>
              <w:right w:val="nil"/>
            </w:tcBorders>
          </w:tcPr>
          <w:p w14:paraId="1FC73558" w14:textId="77777777" w:rsidR="00BB48ED" w:rsidRPr="00E426A7" w:rsidRDefault="00BB48ED" w:rsidP="00E426A7">
            <w:pPr>
              <w:autoSpaceDE w:val="0"/>
              <w:autoSpaceDN w:val="0"/>
              <w:adjustRightInd w:val="0"/>
              <w:spacing w:after="0" w:line="240" w:lineRule="auto"/>
              <w:jc w:val="right"/>
              <w:rPr>
                <w:rFonts w:ascii="Segoe UI" w:hAnsi="Segoe UI" w:cs="Segoe UI"/>
                <w:color w:val="000000"/>
                <w:sz w:val="18"/>
                <w:szCs w:val="18"/>
              </w:rPr>
            </w:pPr>
          </w:p>
        </w:tc>
        <w:tc>
          <w:tcPr>
            <w:tcW w:w="950" w:type="dxa"/>
            <w:tcBorders>
              <w:top w:val="nil"/>
              <w:left w:val="nil"/>
              <w:bottom w:val="nil"/>
              <w:right w:val="nil"/>
            </w:tcBorders>
          </w:tcPr>
          <w:p w14:paraId="38562A97" w14:textId="77777777" w:rsidR="00BB48ED" w:rsidRPr="00E426A7" w:rsidRDefault="00BB48ED" w:rsidP="00E426A7">
            <w:pPr>
              <w:autoSpaceDE w:val="0"/>
              <w:autoSpaceDN w:val="0"/>
              <w:adjustRightInd w:val="0"/>
              <w:spacing w:after="0" w:line="240" w:lineRule="auto"/>
              <w:jc w:val="right"/>
              <w:rPr>
                <w:rFonts w:ascii="Segoe UI" w:hAnsi="Segoe UI" w:cs="Segoe UI"/>
                <w:color w:val="000000"/>
                <w:sz w:val="18"/>
                <w:szCs w:val="18"/>
              </w:rPr>
            </w:pPr>
          </w:p>
        </w:tc>
        <w:tc>
          <w:tcPr>
            <w:tcW w:w="950" w:type="dxa"/>
            <w:tcBorders>
              <w:top w:val="nil"/>
              <w:left w:val="nil"/>
              <w:bottom w:val="nil"/>
              <w:right w:val="nil"/>
            </w:tcBorders>
          </w:tcPr>
          <w:p w14:paraId="5CACB07B" w14:textId="77777777" w:rsidR="00BB48ED" w:rsidRPr="00E426A7" w:rsidRDefault="00BB48ED" w:rsidP="00E426A7">
            <w:pPr>
              <w:autoSpaceDE w:val="0"/>
              <w:autoSpaceDN w:val="0"/>
              <w:adjustRightInd w:val="0"/>
              <w:spacing w:after="0" w:line="240" w:lineRule="auto"/>
              <w:jc w:val="right"/>
              <w:rPr>
                <w:rFonts w:ascii="Segoe UI" w:hAnsi="Segoe UI" w:cs="Segoe UI"/>
                <w:color w:val="E57406"/>
                <w:sz w:val="18"/>
                <w:szCs w:val="18"/>
              </w:rPr>
            </w:pPr>
          </w:p>
        </w:tc>
        <w:tc>
          <w:tcPr>
            <w:tcW w:w="1160" w:type="dxa"/>
            <w:tcBorders>
              <w:top w:val="nil"/>
              <w:left w:val="nil"/>
              <w:bottom w:val="nil"/>
              <w:right w:val="nil"/>
            </w:tcBorders>
          </w:tcPr>
          <w:p w14:paraId="67FB3F6A" w14:textId="77777777" w:rsidR="00BB48ED" w:rsidRPr="00E426A7" w:rsidRDefault="00BB48ED" w:rsidP="00E426A7">
            <w:pPr>
              <w:autoSpaceDE w:val="0"/>
              <w:autoSpaceDN w:val="0"/>
              <w:adjustRightInd w:val="0"/>
              <w:spacing w:after="0" w:line="240" w:lineRule="auto"/>
              <w:rPr>
                <w:rFonts w:ascii="Segoe UI" w:hAnsi="Segoe UI" w:cs="Segoe UI"/>
                <w:color w:val="000000"/>
                <w:sz w:val="18"/>
                <w:szCs w:val="18"/>
              </w:rPr>
            </w:pPr>
          </w:p>
        </w:tc>
      </w:tr>
      <w:tr w:rsidR="00BB48ED" w:rsidRPr="00E426A7" w14:paraId="6958A883" w14:textId="77777777">
        <w:tc>
          <w:tcPr>
            <w:tcW w:w="965" w:type="dxa"/>
            <w:tcBorders>
              <w:top w:val="nil"/>
              <w:left w:val="nil"/>
              <w:bottom w:val="nil"/>
              <w:right w:val="nil"/>
            </w:tcBorders>
          </w:tcPr>
          <w:p w14:paraId="5E16EA06" w14:textId="77777777" w:rsidR="00BB48ED" w:rsidRDefault="00BB48ED" w:rsidP="00E426A7">
            <w:pPr>
              <w:autoSpaceDE w:val="0"/>
              <w:autoSpaceDN w:val="0"/>
              <w:adjustRightInd w:val="0"/>
              <w:spacing w:after="0" w:line="240" w:lineRule="auto"/>
              <w:rPr>
                <w:rFonts w:ascii="Segoe UI" w:hAnsi="Segoe UI" w:cs="Segoe UI"/>
                <w:color w:val="000000"/>
                <w:sz w:val="18"/>
                <w:szCs w:val="18"/>
              </w:rPr>
            </w:pPr>
          </w:p>
          <w:p w14:paraId="301CD8E0" w14:textId="77777777" w:rsidR="00BB48ED" w:rsidRDefault="00BB48ED" w:rsidP="00E426A7">
            <w:pPr>
              <w:autoSpaceDE w:val="0"/>
              <w:autoSpaceDN w:val="0"/>
              <w:adjustRightInd w:val="0"/>
              <w:spacing w:after="0" w:line="240" w:lineRule="auto"/>
              <w:rPr>
                <w:rFonts w:ascii="Segoe UI" w:hAnsi="Segoe UI" w:cs="Segoe UI"/>
                <w:color w:val="000000"/>
                <w:sz w:val="18"/>
                <w:szCs w:val="18"/>
              </w:rPr>
            </w:pPr>
          </w:p>
        </w:tc>
        <w:tc>
          <w:tcPr>
            <w:tcW w:w="815" w:type="dxa"/>
            <w:tcBorders>
              <w:top w:val="nil"/>
              <w:left w:val="nil"/>
              <w:bottom w:val="nil"/>
              <w:right w:val="nil"/>
            </w:tcBorders>
          </w:tcPr>
          <w:p w14:paraId="5DB8C40B" w14:textId="77777777" w:rsidR="00BB48ED" w:rsidRPr="00E426A7" w:rsidRDefault="00BB48ED" w:rsidP="00E426A7">
            <w:pPr>
              <w:autoSpaceDE w:val="0"/>
              <w:autoSpaceDN w:val="0"/>
              <w:adjustRightInd w:val="0"/>
              <w:spacing w:after="0" w:line="240" w:lineRule="auto"/>
              <w:jc w:val="right"/>
              <w:rPr>
                <w:rFonts w:ascii="Segoe UI" w:hAnsi="Segoe UI" w:cs="Segoe UI"/>
                <w:color w:val="000000"/>
                <w:sz w:val="18"/>
                <w:szCs w:val="18"/>
              </w:rPr>
            </w:pPr>
          </w:p>
        </w:tc>
        <w:tc>
          <w:tcPr>
            <w:tcW w:w="560" w:type="dxa"/>
            <w:tcBorders>
              <w:top w:val="nil"/>
              <w:left w:val="nil"/>
              <w:bottom w:val="nil"/>
              <w:right w:val="nil"/>
            </w:tcBorders>
          </w:tcPr>
          <w:p w14:paraId="1445BC74" w14:textId="77777777" w:rsidR="00BB48ED" w:rsidRPr="00E426A7" w:rsidRDefault="00BB48ED" w:rsidP="00E426A7">
            <w:pPr>
              <w:autoSpaceDE w:val="0"/>
              <w:autoSpaceDN w:val="0"/>
              <w:adjustRightInd w:val="0"/>
              <w:spacing w:after="0" w:line="240" w:lineRule="auto"/>
              <w:jc w:val="right"/>
              <w:rPr>
                <w:rFonts w:ascii="Segoe UI" w:hAnsi="Segoe UI" w:cs="Segoe UI"/>
                <w:color w:val="000000"/>
                <w:sz w:val="18"/>
                <w:szCs w:val="18"/>
              </w:rPr>
            </w:pPr>
          </w:p>
        </w:tc>
        <w:tc>
          <w:tcPr>
            <w:tcW w:w="1145" w:type="dxa"/>
            <w:tcBorders>
              <w:top w:val="nil"/>
              <w:left w:val="nil"/>
              <w:bottom w:val="nil"/>
              <w:right w:val="nil"/>
            </w:tcBorders>
          </w:tcPr>
          <w:p w14:paraId="525B7B8A" w14:textId="77777777" w:rsidR="00BB48ED" w:rsidRPr="00E426A7" w:rsidRDefault="00BB48ED" w:rsidP="00E426A7">
            <w:pPr>
              <w:autoSpaceDE w:val="0"/>
              <w:autoSpaceDN w:val="0"/>
              <w:adjustRightInd w:val="0"/>
              <w:spacing w:after="0" w:line="240" w:lineRule="auto"/>
              <w:jc w:val="right"/>
              <w:rPr>
                <w:rFonts w:ascii="Segoe UI" w:hAnsi="Segoe UI" w:cs="Segoe UI"/>
                <w:color w:val="000000"/>
                <w:sz w:val="18"/>
                <w:szCs w:val="18"/>
              </w:rPr>
            </w:pPr>
          </w:p>
        </w:tc>
        <w:tc>
          <w:tcPr>
            <w:tcW w:w="950" w:type="dxa"/>
            <w:tcBorders>
              <w:top w:val="nil"/>
              <w:left w:val="nil"/>
              <w:bottom w:val="nil"/>
              <w:right w:val="nil"/>
            </w:tcBorders>
          </w:tcPr>
          <w:p w14:paraId="1A9F4F53" w14:textId="77777777" w:rsidR="00BB48ED" w:rsidRPr="00E426A7" w:rsidRDefault="00BB48ED" w:rsidP="00E426A7">
            <w:pPr>
              <w:autoSpaceDE w:val="0"/>
              <w:autoSpaceDN w:val="0"/>
              <w:adjustRightInd w:val="0"/>
              <w:spacing w:after="0" w:line="240" w:lineRule="auto"/>
              <w:jc w:val="right"/>
              <w:rPr>
                <w:rFonts w:ascii="Segoe UI" w:hAnsi="Segoe UI" w:cs="Segoe UI"/>
                <w:color w:val="000000"/>
                <w:sz w:val="18"/>
                <w:szCs w:val="18"/>
              </w:rPr>
            </w:pPr>
          </w:p>
        </w:tc>
        <w:tc>
          <w:tcPr>
            <w:tcW w:w="950" w:type="dxa"/>
            <w:tcBorders>
              <w:top w:val="nil"/>
              <w:left w:val="nil"/>
              <w:bottom w:val="nil"/>
              <w:right w:val="nil"/>
            </w:tcBorders>
          </w:tcPr>
          <w:p w14:paraId="6CB2F618" w14:textId="77777777" w:rsidR="00BB48ED" w:rsidRPr="00E426A7" w:rsidRDefault="00BB48ED" w:rsidP="00E426A7">
            <w:pPr>
              <w:autoSpaceDE w:val="0"/>
              <w:autoSpaceDN w:val="0"/>
              <w:adjustRightInd w:val="0"/>
              <w:spacing w:after="0" w:line="240" w:lineRule="auto"/>
              <w:jc w:val="right"/>
              <w:rPr>
                <w:rFonts w:ascii="Segoe UI" w:hAnsi="Segoe UI" w:cs="Segoe UI"/>
                <w:color w:val="E57406"/>
                <w:sz w:val="18"/>
                <w:szCs w:val="18"/>
              </w:rPr>
            </w:pPr>
          </w:p>
        </w:tc>
        <w:tc>
          <w:tcPr>
            <w:tcW w:w="1160" w:type="dxa"/>
            <w:tcBorders>
              <w:top w:val="nil"/>
              <w:left w:val="nil"/>
              <w:bottom w:val="nil"/>
              <w:right w:val="nil"/>
            </w:tcBorders>
          </w:tcPr>
          <w:p w14:paraId="2897F9D8" w14:textId="77777777" w:rsidR="00BB48ED" w:rsidRPr="00E426A7" w:rsidRDefault="00BB48ED" w:rsidP="00E426A7">
            <w:pPr>
              <w:autoSpaceDE w:val="0"/>
              <w:autoSpaceDN w:val="0"/>
              <w:adjustRightInd w:val="0"/>
              <w:spacing w:after="0" w:line="240" w:lineRule="auto"/>
              <w:rPr>
                <w:rFonts w:ascii="Segoe UI" w:hAnsi="Segoe UI" w:cs="Segoe UI"/>
                <w:color w:val="000000"/>
                <w:sz w:val="18"/>
                <w:szCs w:val="18"/>
              </w:rPr>
            </w:pPr>
          </w:p>
        </w:tc>
      </w:tr>
    </w:tbl>
    <w:p w14:paraId="094589A7" w14:textId="77777777" w:rsidR="00E426A7" w:rsidRDefault="00E426A7" w:rsidP="00050F3C">
      <w:pPr>
        <w:pStyle w:val="ListParagraph"/>
        <w:spacing w:before="240" w:line="276" w:lineRule="auto"/>
        <w:ind w:left="0"/>
        <w:rPr>
          <w:sz w:val="24"/>
          <w:szCs w:val="24"/>
        </w:rPr>
      </w:pPr>
    </w:p>
    <w:p w14:paraId="4BBE79E6" w14:textId="77777777" w:rsidR="00BB48ED" w:rsidRDefault="00BB48ED" w:rsidP="00050F3C">
      <w:pPr>
        <w:pStyle w:val="ListParagraph"/>
        <w:spacing w:before="240" w:line="276" w:lineRule="auto"/>
        <w:ind w:left="0"/>
        <w:rPr>
          <w:sz w:val="24"/>
          <w:szCs w:val="24"/>
        </w:rPr>
      </w:pPr>
      <w:r>
        <w:rPr>
          <w:sz w:val="24"/>
          <w:szCs w:val="24"/>
        </w:rPr>
        <w:lastRenderedPageBreak/>
        <w:t>Residual by Predicted Plot</w:t>
      </w:r>
    </w:p>
    <w:p w14:paraId="6557492A" w14:textId="77777777" w:rsidR="00BB48ED" w:rsidRDefault="00BB48ED" w:rsidP="00050F3C">
      <w:pPr>
        <w:pStyle w:val="ListParagraph"/>
        <w:spacing w:before="240" w:line="276" w:lineRule="auto"/>
        <w:ind w:left="0"/>
        <w:rPr>
          <w:sz w:val="24"/>
          <w:szCs w:val="24"/>
        </w:rPr>
      </w:pPr>
      <w:r w:rsidRPr="00BB48ED">
        <w:rPr>
          <w:noProof/>
          <w:sz w:val="24"/>
          <w:szCs w:val="24"/>
        </w:rPr>
        <w:drawing>
          <wp:inline distT="0" distB="0" distL="0" distR="0" wp14:anchorId="75F9D1E1" wp14:editId="0BF58CF8">
            <wp:extent cx="3448531" cy="2429214"/>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48531" cy="2429214"/>
                    </a:xfrm>
                    <a:prstGeom prst="rect">
                      <a:avLst/>
                    </a:prstGeom>
                  </pic:spPr>
                </pic:pic>
              </a:graphicData>
            </a:graphic>
          </wp:inline>
        </w:drawing>
      </w:r>
    </w:p>
    <w:p w14:paraId="609EBD94" w14:textId="77777777" w:rsidR="00BB48ED" w:rsidRDefault="00BB48ED" w:rsidP="00050F3C">
      <w:pPr>
        <w:pStyle w:val="ListParagraph"/>
        <w:spacing w:before="240" w:line="276" w:lineRule="auto"/>
        <w:ind w:left="0"/>
        <w:rPr>
          <w:sz w:val="24"/>
          <w:szCs w:val="24"/>
        </w:rPr>
      </w:pPr>
    </w:p>
    <w:p w14:paraId="44DBB121" w14:textId="77777777" w:rsidR="00E426A7" w:rsidRDefault="00E426A7" w:rsidP="00050F3C">
      <w:pPr>
        <w:pStyle w:val="ListParagraph"/>
        <w:spacing w:before="240" w:line="276" w:lineRule="auto"/>
        <w:ind w:left="0"/>
        <w:rPr>
          <w:sz w:val="24"/>
          <w:szCs w:val="24"/>
        </w:rPr>
      </w:pPr>
      <w:r>
        <w:rPr>
          <w:sz w:val="24"/>
          <w:szCs w:val="24"/>
        </w:rPr>
        <w:t xml:space="preserve">This model has the highest R square (0.04) and Adj. R-square (0.04) compare with the other models that are tested. </w:t>
      </w:r>
    </w:p>
    <w:p w14:paraId="3B271B13" w14:textId="77777777" w:rsidR="00E426A7" w:rsidRDefault="00E426A7" w:rsidP="00050F3C">
      <w:pPr>
        <w:pStyle w:val="ListParagraph"/>
        <w:spacing w:before="240" w:line="276" w:lineRule="auto"/>
        <w:ind w:left="0"/>
        <w:rPr>
          <w:sz w:val="24"/>
          <w:szCs w:val="24"/>
        </w:rPr>
      </w:pPr>
      <w:r>
        <w:rPr>
          <w:sz w:val="24"/>
          <w:szCs w:val="24"/>
        </w:rPr>
        <w:t>All the variables pass the hypothesis test with the p-value &lt; alpha 0.05, therefore they are good variables that should be kept in the model.</w:t>
      </w:r>
    </w:p>
    <w:p w14:paraId="66468ACE" w14:textId="77777777" w:rsidR="00E426A7" w:rsidRDefault="00E426A7" w:rsidP="00050F3C">
      <w:pPr>
        <w:pStyle w:val="ListParagraph"/>
        <w:spacing w:before="240" w:line="276" w:lineRule="auto"/>
        <w:ind w:left="0"/>
        <w:rPr>
          <w:sz w:val="24"/>
          <w:szCs w:val="24"/>
        </w:rPr>
      </w:pPr>
    </w:p>
    <w:p w14:paraId="3B47F80C" w14:textId="77777777" w:rsidR="0078323C" w:rsidRDefault="007154B8" w:rsidP="00050F3C">
      <w:pPr>
        <w:pStyle w:val="ListParagraph"/>
        <w:spacing w:before="240" w:line="276" w:lineRule="auto"/>
        <w:ind w:left="0"/>
        <w:rPr>
          <w:sz w:val="24"/>
          <w:szCs w:val="24"/>
        </w:rPr>
      </w:pPr>
      <w:r>
        <w:rPr>
          <w:sz w:val="24"/>
          <w:szCs w:val="24"/>
        </w:rPr>
        <w:t>Since Rank is categorical variable.  Dummy variables are created to replace/substitute the categorical variables and to make the interpretation</w:t>
      </w:r>
      <w:r w:rsidR="0078323C">
        <w:rPr>
          <w:sz w:val="24"/>
          <w:szCs w:val="24"/>
        </w:rPr>
        <w:t xml:space="preserve"> becomes meaningful.  Each employee is assigned</w:t>
      </w:r>
      <w:r w:rsidR="00C97E8A">
        <w:rPr>
          <w:sz w:val="24"/>
          <w:szCs w:val="24"/>
        </w:rPr>
        <w:t xml:space="preserve"> to either value 0 or 1 for</w:t>
      </w:r>
      <w:r w:rsidR="0078323C">
        <w:rPr>
          <w:sz w:val="24"/>
          <w:szCs w:val="24"/>
        </w:rPr>
        <w:t xml:space="preserve"> his/her rank</w:t>
      </w:r>
      <w:r w:rsidR="009B2D60">
        <w:rPr>
          <w:sz w:val="24"/>
          <w:szCs w:val="24"/>
        </w:rPr>
        <w:t>.</w:t>
      </w:r>
    </w:p>
    <w:p w14:paraId="5303BDD3" w14:textId="77777777" w:rsidR="009B2D60" w:rsidRDefault="009B2D60" w:rsidP="00050F3C">
      <w:pPr>
        <w:pStyle w:val="ListParagraph"/>
        <w:spacing w:before="240" w:line="276" w:lineRule="auto"/>
        <w:ind w:left="0"/>
        <w:rPr>
          <w:sz w:val="24"/>
          <w:szCs w:val="24"/>
        </w:rPr>
      </w:pPr>
    </w:p>
    <w:p w14:paraId="51961CD8" w14:textId="77777777" w:rsidR="00E426A7" w:rsidRDefault="005826A5" w:rsidP="00050F3C">
      <w:pPr>
        <w:pStyle w:val="ListParagraph"/>
        <w:spacing w:before="240" w:line="276" w:lineRule="auto"/>
        <w:ind w:left="0"/>
        <w:rPr>
          <w:sz w:val="24"/>
          <w:szCs w:val="24"/>
        </w:rPr>
      </w:pPr>
      <w:r>
        <w:rPr>
          <w:sz w:val="24"/>
          <w:szCs w:val="24"/>
        </w:rPr>
        <w:t>The regression model that will enable the provost to predict what faculty salary are based on employees’ faculty rank and years of services.  The regression equation will be used for the prediction is as follow</w:t>
      </w:r>
      <w:r w:rsidR="00E426A7">
        <w:rPr>
          <w:sz w:val="24"/>
          <w:szCs w:val="24"/>
        </w:rPr>
        <w:t>:</w:t>
      </w:r>
    </w:p>
    <w:p w14:paraId="06DD7878" w14:textId="77777777" w:rsidR="0078323C" w:rsidRDefault="0078323C" w:rsidP="00050F3C">
      <w:pPr>
        <w:pStyle w:val="ListParagraph"/>
        <w:spacing w:before="240" w:line="276" w:lineRule="auto"/>
        <w:ind w:left="0"/>
        <w:rPr>
          <w:rStyle w:val="mi"/>
          <w:rFonts w:ascii="MathJax_Math-italic" w:hAnsi="MathJax_Math-italic"/>
          <w:color w:val="222426"/>
          <w:sz w:val="27"/>
          <w:szCs w:val="27"/>
          <w:bdr w:val="none" w:sz="0" w:space="0" w:color="auto" w:frame="1"/>
        </w:rPr>
      </w:pPr>
    </w:p>
    <w:p w14:paraId="79633994" w14:textId="77777777" w:rsidR="0078323C" w:rsidRDefault="0078323C" w:rsidP="00050F3C">
      <w:pPr>
        <w:pStyle w:val="ListParagraph"/>
        <w:spacing w:before="240" w:line="276" w:lineRule="auto"/>
        <w:ind w:left="0"/>
        <w:rPr>
          <w:sz w:val="24"/>
          <w:szCs w:val="24"/>
        </w:rPr>
      </w:pPr>
      <w:r>
        <w:rPr>
          <w:rStyle w:val="mi"/>
          <w:rFonts w:ascii="MathJax_Math-italic" w:hAnsi="MathJax_Math-italic"/>
          <w:color w:val="222426"/>
          <w:sz w:val="27"/>
          <w:szCs w:val="27"/>
          <w:bdr w:val="none" w:sz="0" w:space="0" w:color="auto" w:frame="1"/>
        </w:rPr>
        <w:t>Y</w:t>
      </w:r>
      <w:r>
        <w:rPr>
          <w:rStyle w:val="mo"/>
          <w:rFonts w:ascii="MathJax_Main" w:hAnsi="MathJax_Main"/>
          <w:color w:val="222426"/>
          <w:sz w:val="27"/>
          <w:szCs w:val="27"/>
          <w:bdr w:val="none" w:sz="0" w:space="0" w:color="auto" w:frame="1"/>
        </w:rPr>
        <w:t>=</w:t>
      </w:r>
      <w:r>
        <w:rPr>
          <w:rStyle w:val="mi"/>
          <w:rFonts w:ascii="MathJax_Math-italic" w:hAnsi="MathJax_Math-italic"/>
          <w:color w:val="222426"/>
          <w:sz w:val="27"/>
          <w:szCs w:val="27"/>
          <w:bdr w:val="none" w:sz="0" w:space="0" w:color="auto" w:frame="1"/>
        </w:rPr>
        <w:t>b</w:t>
      </w:r>
      <w:r>
        <w:rPr>
          <w:rStyle w:val="mn"/>
          <w:rFonts w:ascii="MathJax_Main" w:hAnsi="MathJax_Main"/>
          <w:color w:val="222426"/>
          <w:sz w:val="19"/>
          <w:szCs w:val="19"/>
          <w:bdr w:val="none" w:sz="0" w:space="0" w:color="auto" w:frame="1"/>
        </w:rPr>
        <w:t>0</w:t>
      </w:r>
      <w:r>
        <w:rPr>
          <w:rStyle w:val="mo"/>
          <w:rFonts w:ascii="MathJax_Main" w:hAnsi="MathJax_Main"/>
          <w:color w:val="222426"/>
          <w:sz w:val="27"/>
          <w:szCs w:val="27"/>
          <w:bdr w:val="none" w:sz="0" w:space="0" w:color="auto" w:frame="1"/>
        </w:rPr>
        <w:t>+</w:t>
      </w:r>
      <w:r>
        <w:rPr>
          <w:rStyle w:val="mo"/>
          <w:rFonts w:ascii="MathJax_Size1" w:hAnsi="MathJax_Size1"/>
          <w:color w:val="222426"/>
          <w:sz w:val="27"/>
          <w:szCs w:val="27"/>
          <w:bdr w:val="none" w:sz="0" w:space="0" w:color="auto" w:frame="1"/>
        </w:rPr>
        <w:t>∑</w:t>
      </w:r>
      <w:r>
        <w:rPr>
          <w:rStyle w:val="mo"/>
          <w:rFonts w:ascii="MathJax_Main" w:hAnsi="MathJax_Main"/>
          <w:color w:val="222426"/>
          <w:sz w:val="27"/>
          <w:szCs w:val="27"/>
          <w:bdr w:val="none" w:sz="0" w:space="0" w:color="auto" w:frame="1"/>
        </w:rPr>
        <w:t>(</w:t>
      </w:r>
      <w:proofErr w:type="spellStart"/>
      <w:r>
        <w:rPr>
          <w:rStyle w:val="mi"/>
          <w:rFonts w:ascii="MathJax_Math-italic" w:hAnsi="MathJax_Math-italic"/>
          <w:color w:val="222426"/>
          <w:sz w:val="27"/>
          <w:szCs w:val="27"/>
          <w:bdr w:val="none" w:sz="0" w:space="0" w:color="auto" w:frame="1"/>
        </w:rPr>
        <w:t>b</w:t>
      </w:r>
      <w:r>
        <w:rPr>
          <w:rStyle w:val="mi"/>
          <w:rFonts w:ascii="MathJax_Math-italic" w:hAnsi="MathJax_Math-italic"/>
          <w:color w:val="222426"/>
          <w:sz w:val="19"/>
          <w:szCs w:val="19"/>
          <w:bdr w:val="none" w:sz="0" w:space="0" w:color="auto" w:frame="1"/>
        </w:rPr>
        <w:t>i</w:t>
      </w:r>
      <w:r>
        <w:rPr>
          <w:rStyle w:val="mi"/>
          <w:rFonts w:ascii="MathJax_Math-italic" w:hAnsi="MathJax_Math-italic"/>
          <w:color w:val="222426"/>
          <w:sz w:val="27"/>
          <w:szCs w:val="27"/>
          <w:bdr w:val="none" w:sz="0" w:space="0" w:color="auto" w:frame="1"/>
        </w:rPr>
        <w:t>X</w:t>
      </w:r>
      <w:r>
        <w:rPr>
          <w:rStyle w:val="mi"/>
          <w:rFonts w:ascii="MathJax_Math-italic" w:hAnsi="MathJax_Math-italic"/>
          <w:color w:val="222426"/>
          <w:sz w:val="19"/>
          <w:szCs w:val="19"/>
          <w:bdr w:val="none" w:sz="0" w:space="0" w:color="auto" w:frame="1"/>
        </w:rPr>
        <w:t>i</w:t>
      </w:r>
      <w:proofErr w:type="spellEnd"/>
      <w:r>
        <w:rPr>
          <w:rStyle w:val="mo"/>
          <w:rFonts w:ascii="MathJax_Main" w:hAnsi="MathJax_Main"/>
          <w:color w:val="222426"/>
          <w:sz w:val="27"/>
          <w:szCs w:val="27"/>
          <w:bdr w:val="none" w:sz="0" w:space="0" w:color="auto" w:frame="1"/>
        </w:rPr>
        <w:t>)</w:t>
      </w:r>
      <w:r w:rsidR="00E426A7">
        <w:rPr>
          <w:sz w:val="24"/>
          <w:szCs w:val="24"/>
        </w:rPr>
        <w:tab/>
      </w:r>
    </w:p>
    <w:p w14:paraId="6EA4E67D" w14:textId="77777777" w:rsidR="0078323C" w:rsidRDefault="0078323C" w:rsidP="00050F3C">
      <w:pPr>
        <w:pStyle w:val="ListParagraph"/>
        <w:spacing w:before="240" w:line="276" w:lineRule="auto"/>
        <w:ind w:left="0"/>
        <w:rPr>
          <w:sz w:val="24"/>
          <w:szCs w:val="24"/>
        </w:rPr>
      </w:pPr>
    </w:p>
    <w:p w14:paraId="472B2FD6" w14:textId="77777777" w:rsidR="00E426A7" w:rsidRDefault="0078323C" w:rsidP="00050F3C">
      <w:pPr>
        <w:pStyle w:val="ListParagraph"/>
        <w:spacing w:before="240" w:line="276" w:lineRule="auto"/>
        <w:ind w:left="0"/>
        <w:rPr>
          <w:sz w:val="24"/>
          <w:szCs w:val="24"/>
        </w:rPr>
      </w:pPr>
      <w:r>
        <w:rPr>
          <w:sz w:val="24"/>
          <w:szCs w:val="24"/>
        </w:rPr>
        <w:t xml:space="preserve">= </w:t>
      </w:r>
      <w:r w:rsidR="009B2D60">
        <w:rPr>
          <w:sz w:val="24"/>
          <w:szCs w:val="24"/>
        </w:rPr>
        <w:t>135933</w:t>
      </w:r>
      <w:r w:rsidR="00E426A7">
        <w:rPr>
          <w:sz w:val="24"/>
          <w:szCs w:val="24"/>
        </w:rPr>
        <w:t xml:space="preserve"> – 852 * </w:t>
      </w:r>
      <w:r w:rsidR="005826A5">
        <w:rPr>
          <w:sz w:val="24"/>
          <w:szCs w:val="24"/>
        </w:rPr>
        <w:t xml:space="preserve">(years of services) + </w:t>
      </w:r>
      <w:r>
        <w:rPr>
          <w:sz w:val="24"/>
          <w:szCs w:val="24"/>
        </w:rPr>
        <w:t>Match(ASSIST) (0 =&gt; 18037 or 1 =&gt; -18037) + -15972 * ASSOC + 23609 * FULL + 0 * OTHER</w:t>
      </w:r>
    </w:p>
    <w:p w14:paraId="5ED70A45" w14:textId="77777777" w:rsidR="0078323C" w:rsidRDefault="0078323C" w:rsidP="00050F3C">
      <w:pPr>
        <w:pStyle w:val="ListParagraph"/>
        <w:spacing w:before="240" w:line="276" w:lineRule="auto"/>
        <w:ind w:left="0"/>
        <w:rPr>
          <w:sz w:val="24"/>
          <w:szCs w:val="24"/>
        </w:rPr>
      </w:pPr>
    </w:p>
    <w:p w14:paraId="7AB1D79F" w14:textId="77777777" w:rsidR="00C97E8A" w:rsidRDefault="009B2D60" w:rsidP="00050F3C">
      <w:pPr>
        <w:pStyle w:val="ListParagraph"/>
        <w:spacing w:before="240" w:line="276" w:lineRule="auto"/>
        <w:ind w:left="0"/>
        <w:rPr>
          <w:sz w:val="24"/>
          <w:szCs w:val="24"/>
        </w:rPr>
      </w:pPr>
      <w:r>
        <w:rPr>
          <w:sz w:val="24"/>
          <w:szCs w:val="24"/>
        </w:rPr>
        <w:t xml:space="preserve">For instance, to calculate the predicted salary of the first employee </w:t>
      </w:r>
      <w:r w:rsidRPr="009B2D60">
        <w:rPr>
          <w:sz w:val="24"/>
          <w:szCs w:val="24"/>
        </w:rPr>
        <w:t>ABARBANELL, JEFFERY S</w:t>
      </w:r>
      <w:r>
        <w:rPr>
          <w:sz w:val="24"/>
          <w:szCs w:val="24"/>
        </w:rPr>
        <w:t>, 17 years of services and has the rank of ASSOC, the equation is generated as follow:</w:t>
      </w:r>
    </w:p>
    <w:p w14:paraId="13A9F7CF" w14:textId="77777777" w:rsidR="009B2D60" w:rsidRDefault="009B2D60" w:rsidP="00050F3C">
      <w:pPr>
        <w:pStyle w:val="ListParagraph"/>
        <w:spacing w:before="240" w:line="276" w:lineRule="auto"/>
        <w:ind w:left="0"/>
        <w:rPr>
          <w:sz w:val="24"/>
          <w:szCs w:val="24"/>
        </w:rPr>
      </w:pPr>
    </w:p>
    <w:p w14:paraId="7A947C37" w14:textId="77777777" w:rsidR="009B2D60" w:rsidRDefault="009B2D60" w:rsidP="00050F3C">
      <w:pPr>
        <w:pStyle w:val="ListParagraph"/>
        <w:spacing w:before="240" w:line="276" w:lineRule="auto"/>
        <w:ind w:left="0"/>
        <w:rPr>
          <w:sz w:val="24"/>
          <w:szCs w:val="24"/>
        </w:rPr>
      </w:pPr>
      <w:r>
        <w:rPr>
          <w:sz w:val="24"/>
          <w:szCs w:val="24"/>
        </w:rPr>
        <w:t>Y (predicted total salary) = 135933 – 852 * 17 + 18037 – 15972 = 123514</w:t>
      </w:r>
    </w:p>
    <w:p w14:paraId="2D6E36C7" w14:textId="77777777" w:rsidR="00082FBC" w:rsidRDefault="00082FBC" w:rsidP="00050F3C">
      <w:pPr>
        <w:pStyle w:val="ListParagraph"/>
        <w:spacing w:before="240" w:line="276" w:lineRule="auto"/>
        <w:ind w:left="0"/>
        <w:rPr>
          <w:sz w:val="24"/>
          <w:szCs w:val="24"/>
        </w:rPr>
      </w:pPr>
    </w:p>
    <w:p w14:paraId="7838403D" w14:textId="77777777" w:rsidR="0078323C" w:rsidRDefault="00082FBC" w:rsidP="00050F3C">
      <w:pPr>
        <w:pStyle w:val="ListParagraph"/>
        <w:spacing w:before="240" w:line="276" w:lineRule="auto"/>
        <w:ind w:left="0"/>
        <w:rPr>
          <w:sz w:val="24"/>
          <w:szCs w:val="24"/>
        </w:rPr>
      </w:pPr>
      <w:r>
        <w:rPr>
          <w:sz w:val="24"/>
          <w:szCs w:val="24"/>
        </w:rPr>
        <w:t>The predicted values using the equation should match the results showed in the last column:</w:t>
      </w:r>
    </w:p>
    <w:p w14:paraId="21055D19" w14:textId="77777777" w:rsidR="00082FBC" w:rsidRDefault="00082FBC" w:rsidP="00050F3C">
      <w:pPr>
        <w:pStyle w:val="ListParagraph"/>
        <w:spacing w:before="240" w:line="276" w:lineRule="auto"/>
        <w:ind w:left="0"/>
        <w:rPr>
          <w:sz w:val="24"/>
          <w:szCs w:val="24"/>
        </w:rPr>
      </w:pPr>
      <w:r>
        <w:rPr>
          <w:noProof/>
        </w:rPr>
        <w:lastRenderedPageBreak/>
        <w:drawing>
          <wp:inline distT="0" distB="0" distL="0" distR="0" wp14:anchorId="662DACAE" wp14:editId="01467DF6">
            <wp:extent cx="5124450" cy="2619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24450" cy="2619375"/>
                    </a:xfrm>
                    <a:prstGeom prst="rect">
                      <a:avLst/>
                    </a:prstGeom>
                  </pic:spPr>
                </pic:pic>
              </a:graphicData>
            </a:graphic>
          </wp:inline>
        </w:drawing>
      </w:r>
    </w:p>
    <w:p w14:paraId="65D14226" w14:textId="77777777" w:rsidR="00BB48ED" w:rsidRPr="000F778C" w:rsidRDefault="0078323C" w:rsidP="00050F3C">
      <w:pPr>
        <w:pStyle w:val="ListParagraph"/>
        <w:spacing w:before="240" w:line="276"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7E3A33E" w14:textId="77777777" w:rsidR="00E52570" w:rsidRDefault="00E52570" w:rsidP="00050F3C">
      <w:pPr>
        <w:pStyle w:val="ListParagraph"/>
        <w:spacing w:before="240" w:line="276" w:lineRule="auto"/>
        <w:ind w:left="0"/>
        <w:rPr>
          <w:b/>
          <w:sz w:val="36"/>
          <w:szCs w:val="24"/>
        </w:rPr>
      </w:pPr>
      <w:r>
        <w:rPr>
          <w:b/>
          <w:sz w:val="36"/>
          <w:szCs w:val="24"/>
        </w:rPr>
        <w:br w:type="page"/>
      </w:r>
    </w:p>
    <w:p w14:paraId="62FA4987" w14:textId="77777777" w:rsidR="00050F3C" w:rsidRDefault="00232F2B" w:rsidP="00050F3C">
      <w:pPr>
        <w:pStyle w:val="ListParagraph"/>
        <w:spacing w:before="240" w:line="276" w:lineRule="auto"/>
        <w:ind w:left="0"/>
        <w:rPr>
          <w:b/>
          <w:sz w:val="36"/>
          <w:szCs w:val="24"/>
        </w:rPr>
      </w:pPr>
      <w:r w:rsidRPr="00050F3C">
        <w:rPr>
          <w:b/>
          <w:sz w:val="36"/>
          <w:szCs w:val="24"/>
        </w:rPr>
        <w:lastRenderedPageBreak/>
        <w:t>Recommendations:</w:t>
      </w:r>
    </w:p>
    <w:p w14:paraId="36E3AF3D" w14:textId="77777777" w:rsidR="0030115B" w:rsidRPr="00050F3C" w:rsidRDefault="0030115B" w:rsidP="00050F3C">
      <w:pPr>
        <w:pStyle w:val="ListParagraph"/>
        <w:spacing w:before="240" w:line="276" w:lineRule="auto"/>
        <w:ind w:left="0"/>
        <w:rPr>
          <w:b/>
          <w:sz w:val="36"/>
          <w:szCs w:val="24"/>
        </w:rPr>
      </w:pPr>
    </w:p>
    <w:p w14:paraId="57C67FEA" w14:textId="77777777" w:rsidR="00232F2B" w:rsidRDefault="00232F2B" w:rsidP="00050F3C">
      <w:pPr>
        <w:pStyle w:val="ListParagraph"/>
        <w:spacing w:before="240" w:line="276" w:lineRule="auto"/>
        <w:ind w:left="0"/>
        <w:rPr>
          <w:sz w:val="24"/>
          <w:szCs w:val="24"/>
        </w:rPr>
      </w:pPr>
      <w:r w:rsidRPr="00E3522A">
        <w:rPr>
          <w:sz w:val="24"/>
          <w:szCs w:val="24"/>
        </w:rPr>
        <w:t>Besides the data that are collected in the data set, there are other factors that need to be considered and analyzed with the salary distribution in order to make the compensation process completely fair across all factors.  Some other factors that should be included can be:</w:t>
      </w:r>
      <w:r w:rsidR="003C5677" w:rsidRPr="00E3522A">
        <w:rPr>
          <w:sz w:val="24"/>
          <w:szCs w:val="24"/>
        </w:rPr>
        <w:t xml:space="preserve"> Geographic (Area)</w:t>
      </w:r>
      <w:r w:rsidRPr="00E3522A">
        <w:rPr>
          <w:sz w:val="24"/>
          <w:szCs w:val="24"/>
        </w:rPr>
        <w:t>, Race</w:t>
      </w:r>
      <w:r w:rsidR="003C5677" w:rsidRPr="00E3522A">
        <w:rPr>
          <w:sz w:val="24"/>
          <w:szCs w:val="24"/>
        </w:rPr>
        <w:t>/ Ethnicity</w:t>
      </w:r>
      <w:r w:rsidRPr="00E3522A">
        <w:rPr>
          <w:sz w:val="24"/>
          <w:szCs w:val="24"/>
        </w:rPr>
        <w:t xml:space="preserve">, </w:t>
      </w:r>
      <w:r w:rsidR="003C5677" w:rsidRPr="00E3522A">
        <w:rPr>
          <w:sz w:val="24"/>
          <w:szCs w:val="24"/>
        </w:rPr>
        <w:t>and Education/Type of Degree Earned, etc.</w:t>
      </w:r>
    </w:p>
    <w:p w14:paraId="75261C28" w14:textId="77777777" w:rsidR="0021690E" w:rsidRDefault="0021690E" w:rsidP="00050F3C">
      <w:pPr>
        <w:pStyle w:val="ListParagraph"/>
        <w:spacing w:before="240" w:line="276" w:lineRule="auto"/>
        <w:ind w:left="0"/>
        <w:rPr>
          <w:sz w:val="24"/>
          <w:szCs w:val="24"/>
        </w:rPr>
      </w:pPr>
    </w:p>
    <w:p w14:paraId="521316CD" w14:textId="77777777" w:rsidR="0021690E" w:rsidRDefault="0021690E" w:rsidP="0021690E">
      <w:pPr>
        <w:pStyle w:val="ListParagraph"/>
        <w:spacing w:before="240" w:line="276" w:lineRule="auto"/>
        <w:ind w:left="0"/>
        <w:rPr>
          <w:sz w:val="24"/>
          <w:szCs w:val="24"/>
        </w:rPr>
      </w:pPr>
      <w:r>
        <w:rPr>
          <w:sz w:val="24"/>
          <w:szCs w:val="24"/>
        </w:rPr>
        <w:t>The fact findings pointed out that male faculty members appear to have higher salary than female faculty members, both at university level and within rank.  Therefore, a small investigation need to be performed and the relevant information about the evidence should be sent to the Office of Human Resources.</w:t>
      </w:r>
    </w:p>
    <w:p w14:paraId="415EA272" w14:textId="77777777" w:rsidR="00802E9C" w:rsidRDefault="0030115B" w:rsidP="0030115B">
      <w:pPr>
        <w:pStyle w:val="ListParagraph"/>
        <w:tabs>
          <w:tab w:val="left" w:pos="1050"/>
        </w:tabs>
        <w:spacing w:before="240" w:line="276" w:lineRule="auto"/>
        <w:ind w:left="0"/>
        <w:rPr>
          <w:sz w:val="24"/>
          <w:szCs w:val="24"/>
        </w:rPr>
      </w:pPr>
      <w:r>
        <w:rPr>
          <w:sz w:val="24"/>
          <w:szCs w:val="24"/>
        </w:rPr>
        <w:tab/>
      </w:r>
    </w:p>
    <w:p w14:paraId="668ABF6F" w14:textId="77777777" w:rsidR="0030115B" w:rsidRDefault="0030115B" w:rsidP="0030115B">
      <w:pPr>
        <w:pStyle w:val="ListParagraph"/>
        <w:spacing w:before="240" w:line="276" w:lineRule="auto"/>
        <w:ind w:left="0"/>
        <w:rPr>
          <w:sz w:val="24"/>
          <w:szCs w:val="24"/>
        </w:rPr>
      </w:pPr>
      <w:r>
        <w:rPr>
          <w:sz w:val="24"/>
          <w:szCs w:val="24"/>
        </w:rPr>
        <w:t xml:space="preserve">Outliers also need more special attention </w:t>
      </w:r>
      <w:r w:rsidR="002E551C">
        <w:rPr>
          <w:sz w:val="24"/>
          <w:szCs w:val="24"/>
        </w:rPr>
        <w:t xml:space="preserve">since the outliers found from data are always the ones having very high salary.  The provost and </w:t>
      </w:r>
      <w:r w:rsidR="0021690E">
        <w:rPr>
          <w:sz w:val="24"/>
          <w:szCs w:val="24"/>
        </w:rPr>
        <w:t>involving people should collect information from the outliers, how they get paid much more than others, and what are their other relevant characteristics.</w:t>
      </w:r>
    </w:p>
    <w:p w14:paraId="73DF0539" w14:textId="77777777" w:rsidR="0021690E" w:rsidRDefault="0021690E" w:rsidP="0021690E">
      <w:pPr>
        <w:pStyle w:val="ListParagraph"/>
        <w:spacing w:before="240" w:line="276" w:lineRule="auto"/>
        <w:ind w:left="0"/>
        <w:rPr>
          <w:sz w:val="24"/>
          <w:szCs w:val="24"/>
        </w:rPr>
      </w:pPr>
    </w:p>
    <w:p w14:paraId="4DD85E3B" w14:textId="77777777" w:rsidR="0021690E" w:rsidRDefault="0021690E" w:rsidP="0021690E">
      <w:pPr>
        <w:pStyle w:val="ListParagraph"/>
        <w:spacing w:before="240" w:line="276" w:lineRule="auto"/>
        <w:ind w:left="0"/>
        <w:rPr>
          <w:sz w:val="24"/>
          <w:szCs w:val="24"/>
        </w:rPr>
      </w:pPr>
      <w:r>
        <w:rPr>
          <w:sz w:val="24"/>
          <w:szCs w:val="24"/>
        </w:rPr>
        <w:t>Year of services of the faculty members also need to be noted.  There are instances where employees with fewer years of service systematically make more than employees who have more years of services.  The Office of Human Resources should adjust the compensation to bring back fairness and equitable classification.</w:t>
      </w:r>
    </w:p>
    <w:p w14:paraId="00A3E776" w14:textId="77777777" w:rsidR="00E56AD4" w:rsidRDefault="00E56AD4" w:rsidP="0021690E">
      <w:pPr>
        <w:pStyle w:val="ListParagraph"/>
        <w:spacing w:before="240" w:line="276" w:lineRule="auto"/>
        <w:ind w:left="0"/>
        <w:rPr>
          <w:sz w:val="24"/>
          <w:szCs w:val="24"/>
        </w:rPr>
      </w:pPr>
    </w:p>
    <w:p w14:paraId="2AF34E2B" w14:textId="77777777" w:rsidR="00E56AD4" w:rsidRDefault="00E56AD4" w:rsidP="0021690E">
      <w:pPr>
        <w:pStyle w:val="ListParagraph"/>
        <w:spacing w:before="240" w:line="276" w:lineRule="auto"/>
        <w:ind w:left="0"/>
        <w:rPr>
          <w:sz w:val="24"/>
          <w:szCs w:val="24"/>
        </w:rPr>
      </w:pPr>
      <w:r>
        <w:rPr>
          <w:sz w:val="24"/>
          <w:szCs w:val="24"/>
        </w:rPr>
        <w:t>Studies about compensation and classification also should be done in the individual schools on a rolling basis, with the periodic re-evaluation of the regression model, so that the conducted analysis can be more accurate and detail-oriented.  In addition, new data could be updated more often.</w:t>
      </w:r>
    </w:p>
    <w:p w14:paraId="530A9938" w14:textId="77777777" w:rsidR="00E56AD4" w:rsidRDefault="00E56AD4" w:rsidP="0021690E">
      <w:pPr>
        <w:pStyle w:val="ListParagraph"/>
        <w:spacing w:before="240" w:line="276" w:lineRule="auto"/>
        <w:ind w:left="0"/>
        <w:rPr>
          <w:sz w:val="24"/>
          <w:szCs w:val="24"/>
        </w:rPr>
      </w:pPr>
    </w:p>
    <w:p w14:paraId="58A4D744" w14:textId="77777777" w:rsidR="00E56AD4" w:rsidRDefault="00E56AD4" w:rsidP="0021690E">
      <w:pPr>
        <w:pStyle w:val="ListParagraph"/>
        <w:spacing w:before="240" w:line="276" w:lineRule="auto"/>
        <w:ind w:left="0"/>
        <w:rPr>
          <w:sz w:val="24"/>
          <w:szCs w:val="24"/>
        </w:rPr>
      </w:pPr>
      <w:r>
        <w:rPr>
          <w:sz w:val="24"/>
          <w:szCs w:val="24"/>
        </w:rPr>
        <w:t>The provost should use the multi linear regression model conducted in the analysis to predict the faculty salary.  The predicted values can help the university on plan</w:t>
      </w:r>
      <w:r w:rsidR="00642331">
        <w:rPr>
          <w:sz w:val="24"/>
          <w:szCs w:val="24"/>
        </w:rPr>
        <w:t>ning ahead on recruiting (what types of professor should be hire more), tax payment (preparing for tax return), budgeting, estimating the amount of money owed to employees, and informing compensation decisions for the university.</w:t>
      </w:r>
    </w:p>
    <w:p w14:paraId="46E32CA9" w14:textId="77777777" w:rsidR="0030115B" w:rsidRDefault="0030115B" w:rsidP="0030115B">
      <w:pPr>
        <w:pStyle w:val="ListParagraph"/>
        <w:tabs>
          <w:tab w:val="left" w:pos="1050"/>
        </w:tabs>
        <w:spacing w:before="240" w:line="276" w:lineRule="auto"/>
        <w:ind w:left="0"/>
        <w:rPr>
          <w:sz w:val="24"/>
          <w:szCs w:val="24"/>
        </w:rPr>
      </w:pPr>
    </w:p>
    <w:p w14:paraId="14352AE3" w14:textId="77777777" w:rsidR="00802E9C" w:rsidRDefault="00802E9C" w:rsidP="00050F3C">
      <w:pPr>
        <w:pStyle w:val="ListParagraph"/>
        <w:spacing w:before="240" w:line="276" w:lineRule="auto"/>
        <w:ind w:left="0"/>
        <w:rPr>
          <w:sz w:val="24"/>
          <w:szCs w:val="24"/>
        </w:rPr>
      </w:pPr>
    </w:p>
    <w:p w14:paraId="56BAF19F" w14:textId="77777777" w:rsidR="00851334" w:rsidRDefault="00851334" w:rsidP="0030115B">
      <w:pPr>
        <w:pStyle w:val="ListParagraph"/>
        <w:spacing w:before="240" w:line="276" w:lineRule="auto"/>
        <w:ind w:left="0"/>
        <w:rPr>
          <w:sz w:val="24"/>
          <w:szCs w:val="24"/>
        </w:rPr>
      </w:pPr>
    </w:p>
    <w:p w14:paraId="5CD45294" w14:textId="77777777" w:rsidR="006E794B" w:rsidRPr="00E3522A" w:rsidRDefault="006E794B" w:rsidP="00E3522A">
      <w:pPr>
        <w:spacing w:line="276" w:lineRule="auto"/>
        <w:rPr>
          <w:sz w:val="24"/>
          <w:szCs w:val="24"/>
        </w:rPr>
      </w:pPr>
    </w:p>
    <w:sectPr w:rsidR="006E794B" w:rsidRPr="00E3522A" w:rsidSect="004F006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60756" w14:textId="77777777" w:rsidR="004638CF" w:rsidRDefault="004638CF" w:rsidP="007D150C">
      <w:pPr>
        <w:spacing w:after="0" w:line="240" w:lineRule="auto"/>
      </w:pPr>
      <w:r>
        <w:separator/>
      </w:r>
    </w:p>
  </w:endnote>
  <w:endnote w:type="continuationSeparator" w:id="0">
    <w:p w14:paraId="12022DD8" w14:textId="77777777" w:rsidR="004638CF" w:rsidRDefault="004638CF" w:rsidP="007D1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AFCF2" w14:textId="77777777" w:rsidR="004638CF" w:rsidRDefault="004638CF" w:rsidP="007D150C">
      <w:pPr>
        <w:spacing w:after="0" w:line="240" w:lineRule="auto"/>
      </w:pPr>
      <w:r>
        <w:separator/>
      </w:r>
    </w:p>
  </w:footnote>
  <w:footnote w:type="continuationSeparator" w:id="0">
    <w:p w14:paraId="7929E9B6" w14:textId="77777777" w:rsidR="004638CF" w:rsidRDefault="004638CF" w:rsidP="007D15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7D150C" w14:paraId="66CA8642" w14:textId="77777777" w:rsidTr="007D150C">
      <w:trPr>
        <w:trHeight w:val="720"/>
      </w:trPr>
      <w:tc>
        <w:tcPr>
          <w:tcW w:w="1667" w:type="pct"/>
        </w:tcPr>
        <w:p w14:paraId="222BDF82" w14:textId="77777777" w:rsidR="007D150C" w:rsidRDefault="007D150C">
          <w:pPr>
            <w:pStyle w:val="Header"/>
            <w:tabs>
              <w:tab w:val="clear" w:pos="4680"/>
              <w:tab w:val="clear" w:pos="9360"/>
            </w:tabs>
            <w:rPr>
              <w:color w:val="5B9BD5" w:themeColor="accent1"/>
            </w:rPr>
          </w:pPr>
        </w:p>
      </w:tc>
      <w:tc>
        <w:tcPr>
          <w:tcW w:w="1667" w:type="pct"/>
        </w:tcPr>
        <w:p w14:paraId="082A46E9" w14:textId="77777777" w:rsidR="007D150C" w:rsidRDefault="007D150C">
          <w:pPr>
            <w:pStyle w:val="Header"/>
            <w:tabs>
              <w:tab w:val="clear" w:pos="4680"/>
              <w:tab w:val="clear" w:pos="9360"/>
            </w:tabs>
            <w:jc w:val="center"/>
            <w:rPr>
              <w:color w:val="5B9BD5" w:themeColor="accent1"/>
            </w:rPr>
          </w:pPr>
        </w:p>
      </w:tc>
      <w:tc>
        <w:tcPr>
          <w:tcW w:w="1666" w:type="pct"/>
        </w:tcPr>
        <w:p w14:paraId="58EF1376" w14:textId="77777777" w:rsidR="007D150C" w:rsidRDefault="007D150C">
          <w:pPr>
            <w:pStyle w:val="Header"/>
            <w:tabs>
              <w:tab w:val="clear" w:pos="4680"/>
              <w:tab w:val="clear" w:pos="9360"/>
            </w:tabs>
            <w:jc w:val="right"/>
            <w:rPr>
              <w:color w:val="5B9BD5" w:themeColor="accent1"/>
            </w:rPr>
          </w:pPr>
          <w:r>
            <w:rPr>
              <w:color w:val="5B9BD5" w:themeColor="accent1"/>
              <w:sz w:val="24"/>
              <w:szCs w:val="24"/>
            </w:rPr>
            <w:t xml:space="preserve">Duong </w:t>
          </w: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596540">
            <w:rPr>
              <w:noProof/>
              <w:color w:val="5B9BD5" w:themeColor="accent1"/>
              <w:sz w:val="24"/>
              <w:szCs w:val="24"/>
            </w:rPr>
            <w:t>29</w:t>
          </w:r>
          <w:r>
            <w:rPr>
              <w:color w:val="5B9BD5" w:themeColor="accent1"/>
              <w:sz w:val="24"/>
              <w:szCs w:val="24"/>
            </w:rPr>
            <w:fldChar w:fldCharType="end"/>
          </w:r>
        </w:p>
      </w:tc>
    </w:tr>
  </w:tbl>
  <w:p w14:paraId="028D7D81" w14:textId="77777777" w:rsidR="007D150C" w:rsidRDefault="007D15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2CE"/>
    <w:multiLevelType w:val="hybridMultilevel"/>
    <w:tmpl w:val="A3DE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C154F"/>
    <w:multiLevelType w:val="hybridMultilevel"/>
    <w:tmpl w:val="E292B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B1F76"/>
    <w:multiLevelType w:val="hybridMultilevel"/>
    <w:tmpl w:val="548E3B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A6C38"/>
    <w:multiLevelType w:val="hybridMultilevel"/>
    <w:tmpl w:val="FAA06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C8106F"/>
    <w:multiLevelType w:val="hybridMultilevel"/>
    <w:tmpl w:val="E9AE35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lvl>
    <w:lvl w:ilvl="3" w:tplc="DA463780">
      <w:start w:val="6"/>
      <w:numFmt w:val="bullet"/>
      <w:lvlText w:val="-"/>
      <w:lvlJc w:val="left"/>
      <w:pPr>
        <w:ind w:left="2880" w:hanging="360"/>
      </w:pPr>
      <w:rPr>
        <w:rFonts w:ascii="Calibri" w:eastAsiaTheme="minorHAnsi" w:hAnsi="Calibri" w:cstheme="minorBidi" w:hint="default"/>
      </w:rPr>
    </w:lvl>
    <w:lvl w:ilvl="4" w:tplc="8F28960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37455"/>
    <w:multiLevelType w:val="hybridMultilevel"/>
    <w:tmpl w:val="4238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191BD9"/>
    <w:multiLevelType w:val="hybridMultilevel"/>
    <w:tmpl w:val="24A898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848B0"/>
    <w:multiLevelType w:val="hybridMultilevel"/>
    <w:tmpl w:val="7244F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1B"/>
    <w:rsid w:val="00013B71"/>
    <w:rsid w:val="00017EB8"/>
    <w:rsid w:val="00021068"/>
    <w:rsid w:val="00042465"/>
    <w:rsid w:val="000424DB"/>
    <w:rsid w:val="000436F0"/>
    <w:rsid w:val="00047AAC"/>
    <w:rsid w:val="00050F3C"/>
    <w:rsid w:val="00053D35"/>
    <w:rsid w:val="000631D1"/>
    <w:rsid w:val="00076DF1"/>
    <w:rsid w:val="0007728A"/>
    <w:rsid w:val="00077EB8"/>
    <w:rsid w:val="00082FBC"/>
    <w:rsid w:val="00086DAF"/>
    <w:rsid w:val="00091BEC"/>
    <w:rsid w:val="0009786C"/>
    <w:rsid w:val="000B0412"/>
    <w:rsid w:val="000B29DD"/>
    <w:rsid w:val="000B5AD2"/>
    <w:rsid w:val="000C1AF5"/>
    <w:rsid w:val="000C1EC3"/>
    <w:rsid w:val="000C45EF"/>
    <w:rsid w:val="000D0853"/>
    <w:rsid w:val="000D4441"/>
    <w:rsid w:val="000D4E1F"/>
    <w:rsid w:val="000E255D"/>
    <w:rsid w:val="000F7750"/>
    <w:rsid w:val="000F778C"/>
    <w:rsid w:val="0010283C"/>
    <w:rsid w:val="001070FA"/>
    <w:rsid w:val="0012344E"/>
    <w:rsid w:val="00130E09"/>
    <w:rsid w:val="001360C2"/>
    <w:rsid w:val="00143ADB"/>
    <w:rsid w:val="001561BF"/>
    <w:rsid w:val="001655AC"/>
    <w:rsid w:val="00170E57"/>
    <w:rsid w:val="0017198C"/>
    <w:rsid w:val="00172EFA"/>
    <w:rsid w:val="00180C43"/>
    <w:rsid w:val="0018201D"/>
    <w:rsid w:val="001863D7"/>
    <w:rsid w:val="0019664D"/>
    <w:rsid w:val="001A2207"/>
    <w:rsid w:val="001A410D"/>
    <w:rsid w:val="001A4A66"/>
    <w:rsid w:val="001C4102"/>
    <w:rsid w:val="001D0A16"/>
    <w:rsid w:val="001D6F6E"/>
    <w:rsid w:val="001E07D7"/>
    <w:rsid w:val="001E2402"/>
    <w:rsid w:val="001F2140"/>
    <w:rsid w:val="001F37C7"/>
    <w:rsid w:val="001F5E49"/>
    <w:rsid w:val="001F68DE"/>
    <w:rsid w:val="001F7666"/>
    <w:rsid w:val="0021690E"/>
    <w:rsid w:val="00216F1B"/>
    <w:rsid w:val="0022209B"/>
    <w:rsid w:val="00225656"/>
    <w:rsid w:val="002259CE"/>
    <w:rsid w:val="00230392"/>
    <w:rsid w:val="00232F2B"/>
    <w:rsid w:val="00245AB2"/>
    <w:rsid w:val="00251565"/>
    <w:rsid w:val="0025635D"/>
    <w:rsid w:val="00270183"/>
    <w:rsid w:val="00272B82"/>
    <w:rsid w:val="00274CE9"/>
    <w:rsid w:val="0027538F"/>
    <w:rsid w:val="002755C5"/>
    <w:rsid w:val="00280E73"/>
    <w:rsid w:val="00281A56"/>
    <w:rsid w:val="00285CCC"/>
    <w:rsid w:val="002912E3"/>
    <w:rsid w:val="00296832"/>
    <w:rsid w:val="002B33CA"/>
    <w:rsid w:val="002B436D"/>
    <w:rsid w:val="002B774E"/>
    <w:rsid w:val="002B7D9E"/>
    <w:rsid w:val="002C066E"/>
    <w:rsid w:val="002C42A4"/>
    <w:rsid w:val="002C7357"/>
    <w:rsid w:val="002E551C"/>
    <w:rsid w:val="002F588B"/>
    <w:rsid w:val="0030115B"/>
    <w:rsid w:val="003016D8"/>
    <w:rsid w:val="00320E51"/>
    <w:rsid w:val="00335323"/>
    <w:rsid w:val="003427EA"/>
    <w:rsid w:val="003465C3"/>
    <w:rsid w:val="00350EA7"/>
    <w:rsid w:val="00354BA6"/>
    <w:rsid w:val="00356733"/>
    <w:rsid w:val="0036623E"/>
    <w:rsid w:val="00376F52"/>
    <w:rsid w:val="00377B36"/>
    <w:rsid w:val="00393ADB"/>
    <w:rsid w:val="00395B9D"/>
    <w:rsid w:val="00396001"/>
    <w:rsid w:val="003A0BA5"/>
    <w:rsid w:val="003C16BF"/>
    <w:rsid w:val="003C5677"/>
    <w:rsid w:val="003C5F63"/>
    <w:rsid w:val="003E6015"/>
    <w:rsid w:val="003F2BDB"/>
    <w:rsid w:val="003F2C71"/>
    <w:rsid w:val="003F7E07"/>
    <w:rsid w:val="00400573"/>
    <w:rsid w:val="00401D16"/>
    <w:rsid w:val="00401E8B"/>
    <w:rsid w:val="00406536"/>
    <w:rsid w:val="00415FB6"/>
    <w:rsid w:val="004164C7"/>
    <w:rsid w:val="00422CA4"/>
    <w:rsid w:val="0042494D"/>
    <w:rsid w:val="004254AA"/>
    <w:rsid w:val="00426235"/>
    <w:rsid w:val="00426270"/>
    <w:rsid w:val="004273CB"/>
    <w:rsid w:val="004330AC"/>
    <w:rsid w:val="00446F89"/>
    <w:rsid w:val="00456F04"/>
    <w:rsid w:val="004578B6"/>
    <w:rsid w:val="004638CF"/>
    <w:rsid w:val="004656F3"/>
    <w:rsid w:val="0047359A"/>
    <w:rsid w:val="0047478F"/>
    <w:rsid w:val="00474DCF"/>
    <w:rsid w:val="00475D84"/>
    <w:rsid w:val="00480BE3"/>
    <w:rsid w:val="00484F9C"/>
    <w:rsid w:val="00485C57"/>
    <w:rsid w:val="00495CC2"/>
    <w:rsid w:val="004A0B03"/>
    <w:rsid w:val="004A1FA3"/>
    <w:rsid w:val="004B3735"/>
    <w:rsid w:val="004B701C"/>
    <w:rsid w:val="004C325B"/>
    <w:rsid w:val="004D0117"/>
    <w:rsid w:val="004D08AA"/>
    <w:rsid w:val="004D7C47"/>
    <w:rsid w:val="004E497F"/>
    <w:rsid w:val="004F006B"/>
    <w:rsid w:val="00501D5C"/>
    <w:rsid w:val="00501F97"/>
    <w:rsid w:val="00504737"/>
    <w:rsid w:val="005134F6"/>
    <w:rsid w:val="00514964"/>
    <w:rsid w:val="00517ECD"/>
    <w:rsid w:val="00521222"/>
    <w:rsid w:val="00523738"/>
    <w:rsid w:val="0053267B"/>
    <w:rsid w:val="00535F70"/>
    <w:rsid w:val="00536133"/>
    <w:rsid w:val="00560149"/>
    <w:rsid w:val="00563640"/>
    <w:rsid w:val="00566876"/>
    <w:rsid w:val="005679B7"/>
    <w:rsid w:val="00574DD5"/>
    <w:rsid w:val="005826A5"/>
    <w:rsid w:val="00587945"/>
    <w:rsid w:val="00596540"/>
    <w:rsid w:val="00597C0B"/>
    <w:rsid w:val="005A2387"/>
    <w:rsid w:val="005A3E63"/>
    <w:rsid w:val="005B3DEF"/>
    <w:rsid w:val="005B7064"/>
    <w:rsid w:val="005C4625"/>
    <w:rsid w:val="005D456B"/>
    <w:rsid w:val="005E1C95"/>
    <w:rsid w:val="005F295F"/>
    <w:rsid w:val="005F46AA"/>
    <w:rsid w:val="006000F5"/>
    <w:rsid w:val="00602443"/>
    <w:rsid w:val="0060743F"/>
    <w:rsid w:val="00611079"/>
    <w:rsid w:val="00614774"/>
    <w:rsid w:val="00615F2D"/>
    <w:rsid w:val="006235B0"/>
    <w:rsid w:val="00627352"/>
    <w:rsid w:val="00642331"/>
    <w:rsid w:val="00657FC0"/>
    <w:rsid w:val="00663A46"/>
    <w:rsid w:val="00670822"/>
    <w:rsid w:val="0068640F"/>
    <w:rsid w:val="00686B1C"/>
    <w:rsid w:val="006A4517"/>
    <w:rsid w:val="006A47FD"/>
    <w:rsid w:val="006B3646"/>
    <w:rsid w:val="006B47AD"/>
    <w:rsid w:val="006B5415"/>
    <w:rsid w:val="006B6E49"/>
    <w:rsid w:val="006D1A95"/>
    <w:rsid w:val="006D1D85"/>
    <w:rsid w:val="006D44D1"/>
    <w:rsid w:val="006E095F"/>
    <w:rsid w:val="006E2DF4"/>
    <w:rsid w:val="006E503C"/>
    <w:rsid w:val="006E794B"/>
    <w:rsid w:val="006F7F88"/>
    <w:rsid w:val="007121F6"/>
    <w:rsid w:val="007154B8"/>
    <w:rsid w:val="0071655B"/>
    <w:rsid w:val="00736B22"/>
    <w:rsid w:val="00737B3F"/>
    <w:rsid w:val="00742DE2"/>
    <w:rsid w:val="0075006D"/>
    <w:rsid w:val="00753D6B"/>
    <w:rsid w:val="00754245"/>
    <w:rsid w:val="00754A81"/>
    <w:rsid w:val="00760D42"/>
    <w:rsid w:val="00766AAF"/>
    <w:rsid w:val="00767EFF"/>
    <w:rsid w:val="007813BA"/>
    <w:rsid w:val="00781EC2"/>
    <w:rsid w:val="007831DC"/>
    <w:rsid w:val="0078323C"/>
    <w:rsid w:val="00785519"/>
    <w:rsid w:val="00792438"/>
    <w:rsid w:val="00792601"/>
    <w:rsid w:val="00793E9A"/>
    <w:rsid w:val="007944DB"/>
    <w:rsid w:val="007A1309"/>
    <w:rsid w:val="007A27FF"/>
    <w:rsid w:val="007A3844"/>
    <w:rsid w:val="007A3AF4"/>
    <w:rsid w:val="007C1A01"/>
    <w:rsid w:val="007C671A"/>
    <w:rsid w:val="007D121A"/>
    <w:rsid w:val="007D150C"/>
    <w:rsid w:val="007D1AF4"/>
    <w:rsid w:val="007D3C1B"/>
    <w:rsid w:val="007E091F"/>
    <w:rsid w:val="007E0F3B"/>
    <w:rsid w:val="007E4295"/>
    <w:rsid w:val="007E5733"/>
    <w:rsid w:val="007E7658"/>
    <w:rsid w:val="007F21A8"/>
    <w:rsid w:val="007F5642"/>
    <w:rsid w:val="007F5B05"/>
    <w:rsid w:val="00801A81"/>
    <w:rsid w:val="00802E9C"/>
    <w:rsid w:val="00807D4D"/>
    <w:rsid w:val="00812C1B"/>
    <w:rsid w:val="0081474F"/>
    <w:rsid w:val="00817F5D"/>
    <w:rsid w:val="0082488B"/>
    <w:rsid w:val="008276D0"/>
    <w:rsid w:val="0083399A"/>
    <w:rsid w:val="00837D48"/>
    <w:rsid w:val="008422C6"/>
    <w:rsid w:val="00843FFE"/>
    <w:rsid w:val="00851334"/>
    <w:rsid w:val="00860D3D"/>
    <w:rsid w:val="00863C1F"/>
    <w:rsid w:val="00864416"/>
    <w:rsid w:val="008750DE"/>
    <w:rsid w:val="008822B9"/>
    <w:rsid w:val="00886889"/>
    <w:rsid w:val="00897BEC"/>
    <w:rsid w:val="008A1ACF"/>
    <w:rsid w:val="008A4440"/>
    <w:rsid w:val="008A4950"/>
    <w:rsid w:val="008B726E"/>
    <w:rsid w:val="008C1148"/>
    <w:rsid w:val="008C3120"/>
    <w:rsid w:val="008D1FB4"/>
    <w:rsid w:val="008D45ED"/>
    <w:rsid w:val="008D61C3"/>
    <w:rsid w:val="008F2E36"/>
    <w:rsid w:val="008F5C95"/>
    <w:rsid w:val="00907A46"/>
    <w:rsid w:val="00912E60"/>
    <w:rsid w:val="009134C2"/>
    <w:rsid w:val="00920399"/>
    <w:rsid w:val="00923076"/>
    <w:rsid w:val="00923C1C"/>
    <w:rsid w:val="00947838"/>
    <w:rsid w:val="00964916"/>
    <w:rsid w:val="0097075D"/>
    <w:rsid w:val="00982FEB"/>
    <w:rsid w:val="009858D2"/>
    <w:rsid w:val="00993E9A"/>
    <w:rsid w:val="009A177D"/>
    <w:rsid w:val="009A3490"/>
    <w:rsid w:val="009A3F22"/>
    <w:rsid w:val="009B1AA8"/>
    <w:rsid w:val="009B2D60"/>
    <w:rsid w:val="009B61A1"/>
    <w:rsid w:val="009D1AE1"/>
    <w:rsid w:val="009D25F6"/>
    <w:rsid w:val="009D7344"/>
    <w:rsid w:val="009E71D8"/>
    <w:rsid w:val="009F3E0D"/>
    <w:rsid w:val="009F43E7"/>
    <w:rsid w:val="00A01654"/>
    <w:rsid w:val="00A01DA0"/>
    <w:rsid w:val="00A12C38"/>
    <w:rsid w:val="00A233A4"/>
    <w:rsid w:val="00A3008B"/>
    <w:rsid w:val="00A35911"/>
    <w:rsid w:val="00A37FCE"/>
    <w:rsid w:val="00A44C95"/>
    <w:rsid w:val="00A550BE"/>
    <w:rsid w:val="00A57D65"/>
    <w:rsid w:val="00A60B24"/>
    <w:rsid w:val="00A61AC7"/>
    <w:rsid w:val="00A734BD"/>
    <w:rsid w:val="00A7354E"/>
    <w:rsid w:val="00A73A84"/>
    <w:rsid w:val="00A83A06"/>
    <w:rsid w:val="00A867CD"/>
    <w:rsid w:val="00AA04B6"/>
    <w:rsid w:val="00AA1E7D"/>
    <w:rsid w:val="00AA3E98"/>
    <w:rsid w:val="00AC4E9D"/>
    <w:rsid w:val="00AC7FDF"/>
    <w:rsid w:val="00AD0B15"/>
    <w:rsid w:val="00AD53C5"/>
    <w:rsid w:val="00AE2565"/>
    <w:rsid w:val="00AE3E15"/>
    <w:rsid w:val="00AE5C03"/>
    <w:rsid w:val="00AF4CA8"/>
    <w:rsid w:val="00B0635D"/>
    <w:rsid w:val="00B1099D"/>
    <w:rsid w:val="00B1289A"/>
    <w:rsid w:val="00B12C35"/>
    <w:rsid w:val="00B15A08"/>
    <w:rsid w:val="00B26141"/>
    <w:rsid w:val="00B3047B"/>
    <w:rsid w:val="00B40DCA"/>
    <w:rsid w:val="00B43892"/>
    <w:rsid w:val="00B46A4B"/>
    <w:rsid w:val="00B54A7E"/>
    <w:rsid w:val="00B5676F"/>
    <w:rsid w:val="00B70D52"/>
    <w:rsid w:val="00B72DAC"/>
    <w:rsid w:val="00B75E67"/>
    <w:rsid w:val="00B762C2"/>
    <w:rsid w:val="00B76EB7"/>
    <w:rsid w:val="00B77E75"/>
    <w:rsid w:val="00B85C56"/>
    <w:rsid w:val="00B93FB9"/>
    <w:rsid w:val="00BA04EF"/>
    <w:rsid w:val="00BB48ED"/>
    <w:rsid w:val="00BC0C82"/>
    <w:rsid w:val="00BC1AA2"/>
    <w:rsid w:val="00BC4AB7"/>
    <w:rsid w:val="00BC66D4"/>
    <w:rsid w:val="00BC7D07"/>
    <w:rsid w:val="00BD305B"/>
    <w:rsid w:val="00BE38BD"/>
    <w:rsid w:val="00C011DF"/>
    <w:rsid w:val="00C03BC8"/>
    <w:rsid w:val="00C04AE2"/>
    <w:rsid w:val="00C051D3"/>
    <w:rsid w:val="00C052F5"/>
    <w:rsid w:val="00C13200"/>
    <w:rsid w:val="00C22D66"/>
    <w:rsid w:val="00C24107"/>
    <w:rsid w:val="00C32DED"/>
    <w:rsid w:val="00C542E6"/>
    <w:rsid w:val="00C57050"/>
    <w:rsid w:val="00C73602"/>
    <w:rsid w:val="00C76935"/>
    <w:rsid w:val="00C8093F"/>
    <w:rsid w:val="00C86864"/>
    <w:rsid w:val="00C90B37"/>
    <w:rsid w:val="00C930ED"/>
    <w:rsid w:val="00C97E8A"/>
    <w:rsid w:val="00CA2C38"/>
    <w:rsid w:val="00CA715D"/>
    <w:rsid w:val="00CA7579"/>
    <w:rsid w:val="00CB4B69"/>
    <w:rsid w:val="00CB5263"/>
    <w:rsid w:val="00CB54CD"/>
    <w:rsid w:val="00CC17B3"/>
    <w:rsid w:val="00CD39E5"/>
    <w:rsid w:val="00CD3E49"/>
    <w:rsid w:val="00CF2BFD"/>
    <w:rsid w:val="00D02DEE"/>
    <w:rsid w:val="00D07287"/>
    <w:rsid w:val="00D127BF"/>
    <w:rsid w:val="00D12AF5"/>
    <w:rsid w:val="00D23079"/>
    <w:rsid w:val="00D27F08"/>
    <w:rsid w:val="00D30CEC"/>
    <w:rsid w:val="00D3139F"/>
    <w:rsid w:val="00D358DE"/>
    <w:rsid w:val="00D4221E"/>
    <w:rsid w:val="00D46A37"/>
    <w:rsid w:val="00D47394"/>
    <w:rsid w:val="00D4750D"/>
    <w:rsid w:val="00D47878"/>
    <w:rsid w:val="00D51BE3"/>
    <w:rsid w:val="00D6445D"/>
    <w:rsid w:val="00D72352"/>
    <w:rsid w:val="00D7439A"/>
    <w:rsid w:val="00D81961"/>
    <w:rsid w:val="00D85D4F"/>
    <w:rsid w:val="00DA23D1"/>
    <w:rsid w:val="00DA4E02"/>
    <w:rsid w:val="00DB39DE"/>
    <w:rsid w:val="00DB60BA"/>
    <w:rsid w:val="00DC0CC9"/>
    <w:rsid w:val="00DC2BEB"/>
    <w:rsid w:val="00DC54B9"/>
    <w:rsid w:val="00DC7724"/>
    <w:rsid w:val="00DD1C37"/>
    <w:rsid w:val="00DD68BA"/>
    <w:rsid w:val="00DE2491"/>
    <w:rsid w:val="00DE473B"/>
    <w:rsid w:val="00DE6732"/>
    <w:rsid w:val="00DF16C9"/>
    <w:rsid w:val="00DF1D78"/>
    <w:rsid w:val="00E00187"/>
    <w:rsid w:val="00E02967"/>
    <w:rsid w:val="00E107D2"/>
    <w:rsid w:val="00E214B5"/>
    <w:rsid w:val="00E22127"/>
    <w:rsid w:val="00E3522A"/>
    <w:rsid w:val="00E42125"/>
    <w:rsid w:val="00E426A7"/>
    <w:rsid w:val="00E45D71"/>
    <w:rsid w:val="00E45FE3"/>
    <w:rsid w:val="00E52423"/>
    <w:rsid w:val="00E52570"/>
    <w:rsid w:val="00E525C6"/>
    <w:rsid w:val="00E53F13"/>
    <w:rsid w:val="00E56AD4"/>
    <w:rsid w:val="00E602D0"/>
    <w:rsid w:val="00E60FE1"/>
    <w:rsid w:val="00E619CA"/>
    <w:rsid w:val="00E61BCB"/>
    <w:rsid w:val="00E65EAB"/>
    <w:rsid w:val="00E70BB9"/>
    <w:rsid w:val="00E7207C"/>
    <w:rsid w:val="00E742A1"/>
    <w:rsid w:val="00E84842"/>
    <w:rsid w:val="00E935B3"/>
    <w:rsid w:val="00EA0B53"/>
    <w:rsid w:val="00EA1004"/>
    <w:rsid w:val="00EB4AE6"/>
    <w:rsid w:val="00EB6A00"/>
    <w:rsid w:val="00EC2383"/>
    <w:rsid w:val="00EC2EF6"/>
    <w:rsid w:val="00EE010F"/>
    <w:rsid w:val="00EE5C09"/>
    <w:rsid w:val="00EF02D1"/>
    <w:rsid w:val="00EF69E1"/>
    <w:rsid w:val="00F01C2F"/>
    <w:rsid w:val="00F031C8"/>
    <w:rsid w:val="00F04DAC"/>
    <w:rsid w:val="00F04EE6"/>
    <w:rsid w:val="00F07548"/>
    <w:rsid w:val="00F1427B"/>
    <w:rsid w:val="00F209D6"/>
    <w:rsid w:val="00F24EAC"/>
    <w:rsid w:val="00F26D52"/>
    <w:rsid w:val="00F33161"/>
    <w:rsid w:val="00F40939"/>
    <w:rsid w:val="00F428AB"/>
    <w:rsid w:val="00F50F40"/>
    <w:rsid w:val="00F67CBD"/>
    <w:rsid w:val="00F71C11"/>
    <w:rsid w:val="00F775DE"/>
    <w:rsid w:val="00F83FBA"/>
    <w:rsid w:val="00F84130"/>
    <w:rsid w:val="00F92645"/>
    <w:rsid w:val="00FA1CCB"/>
    <w:rsid w:val="00FB6B4D"/>
    <w:rsid w:val="00FD41C9"/>
    <w:rsid w:val="00FD4B15"/>
    <w:rsid w:val="00FE0A52"/>
    <w:rsid w:val="00FF0DDC"/>
    <w:rsid w:val="00FF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ADF8"/>
  <w15:chartTrackingRefBased/>
  <w15:docId w15:val="{9AD9B2A8-E128-4E2D-912B-B57E9A3A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6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9D"/>
    <w:pPr>
      <w:ind w:left="720"/>
      <w:contextualSpacing/>
    </w:pPr>
  </w:style>
  <w:style w:type="character" w:customStyle="1" w:styleId="Heading2Char">
    <w:name w:val="Heading 2 Char"/>
    <w:basedOn w:val="DefaultParagraphFont"/>
    <w:link w:val="Heading2"/>
    <w:uiPriority w:val="9"/>
    <w:rsid w:val="001360C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747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F428AB"/>
  </w:style>
  <w:style w:type="character" w:customStyle="1" w:styleId="mo">
    <w:name w:val="mo"/>
    <w:basedOn w:val="DefaultParagraphFont"/>
    <w:rsid w:val="00F428AB"/>
  </w:style>
  <w:style w:type="character" w:customStyle="1" w:styleId="mn">
    <w:name w:val="mn"/>
    <w:basedOn w:val="DefaultParagraphFont"/>
    <w:rsid w:val="00F428AB"/>
  </w:style>
  <w:style w:type="table" w:styleId="GridTable1Light-Accent1">
    <w:name w:val="Grid Table 1 Light Accent 1"/>
    <w:basedOn w:val="TableNormal"/>
    <w:uiPriority w:val="46"/>
    <w:rsid w:val="00E5257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D1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50C"/>
  </w:style>
  <w:style w:type="paragraph" w:styleId="Footer">
    <w:name w:val="footer"/>
    <w:basedOn w:val="Normal"/>
    <w:link w:val="FooterChar"/>
    <w:uiPriority w:val="99"/>
    <w:unhideWhenUsed/>
    <w:rsid w:val="007D1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665057">
      <w:bodyDiv w:val="1"/>
      <w:marLeft w:val="0"/>
      <w:marRight w:val="0"/>
      <w:marTop w:val="0"/>
      <w:marBottom w:val="0"/>
      <w:divBdr>
        <w:top w:val="none" w:sz="0" w:space="0" w:color="auto"/>
        <w:left w:val="none" w:sz="0" w:space="0" w:color="auto"/>
        <w:bottom w:val="none" w:sz="0" w:space="0" w:color="auto"/>
        <w:right w:val="none" w:sz="0" w:space="0" w:color="auto"/>
      </w:divBdr>
    </w:div>
    <w:div w:id="1033265183">
      <w:bodyDiv w:val="1"/>
      <w:marLeft w:val="0"/>
      <w:marRight w:val="0"/>
      <w:marTop w:val="0"/>
      <w:marBottom w:val="0"/>
      <w:divBdr>
        <w:top w:val="none" w:sz="0" w:space="0" w:color="auto"/>
        <w:left w:val="none" w:sz="0" w:space="0" w:color="auto"/>
        <w:bottom w:val="none" w:sz="0" w:space="0" w:color="auto"/>
        <w:right w:val="none" w:sz="0" w:space="0" w:color="auto"/>
      </w:divBdr>
    </w:div>
    <w:div w:id="143631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2793</TotalTime>
  <Pages>30</Pages>
  <Words>3327</Words>
  <Characters>18968</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Three</dc:creator>
  <cp:keywords/>
  <dc:description/>
  <cp:lastModifiedBy>Thi Duong</cp:lastModifiedBy>
  <cp:revision>54</cp:revision>
  <dcterms:created xsi:type="dcterms:W3CDTF">2016-02-02T16:00:00Z</dcterms:created>
  <dcterms:modified xsi:type="dcterms:W3CDTF">2018-02-26T00:13:00Z</dcterms:modified>
</cp:coreProperties>
</file>