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782" w:rsidRDefault="00373782" w:rsidP="00373782">
      <w:pPr>
        <w:jc w:val="center"/>
        <w:outlineLvl w:val="0"/>
        <w:rPr>
          <w:rFonts w:ascii="Arial" w:hAnsi="Arial" w:cs="Arial"/>
          <w:b/>
          <w:noProof/>
          <w:sz w:val="22"/>
          <w:szCs w:val="22"/>
        </w:rPr>
      </w:pPr>
      <w:r>
        <w:rPr>
          <w:rFonts w:ascii="Arial" w:hAnsi="Arial" w:cs="Arial"/>
          <w:b/>
          <w:noProof/>
          <w:sz w:val="22"/>
          <w:szCs w:val="22"/>
        </w:rPr>
        <w:drawing>
          <wp:inline distT="0" distB="0" distL="0" distR="0">
            <wp:extent cx="1514475" cy="209550"/>
            <wp:effectExtent l="0" t="0" r="9525" b="0"/>
            <wp:docPr id="1" name="Picture 1" descr="nc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su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209550"/>
                    </a:xfrm>
                    <a:prstGeom prst="rect">
                      <a:avLst/>
                    </a:prstGeom>
                    <a:noFill/>
                    <a:ln>
                      <a:noFill/>
                    </a:ln>
                  </pic:spPr>
                </pic:pic>
              </a:graphicData>
            </a:graphic>
          </wp:inline>
        </w:drawing>
      </w:r>
    </w:p>
    <w:p w:rsidR="00373782" w:rsidRPr="00C04C70" w:rsidRDefault="00373782" w:rsidP="00373782">
      <w:pPr>
        <w:jc w:val="center"/>
        <w:outlineLvl w:val="0"/>
        <w:rPr>
          <w:rFonts w:ascii="Arial" w:hAnsi="Arial" w:cs="Arial"/>
          <w:b/>
          <w:sz w:val="28"/>
          <w:szCs w:val="22"/>
        </w:rPr>
      </w:pPr>
      <w:r w:rsidRPr="00C04C70">
        <w:rPr>
          <w:rFonts w:ascii="Arial" w:hAnsi="Arial" w:cs="Arial"/>
          <w:b/>
          <w:sz w:val="28"/>
          <w:szCs w:val="22"/>
        </w:rPr>
        <w:t xml:space="preserve">BUS </w:t>
      </w:r>
      <w:r w:rsidR="003179DE">
        <w:rPr>
          <w:rFonts w:ascii="Arial" w:hAnsi="Arial" w:cs="Arial"/>
          <w:b/>
          <w:sz w:val="28"/>
          <w:szCs w:val="22"/>
        </w:rPr>
        <w:t xml:space="preserve">443 </w:t>
      </w:r>
      <w:r w:rsidR="00C04C70" w:rsidRPr="00C04C70">
        <w:rPr>
          <w:rFonts w:ascii="Arial" w:hAnsi="Arial" w:cs="Arial"/>
          <w:b/>
          <w:sz w:val="28"/>
          <w:szCs w:val="22"/>
        </w:rPr>
        <w:t>Business Analytics</w:t>
      </w:r>
      <w:r w:rsidRPr="00C04C70">
        <w:rPr>
          <w:rFonts w:ascii="Arial" w:hAnsi="Arial" w:cs="Arial"/>
          <w:b/>
          <w:sz w:val="28"/>
          <w:szCs w:val="22"/>
        </w:rPr>
        <w:t xml:space="preserve"> </w:t>
      </w:r>
    </w:p>
    <w:p w:rsidR="00373782" w:rsidRPr="00D02B7F" w:rsidRDefault="00373782" w:rsidP="00373782">
      <w:pPr>
        <w:jc w:val="center"/>
        <w:outlineLvl w:val="0"/>
        <w:rPr>
          <w:rFonts w:ascii="Arial" w:hAnsi="Arial" w:cs="Arial"/>
          <w:b/>
          <w:szCs w:val="22"/>
        </w:rPr>
      </w:pPr>
      <w:r w:rsidRPr="00D02B7F">
        <w:rPr>
          <w:rFonts w:ascii="Arial" w:hAnsi="Arial" w:cs="Arial"/>
          <w:b/>
          <w:szCs w:val="22"/>
        </w:rPr>
        <w:t>Linear Programming Assignment</w:t>
      </w:r>
      <w:r w:rsidR="005D6E8F" w:rsidRPr="00D02B7F">
        <w:rPr>
          <w:rFonts w:ascii="Arial" w:hAnsi="Arial" w:cs="Arial"/>
          <w:b/>
          <w:szCs w:val="22"/>
        </w:rPr>
        <w:t xml:space="preserve"> 1</w:t>
      </w:r>
    </w:p>
    <w:p w:rsidR="00373782" w:rsidRDefault="005D6E8F" w:rsidP="00373782">
      <w:pPr>
        <w:jc w:val="center"/>
        <w:outlineLvl w:val="0"/>
        <w:rPr>
          <w:rFonts w:ascii="Arial" w:hAnsi="Arial" w:cs="Arial"/>
          <w:b/>
          <w:sz w:val="22"/>
          <w:szCs w:val="22"/>
        </w:rPr>
      </w:pPr>
      <w:proofErr w:type="spellStart"/>
      <w:r>
        <w:rPr>
          <w:rFonts w:ascii="Arial" w:hAnsi="Arial" w:cs="Arial"/>
          <w:b/>
          <w:sz w:val="22"/>
          <w:szCs w:val="22"/>
        </w:rPr>
        <w:t>Veerman</w:t>
      </w:r>
      <w:proofErr w:type="spellEnd"/>
      <w:r>
        <w:rPr>
          <w:rFonts w:ascii="Arial" w:hAnsi="Arial" w:cs="Arial"/>
          <w:b/>
          <w:sz w:val="22"/>
          <w:szCs w:val="22"/>
        </w:rPr>
        <w:t xml:space="preserve"> Furniture Company</w:t>
      </w:r>
      <w:r w:rsidR="00373782">
        <w:rPr>
          <w:rFonts w:ascii="Arial" w:hAnsi="Arial" w:cs="Arial"/>
          <w:b/>
          <w:sz w:val="22"/>
          <w:szCs w:val="22"/>
        </w:rPr>
        <w:t xml:space="preserve">: </w:t>
      </w:r>
      <w:r>
        <w:rPr>
          <w:rFonts w:ascii="Arial" w:hAnsi="Arial" w:cs="Arial"/>
          <w:b/>
          <w:sz w:val="22"/>
          <w:szCs w:val="22"/>
        </w:rPr>
        <w:t>Allocation Model</w:t>
      </w:r>
    </w:p>
    <w:p w:rsidR="00373782" w:rsidRDefault="00373782" w:rsidP="00373782">
      <w:pPr>
        <w:jc w:val="center"/>
        <w:outlineLvl w:val="0"/>
        <w:rPr>
          <w:rFonts w:ascii="Arial" w:hAnsi="Arial" w:cs="Arial"/>
          <w:b/>
          <w:sz w:val="22"/>
          <w:szCs w:val="22"/>
        </w:rPr>
      </w:pPr>
      <w:bookmarkStart w:id="0" w:name="_GoBack"/>
      <w:bookmarkEnd w:id="0"/>
    </w:p>
    <w:p w:rsidR="00687EEC" w:rsidRDefault="005D6E8F" w:rsidP="00373782">
      <w:pPr>
        <w:jc w:val="both"/>
        <w:outlineLvl w:val="0"/>
        <w:rPr>
          <w:rFonts w:ascii="Arial" w:hAnsi="Arial" w:cs="Arial"/>
          <w:sz w:val="22"/>
          <w:szCs w:val="22"/>
        </w:rPr>
      </w:pPr>
      <w:proofErr w:type="spellStart"/>
      <w:r>
        <w:rPr>
          <w:rFonts w:ascii="Arial" w:hAnsi="Arial" w:cs="Arial"/>
          <w:sz w:val="22"/>
          <w:szCs w:val="22"/>
        </w:rPr>
        <w:t>Veerman</w:t>
      </w:r>
      <w:proofErr w:type="spellEnd"/>
      <w:r>
        <w:rPr>
          <w:rFonts w:ascii="Arial" w:hAnsi="Arial" w:cs="Arial"/>
          <w:sz w:val="22"/>
          <w:szCs w:val="22"/>
        </w:rPr>
        <w:t xml:space="preserve"> Furniture Company makes t</w:t>
      </w:r>
      <w:r w:rsidR="00687EEC">
        <w:rPr>
          <w:rFonts w:ascii="Arial" w:hAnsi="Arial" w:cs="Arial"/>
          <w:sz w:val="22"/>
          <w:szCs w:val="22"/>
        </w:rPr>
        <w:t xml:space="preserve">hree kinds of office furniture: chairs, desks, and tables. Each product requires some labor in the parts fabrication department, the assembly department, and the shipping department. The furniture is sold through a regional distributor, who has estimated the maximum potential sales for each product in the coming quarter. Finally, the accounting department has provided some data showing the profit contributions on each product. </w:t>
      </w:r>
      <w:r w:rsidR="00687EEC" w:rsidRPr="00687EEC">
        <w:rPr>
          <w:rFonts w:ascii="Arial" w:hAnsi="Arial" w:cs="Arial"/>
          <w:b/>
          <w:sz w:val="22"/>
          <w:szCs w:val="22"/>
        </w:rPr>
        <w:t>The decision problem is to determine the product mix</w:t>
      </w:r>
      <w:r w:rsidR="00687EEC">
        <w:rPr>
          <w:rFonts w:ascii="Arial" w:hAnsi="Arial" w:cs="Arial"/>
          <w:sz w:val="22"/>
          <w:szCs w:val="22"/>
        </w:rPr>
        <w:t xml:space="preserve">; that is, to maximize </w:t>
      </w:r>
      <w:proofErr w:type="spellStart"/>
      <w:r w:rsidR="00687EEC">
        <w:rPr>
          <w:rFonts w:ascii="Arial" w:hAnsi="Arial" w:cs="Arial"/>
          <w:sz w:val="22"/>
          <w:szCs w:val="22"/>
        </w:rPr>
        <w:t>Veerman’s</w:t>
      </w:r>
      <w:proofErr w:type="spellEnd"/>
      <w:r w:rsidR="00687EEC">
        <w:rPr>
          <w:rFonts w:ascii="Arial" w:hAnsi="Arial" w:cs="Arial"/>
          <w:sz w:val="22"/>
          <w:szCs w:val="22"/>
        </w:rPr>
        <w:t xml:space="preserve"> profit for the quarter by choosing production quantities for the chairs, desks, and tables. </w:t>
      </w:r>
      <w:r w:rsidR="00373782" w:rsidRPr="00373782">
        <w:rPr>
          <w:rFonts w:ascii="Arial" w:hAnsi="Arial" w:cs="Arial"/>
          <w:sz w:val="22"/>
          <w:szCs w:val="22"/>
        </w:rPr>
        <w:t xml:space="preserve">The </w:t>
      </w:r>
      <w:r w:rsidR="00687EEC">
        <w:rPr>
          <w:rFonts w:ascii="Arial" w:hAnsi="Arial" w:cs="Arial"/>
          <w:sz w:val="22"/>
          <w:szCs w:val="22"/>
        </w:rPr>
        <w:t>following data summarizes the parameters of the problem:</w:t>
      </w:r>
    </w:p>
    <w:p w:rsidR="00373782" w:rsidRDefault="00373782" w:rsidP="00373782">
      <w:pPr>
        <w:jc w:val="center"/>
        <w:outlineLvl w:val="0"/>
        <w:rPr>
          <w:rFonts w:ascii="Arial" w:hAnsi="Arial" w:cs="Arial"/>
          <w:b/>
          <w:sz w:val="22"/>
          <w:szCs w:val="22"/>
        </w:rPr>
      </w:pPr>
    </w:p>
    <w:tbl>
      <w:tblPr>
        <w:tblStyle w:val="TableGrid"/>
        <w:tblW w:w="0" w:type="auto"/>
        <w:tblLook w:val="04A0" w:firstRow="1" w:lastRow="0" w:firstColumn="1" w:lastColumn="0" w:noHBand="0" w:noVBand="1"/>
      </w:tblPr>
      <w:tblGrid>
        <w:gridCol w:w="2075"/>
        <w:gridCol w:w="2000"/>
        <w:gridCol w:w="2047"/>
        <w:gridCol w:w="2047"/>
        <w:gridCol w:w="1721"/>
      </w:tblGrid>
      <w:tr w:rsidR="005D6E8F" w:rsidRPr="00373782" w:rsidTr="005D6E8F">
        <w:tc>
          <w:tcPr>
            <w:tcW w:w="2075" w:type="dxa"/>
          </w:tcPr>
          <w:p w:rsidR="005D6E8F" w:rsidRPr="00373782" w:rsidRDefault="005D6E8F" w:rsidP="00B23280">
            <w:pPr>
              <w:jc w:val="center"/>
              <w:outlineLvl w:val="0"/>
              <w:rPr>
                <w:rFonts w:ascii="Arial" w:hAnsi="Arial" w:cs="Arial"/>
                <w:b/>
                <w:sz w:val="22"/>
                <w:szCs w:val="22"/>
              </w:rPr>
            </w:pPr>
            <w:r w:rsidRPr="00373782">
              <w:rPr>
                <w:rFonts w:ascii="Arial" w:hAnsi="Arial" w:cs="Arial"/>
                <w:b/>
                <w:sz w:val="22"/>
                <w:szCs w:val="22"/>
              </w:rPr>
              <w:t>Department</w:t>
            </w:r>
          </w:p>
        </w:tc>
        <w:tc>
          <w:tcPr>
            <w:tcW w:w="2000" w:type="dxa"/>
          </w:tcPr>
          <w:p w:rsidR="005D6E8F" w:rsidRPr="00373782" w:rsidRDefault="005D6E8F" w:rsidP="00B23280">
            <w:pPr>
              <w:jc w:val="center"/>
              <w:outlineLvl w:val="0"/>
              <w:rPr>
                <w:rFonts w:ascii="Arial" w:hAnsi="Arial" w:cs="Arial"/>
                <w:b/>
                <w:sz w:val="22"/>
                <w:szCs w:val="22"/>
              </w:rPr>
            </w:pPr>
            <w:r w:rsidRPr="00373782">
              <w:rPr>
                <w:rFonts w:ascii="Arial" w:hAnsi="Arial" w:cs="Arial"/>
                <w:b/>
                <w:sz w:val="22"/>
                <w:szCs w:val="22"/>
              </w:rPr>
              <w:t>Monthly Hours Available</w:t>
            </w:r>
          </w:p>
        </w:tc>
        <w:tc>
          <w:tcPr>
            <w:tcW w:w="2047" w:type="dxa"/>
          </w:tcPr>
          <w:p w:rsidR="005D6E8F" w:rsidRPr="00373782" w:rsidRDefault="005D6E8F" w:rsidP="005D6E8F">
            <w:pPr>
              <w:jc w:val="center"/>
              <w:outlineLvl w:val="0"/>
              <w:rPr>
                <w:rFonts w:ascii="Arial" w:hAnsi="Arial" w:cs="Arial"/>
                <w:b/>
                <w:sz w:val="22"/>
                <w:szCs w:val="22"/>
              </w:rPr>
            </w:pPr>
            <w:r w:rsidRPr="00373782">
              <w:rPr>
                <w:rFonts w:ascii="Arial" w:hAnsi="Arial" w:cs="Arial"/>
                <w:b/>
                <w:sz w:val="22"/>
                <w:szCs w:val="22"/>
              </w:rPr>
              <w:t>Hours/Unit (</w:t>
            </w:r>
            <w:r>
              <w:rPr>
                <w:rFonts w:ascii="Arial" w:hAnsi="Arial" w:cs="Arial"/>
                <w:b/>
                <w:sz w:val="22"/>
                <w:szCs w:val="22"/>
              </w:rPr>
              <w:t>Chairs</w:t>
            </w:r>
            <w:r w:rsidRPr="00373782">
              <w:rPr>
                <w:rFonts w:ascii="Arial" w:hAnsi="Arial" w:cs="Arial"/>
                <w:b/>
                <w:sz w:val="22"/>
                <w:szCs w:val="22"/>
              </w:rPr>
              <w:t>)</w:t>
            </w:r>
          </w:p>
        </w:tc>
        <w:tc>
          <w:tcPr>
            <w:tcW w:w="2047" w:type="dxa"/>
          </w:tcPr>
          <w:p w:rsidR="005D6E8F" w:rsidRDefault="005D6E8F" w:rsidP="00B23280">
            <w:pPr>
              <w:jc w:val="center"/>
              <w:outlineLvl w:val="0"/>
              <w:rPr>
                <w:rFonts w:ascii="Arial" w:hAnsi="Arial" w:cs="Arial"/>
                <w:b/>
                <w:sz w:val="22"/>
                <w:szCs w:val="22"/>
              </w:rPr>
            </w:pPr>
            <w:r w:rsidRPr="00373782">
              <w:rPr>
                <w:rFonts w:ascii="Arial" w:hAnsi="Arial" w:cs="Arial"/>
                <w:b/>
                <w:sz w:val="22"/>
                <w:szCs w:val="22"/>
              </w:rPr>
              <w:t xml:space="preserve">Hours/Unit </w:t>
            </w:r>
          </w:p>
          <w:p w:rsidR="005D6E8F" w:rsidRPr="00373782" w:rsidRDefault="005D6E8F" w:rsidP="005D6E8F">
            <w:pPr>
              <w:jc w:val="center"/>
              <w:outlineLvl w:val="0"/>
              <w:rPr>
                <w:rFonts w:ascii="Arial" w:hAnsi="Arial" w:cs="Arial"/>
                <w:b/>
                <w:sz w:val="22"/>
                <w:szCs w:val="22"/>
              </w:rPr>
            </w:pPr>
            <w:r w:rsidRPr="00373782">
              <w:rPr>
                <w:rFonts w:ascii="Arial" w:hAnsi="Arial" w:cs="Arial"/>
                <w:b/>
                <w:sz w:val="22"/>
                <w:szCs w:val="22"/>
              </w:rPr>
              <w:t>(</w:t>
            </w:r>
            <w:r>
              <w:rPr>
                <w:rFonts w:ascii="Arial" w:hAnsi="Arial" w:cs="Arial"/>
                <w:b/>
                <w:sz w:val="22"/>
                <w:szCs w:val="22"/>
              </w:rPr>
              <w:t>Desks</w:t>
            </w:r>
            <w:r w:rsidRPr="00373782">
              <w:rPr>
                <w:rFonts w:ascii="Arial" w:hAnsi="Arial" w:cs="Arial"/>
                <w:b/>
                <w:sz w:val="22"/>
                <w:szCs w:val="22"/>
              </w:rPr>
              <w:t>)</w:t>
            </w:r>
          </w:p>
        </w:tc>
        <w:tc>
          <w:tcPr>
            <w:tcW w:w="1721" w:type="dxa"/>
          </w:tcPr>
          <w:p w:rsidR="005D6E8F" w:rsidRPr="00373782" w:rsidRDefault="005D6E8F" w:rsidP="00B23280">
            <w:pPr>
              <w:jc w:val="center"/>
              <w:outlineLvl w:val="0"/>
              <w:rPr>
                <w:rFonts w:ascii="Arial" w:hAnsi="Arial" w:cs="Arial"/>
                <w:b/>
                <w:sz w:val="22"/>
                <w:szCs w:val="22"/>
              </w:rPr>
            </w:pPr>
            <w:r>
              <w:rPr>
                <w:rFonts w:ascii="Arial" w:hAnsi="Arial" w:cs="Arial"/>
                <w:b/>
                <w:sz w:val="22"/>
                <w:szCs w:val="22"/>
              </w:rPr>
              <w:t>Hours/Unit (Tables)</w:t>
            </w:r>
          </w:p>
        </w:tc>
      </w:tr>
      <w:tr w:rsidR="005D6E8F" w:rsidRPr="00373782" w:rsidTr="005D6E8F">
        <w:tc>
          <w:tcPr>
            <w:tcW w:w="2075" w:type="dxa"/>
          </w:tcPr>
          <w:p w:rsidR="005D6E8F" w:rsidRPr="00373782" w:rsidRDefault="005D6E8F" w:rsidP="00B23280">
            <w:pPr>
              <w:jc w:val="center"/>
              <w:outlineLvl w:val="0"/>
              <w:rPr>
                <w:rFonts w:ascii="Arial" w:hAnsi="Arial" w:cs="Arial"/>
                <w:sz w:val="22"/>
                <w:szCs w:val="22"/>
              </w:rPr>
            </w:pPr>
            <w:r w:rsidRPr="00373782">
              <w:rPr>
                <w:rFonts w:ascii="Arial" w:hAnsi="Arial" w:cs="Arial"/>
                <w:sz w:val="22"/>
                <w:szCs w:val="22"/>
              </w:rPr>
              <w:t>Fabrication</w:t>
            </w:r>
          </w:p>
        </w:tc>
        <w:tc>
          <w:tcPr>
            <w:tcW w:w="2000" w:type="dxa"/>
          </w:tcPr>
          <w:p w:rsidR="005D6E8F" w:rsidRPr="00373782" w:rsidRDefault="005D6E8F" w:rsidP="00B23280">
            <w:pPr>
              <w:jc w:val="center"/>
              <w:outlineLvl w:val="0"/>
              <w:rPr>
                <w:rFonts w:ascii="Arial" w:hAnsi="Arial" w:cs="Arial"/>
                <w:sz w:val="22"/>
                <w:szCs w:val="22"/>
              </w:rPr>
            </w:pPr>
            <w:r>
              <w:rPr>
                <w:rFonts w:ascii="Arial" w:hAnsi="Arial" w:cs="Arial"/>
                <w:sz w:val="22"/>
                <w:szCs w:val="22"/>
              </w:rPr>
              <w:t>1850</w:t>
            </w:r>
          </w:p>
        </w:tc>
        <w:tc>
          <w:tcPr>
            <w:tcW w:w="2047" w:type="dxa"/>
          </w:tcPr>
          <w:p w:rsidR="005D6E8F" w:rsidRPr="00373782" w:rsidRDefault="005D6E8F" w:rsidP="005D6E8F">
            <w:pPr>
              <w:jc w:val="center"/>
              <w:outlineLvl w:val="0"/>
              <w:rPr>
                <w:rFonts w:ascii="Arial" w:hAnsi="Arial" w:cs="Arial"/>
                <w:sz w:val="22"/>
                <w:szCs w:val="22"/>
              </w:rPr>
            </w:pPr>
            <w:r>
              <w:rPr>
                <w:rFonts w:ascii="Arial" w:hAnsi="Arial" w:cs="Arial"/>
                <w:sz w:val="22"/>
                <w:szCs w:val="22"/>
              </w:rPr>
              <w:t>4</w:t>
            </w:r>
          </w:p>
        </w:tc>
        <w:tc>
          <w:tcPr>
            <w:tcW w:w="2047" w:type="dxa"/>
          </w:tcPr>
          <w:p w:rsidR="005D6E8F" w:rsidRPr="00373782" w:rsidRDefault="005D6E8F" w:rsidP="00B23280">
            <w:pPr>
              <w:jc w:val="center"/>
              <w:outlineLvl w:val="0"/>
              <w:rPr>
                <w:rFonts w:ascii="Arial" w:hAnsi="Arial" w:cs="Arial"/>
                <w:sz w:val="22"/>
                <w:szCs w:val="22"/>
              </w:rPr>
            </w:pPr>
            <w:r>
              <w:rPr>
                <w:rFonts w:ascii="Arial" w:hAnsi="Arial" w:cs="Arial"/>
                <w:sz w:val="22"/>
                <w:szCs w:val="22"/>
              </w:rPr>
              <w:t>6</w:t>
            </w:r>
          </w:p>
        </w:tc>
        <w:tc>
          <w:tcPr>
            <w:tcW w:w="1721" w:type="dxa"/>
          </w:tcPr>
          <w:p w:rsidR="005D6E8F" w:rsidRPr="00373782" w:rsidRDefault="005D6E8F" w:rsidP="00B23280">
            <w:pPr>
              <w:jc w:val="center"/>
              <w:outlineLvl w:val="0"/>
              <w:rPr>
                <w:rFonts w:ascii="Arial" w:hAnsi="Arial" w:cs="Arial"/>
                <w:sz w:val="22"/>
                <w:szCs w:val="22"/>
              </w:rPr>
            </w:pPr>
            <w:r>
              <w:rPr>
                <w:rFonts w:ascii="Arial" w:hAnsi="Arial" w:cs="Arial"/>
                <w:sz w:val="22"/>
                <w:szCs w:val="22"/>
              </w:rPr>
              <w:t>2</w:t>
            </w:r>
          </w:p>
        </w:tc>
      </w:tr>
      <w:tr w:rsidR="005D6E8F" w:rsidRPr="00373782" w:rsidTr="005D6E8F">
        <w:tc>
          <w:tcPr>
            <w:tcW w:w="2075" w:type="dxa"/>
          </w:tcPr>
          <w:p w:rsidR="005D6E8F" w:rsidRPr="00373782" w:rsidRDefault="005D6E8F" w:rsidP="00B23280">
            <w:pPr>
              <w:jc w:val="center"/>
              <w:outlineLvl w:val="0"/>
              <w:rPr>
                <w:rFonts w:ascii="Arial" w:hAnsi="Arial" w:cs="Arial"/>
                <w:sz w:val="22"/>
                <w:szCs w:val="22"/>
              </w:rPr>
            </w:pPr>
            <w:r>
              <w:rPr>
                <w:rFonts w:ascii="Arial" w:hAnsi="Arial" w:cs="Arial"/>
                <w:sz w:val="22"/>
                <w:szCs w:val="22"/>
              </w:rPr>
              <w:t>Assembly</w:t>
            </w:r>
          </w:p>
        </w:tc>
        <w:tc>
          <w:tcPr>
            <w:tcW w:w="2000" w:type="dxa"/>
          </w:tcPr>
          <w:p w:rsidR="005D6E8F" w:rsidRPr="00373782" w:rsidRDefault="005D6E8F" w:rsidP="00B23280">
            <w:pPr>
              <w:jc w:val="center"/>
              <w:outlineLvl w:val="0"/>
              <w:rPr>
                <w:rFonts w:ascii="Arial" w:hAnsi="Arial" w:cs="Arial"/>
                <w:sz w:val="22"/>
                <w:szCs w:val="22"/>
              </w:rPr>
            </w:pPr>
            <w:r>
              <w:rPr>
                <w:rFonts w:ascii="Arial" w:hAnsi="Arial" w:cs="Arial"/>
                <w:sz w:val="22"/>
                <w:szCs w:val="22"/>
              </w:rPr>
              <w:t>2400</w:t>
            </w:r>
          </w:p>
        </w:tc>
        <w:tc>
          <w:tcPr>
            <w:tcW w:w="2047" w:type="dxa"/>
          </w:tcPr>
          <w:p w:rsidR="005D6E8F" w:rsidRPr="00373782" w:rsidRDefault="005D6E8F" w:rsidP="005D6E8F">
            <w:pPr>
              <w:jc w:val="center"/>
              <w:outlineLvl w:val="0"/>
              <w:rPr>
                <w:rFonts w:ascii="Arial" w:hAnsi="Arial" w:cs="Arial"/>
                <w:sz w:val="22"/>
                <w:szCs w:val="22"/>
              </w:rPr>
            </w:pPr>
            <w:r>
              <w:rPr>
                <w:rFonts w:ascii="Arial" w:hAnsi="Arial" w:cs="Arial"/>
                <w:sz w:val="22"/>
                <w:szCs w:val="22"/>
              </w:rPr>
              <w:t>3</w:t>
            </w:r>
          </w:p>
        </w:tc>
        <w:tc>
          <w:tcPr>
            <w:tcW w:w="2047" w:type="dxa"/>
          </w:tcPr>
          <w:p w:rsidR="005D6E8F" w:rsidRPr="00373782" w:rsidRDefault="005D6E8F" w:rsidP="00B23280">
            <w:pPr>
              <w:jc w:val="center"/>
              <w:outlineLvl w:val="0"/>
              <w:rPr>
                <w:rFonts w:ascii="Arial" w:hAnsi="Arial" w:cs="Arial"/>
                <w:sz w:val="22"/>
                <w:szCs w:val="22"/>
              </w:rPr>
            </w:pPr>
            <w:r>
              <w:rPr>
                <w:rFonts w:ascii="Arial" w:hAnsi="Arial" w:cs="Arial"/>
                <w:sz w:val="22"/>
                <w:szCs w:val="22"/>
              </w:rPr>
              <w:t>5</w:t>
            </w:r>
          </w:p>
        </w:tc>
        <w:tc>
          <w:tcPr>
            <w:tcW w:w="1721" w:type="dxa"/>
          </w:tcPr>
          <w:p w:rsidR="005D6E8F" w:rsidRDefault="005D6E8F" w:rsidP="00B23280">
            <w:pPr>
              <w:jc w:val="center"/>
              <w:outlineLvl w:val="0"/>
              <w:rPr>
                <w:rFonts w:ascii="Arial" w:hAnsi="Arial" w:cs="Arial"/>
                <w:sz w:val="22"/>
                <w:szCs w:val="22"/>
              </w:rPr>
            </w:pPr>
            <w:r>
              <w:rPr>
                <w:rFonts w:ascii="Arial" w:hAnsi="Arial" w:cs="Arial"/>
                <w:sz w:val="22"/>
                <w:szCs w:val="22"/>
              </w:rPr>
              <w:t>7</w:t>
            </w:r>
          </w:p>
        </w:tc>
      </w:tr>
      <w:tr w:rsidR="005D6E8F" w:rsidRPr="00373782" w:rsidTr="005D6E8F">
        <w:tc>
          <w:tcPr>
            <w:tcW w:w="2075" w:type="dxa"/>
          </w:tcPr>
          <w:p w:rsidR="005D6E8F" w:rsidRDefault="005D6E8F" w:rsidP="00B23280">
            <w:pPr>
              <w:jc w:val="center"/>
              <w:outlineLvl w:val="0"/>
              <w:rPr>
                <w:rFonts w:ascii="Arial" w:hAnsi="Arial" w:cs="Arial"/>
                <w:sz w:val="22"/>
                <w:szCs w:val="22"/>
              </w:rPr>
            </w:pPr>
            <w:r>
              <w:rPr>
                <w:rFonts w:ascii="Arial" w:hAnsi="Arial" w:cs="Arial"/>
                <w:sz w:val="22"/>
                <w:szCs w:val="22"/>
              </w:rPr>
              <w:t>Shipping</w:t>
            </w:r>
          </w:p>
        </w:tc>
        <w:tc>
          <w:tcPr>
            <w:tcW w:w="2000" w:type="dxa"/>
          </w:tcPr>
          <w:p w:rsidR="005D6E8F" w:rsidRDefault="005D6E8F" w:rsidP="00B23280">
            <w:pPr>
              <w:jc w:val="center"/>
              <w:outlineLvl w:val="0"/>
              <w:rPr>
                <w:rFonts w:ascii="Arial" w:hAnsi="Arial" w:cs="Arial"/>
                <w:sz w:val="22"/>
                <w:szCs w:val="22"/>
              </w:rPr>
            </w:pPr>
            <w:r>
              <w:rPr>
                <w:rFonts w:ascii="Arial" w:hAnsi="Arial" w:cs="Arial"/>
                <w:sz w:val="22"/>
                <w:szCs w:val="22"/>
              </w:rPr>
              <w:t>1500</w:t>
            </w:r>
          </w:p>
        </w:tc>
        <w:tc>
          <w:tcPr>
            <w:tcW w:w="2047" w:type="dxa"/>
          </w:tcPr>
          <w:p w:rsidR="005D6E8F" w:rsidRDefault="005D6E8F" w:rsidP="00B23280">
            <w:pPr>
              <w:jc w:val="center"/>
              <w:outlineLvl w:val="0"/>
              <w:rPr>
                <w:rFonts w:ascii="Arial" w:hAnsi="Arial" w:cs="Arial"/>
                <w:sz w:val="22"/>
                <w:szCs w:val="22"/>
              </w:rPr>
            </w:pPr>
            <w:r>
              <w:rPr>
                <w:rFonts w:ascii="Arial" w:hAnsi="Arial" w:cs="Arial"/>
                <w:sz w:val="22"/>
                <w:szCs w:val="22"/>
              </w:rPr>
              <w:t>3</w:t>
            </w:r>
          </w:p>
        </w:tc>
        <w:tc>
          <w:tcPr>
            <w:tcW w:w="2047" w:type="dxa"/>
          </w:tcPr>
          <w:p w:rsidR="005D6E8F" w:rsidRDefault="005D6E8F" w:rsidP="00B23280">
            <w:pPr>
              <w:jc w:val="center"/>
              <w:outlineLvl w:val="0"/>
              <w:rPr>
                <w:rFonts w:ascii="Arial" w:hAnsi="Arial" w:cs="Arial"/>
                <w:sz w:val="22"/>
                <w:szCs w:val="22"/>
              </w:rPr>
            </w:pPr>
            <w:r>
              <w:rPr>
                <w:rFonts w:ascii="Arial" w:hAnsi="Arial" w:cs="Arial"/>
                <w:sz w:val="22"/>
                <w:szCs w:val="22"/>
              </w:rPr>
              <w:t>2</w:t>
            </w:r>
          </w:p>
        </w:tc>
        <w:tc>
          <w:tcPr>
            <w:tcW w:w="1721" w:type="dxa"/>
          </w:tcPr>
          <w:p w:rsidR="005D6E8F" w:rsidRDefault="005D6E8F" w:rsidP="00B23280">
            <w:pPr>
              <w:jc w:val="center"/>
              <w:outlineLvl w:val="0"/>
              <w:rPr>
                <w:rFonts w:ascii="Arial" w:hAnsi="Arial" w:cs="Arial"/>
                <w:sz w:val="22"/>
                <w:szCs w:val="22"/>
              </w:rPr>
            </w:pPr>
            <w:r>
              <w:rPr>
                <w:rFonts w:ascii="Arial" w:hAnsi="Arial" w:cs="Arial"/>
                <w:sz w:val="22"/>
                <w:szCs w:val="22"/>
              </w:rPr>
              <w:t>4</w:t>
            </w:r>
          </w:p>
        </w:tc>
      </w:tr>
    </w:tbl>
    <w:p w:rsidR="00373782" w:rsidRDefault="00373782" w:rsidP="00373782">
      <w:pPr>
        <w:jc w:val="center"/>
        <w:outlineLvl w:val="0"/>
        <w:rPr>
          <w:rFonts w:ascii="Arial" w:hAnsi="Arial" w:cs="Arial"/>
          <w:b/>
          <w:sz w:val="22"/>
          <w:szCs w:val="22"/>
        </w:rPr>
      </w:pPr>
    </w:p>
    <w:tbl>
      <w:tblPr>
        <w:tblStyle w:val="TableGrid"/>
        <w:tblW w:w="0" w:type="auto"/>
        <w:tblLook w:val="04A0" w:firstRow="1" w:lastRow="0" w:firstColumn="1" w:lastColumn="0" w:noHBand="0" w:noVBand="1"/>
      </w:tblPr>
      <w:tblGrid>
        <w:gridCol w:w="2013"/>
        <w:gridCol w:w="2032"/>
        <w:gridCol w:w="2070"/>
        <w:gridCol w:w="2070"/>
        <w:gridCol w:w="1705"/>
      </w:tblGrid>
      <w:tr w:rsidR="005D6E8F" w:rsidRPr="00373782" w:rsidTr="00687EEC">
        <w:tc>
          <w:tcPr>
            <w:tcW w:w="2013" w:type="dxa"/>
          </w:tcPr>
          <w:p w:rsidR="005D6E8F" w:rsidRDefault="005D6E8F" w:rsidP="009645B5">
            <w:pPr>
              <w:jc w:val="center"/>
              <w:outlineLvl w:val="0"/>
              <w:rPr>
                <w:rFonts w:ascii="Arial" w:hAnsi="Arial" w:cs="Arial"/>
                <w:sz w:val="22"/>
                <w:szCs w:val="22"/>
              </w:rPr>
            </w:pPr>
            <w:r>
              <w:rPr>
                <w:rFonts w:ascii="Arial" w:hAnsi="Arial" w:cs="Arial"/>
                <w:sz w:val="22"/>
                <w:szCs w:val="22"/>
              </w:rPr>
              <w:t>Demand Potential</w:t>
            </w:r>
          </w:p>
        </w:tc>
        <w:tc>
          <w:tcPr>
            <w:tcW w:w="2032" w:type="dxa"/>
          </w:tcPr>
          <w:p w:rsidR="005D6E8F" w:rsidRDefault="005D6E8F" w:rsidP="009645B5">
            <w:pPr>
              <w:jc w:val="center"/>
              <w:outlineLvl w:val="0"/>
              <w:rPr>
                <w:rFonts w:ascii="Arial" w:hAnsi="Arial" w:cs="Arial"/>
                <w:sz w:val="22"/>
                <w:szCs w:val="22"/>
              </w:rPr>
            </w:pPr>
          </w:p>
        </w:tc>
        <w:tc>
          <w:tcPr>
            <w:tcW w:w="2070" w:type="dxa"/>
          </w:tcPr>
          <w:p w:rsidR="005D6E8F" w:rsidRDefault="005D6E8F" w:rsidP="009645B5">
            <w:pPr>
              <w:jc w:val="center"/>
              <w:outlineLvl w:val="0"/>
              <w:rPr>
                <w:rFonts w:ascii="Arial" w:hAnsi="Arial" w:cs="Arial"/>
                <w:sz w:val="22"/>
                <w:szCs w:val="22"/>
              </w:rPr>
            </w:pPr>
            <w:r>
              <w:rPr>
                <w:rFonts w:ascii="Arial" w:hAnsi="Arial" w:cs="Arial"/>
                <w:sz w:val="22"/>
                <w:szCs w:val="22"/>
              </w:rPr>
              <w:t>360</w:t>
            </w:r>
          </w:p>
        </w:tc>
        <w:tc>
          <w:tcPr>
            <w:tcW w:w="2070" w:type="dxa"/>
          </w:tcPr>
          <w:p w:rsidR="005D6E8F" w:rsidRDefault="005D6E8F" w:rsidP="009645B5">
            <w:pPr>
              <w:jc w:val="center"/>
              <w:outlineLvl w:val="0"/>
              <w:rPr>
                <w:rFonts w:ascii="Arial" w:hAnsi="Arial" w:cs="Arial"/>
                <w:sz w:val="22"/>
                <w:szCs w:val="22"/>
              </w:rPr>
            </w:pPr>
            <w:r>
              <w:rPr>
                <w:rFonts w:ascii="Arial" w:hAnsi="Arial" w:cs="Arial"/>
                <w:sz w:val="22"/>
                <w:szCs w:val="22"/>
              </w:rPr>
              <w:t>300</w:t>
            </w:r>
          </w:p>
        </w:tc>
        <w:tc>
          <w:tcPr>
            <w:tcW w:w="1705" w:type="dxa"/>
          </w:tcPr>
          <w:p w:rsidR="005D6E8F" w:rsidRDefault="005D6E8F" w:rsidP="009645B5">
            <w:pPr>
              <w:jc w:val="center"/>
              <w:outlineLvl w:val="0"/>
              <w:rPr>
                <w:rFonts w:ascii="Arial" w:hAnsi="Arial" w:cs="Arial"/>
                <w:sz w:val="22"/>
                <w:szCs w:val="22"/>
              </w:rPr>
            </w:pPr>
            <w:r>
              <w:rPr>
                <w:rFonts w:ascii="Arial" w:hAnsi="Arial" w:cs="Arial"/>
                <w:sz w:val="22"/>
                <w:szCs w:val="22"/>
              </w:rPr>
              <w:t>100</w:t>
            </w:r>
          </w:p>
        </w:tc>
      </w:tr>
      <w:tr w:rsidR="005D6E8F" w:rsidRPr="00373782" w:rsidTr="00687EEC">
        <w:tc>
          <w:tcPr>
            <w:tcW w:w="2013" w:type="dxa"/>
          </w:tcPr>
          <w:p w:rsidR="005D6E8F" w:rsidRDefault="005D6E8F" w:rsidP="005D6E8F">
            <w:pPr>
              <w:jc w:val="center"/>
              <w:outlineLvl w:val="0"/>
              <w:rPr>
                <w:rFonts w:ascii="Arial" w:hAnsi="Arial" w:cs="Arial"/>
                <w:sz w:val="22"/>
                <w:szCs w:val="22"/>
              </w:rPr>
            </w:pPr>
            <w:r>
              <w:rPr>
                <w:rFonts w:ascii="Arial" w:hAnsi="Arial" w:cs="Arial"/>
                <w:sz w:val="22"/>
                <w:szCs w:val="22"/>
              </w:rPr>
              <w:t>Profit per unit</w:t>
            </w:r>
          </w:p>
        </w:tc>
        <w:tc>
          <w:tcPr>
            <w:tcW w:w="2032" w:type="dxa"/>
          </w:tcPr>
          <w:p w:rsidR="005D6E8F" w:rsidRDefault="005D6E8F" w:rsidP="009645B5">
            <w:pPr>
              <w:jc w:val="center"/>
              <w:outlineLvl w:val="0"/>
              <w:rPr>
                <w:rFonts w:ascii="Arial" w:hAnsi="Arial" w:cs="Arial"/>
                <w:sz w:val="22"/>
                <w:szCs w:val="22"/>
              </w:rPr>
            </w:pPr>
          </w:p>
        </w:tc>
        <w:tc>
          <w:tcPr>
            <w:tcW w:w="2070" w:type="dxa"/>
          </w:tcPr>
          <w:p w:rsidR="005D6E8F" w:rsidRDefault="005D6E8F" w:rsidP="009645B5">
            <w:pPr>
              <w:jc w:val="center"/>
              <w:outlineLvl w:val="0"/>
              <w:rPr>
                <w:rFonts w:ascii="Arial" w:hAnsi="Arial" w:cs="Arial"/>
                <w:sz w:val="22"/>
                <w:szCs w:val="22"/>
              </w:rPr>
            </w:pPr>
            <w:r>
              <w:rPr>
                <w:rFonts w:ascii="Arial" w:hAnsi="Arial" w:cs="Arial"/>
                <w:sz w:val="22"/>
                <w:szCs w:val="22"/>
              </w:rPr>
              <w:t>$15.00</w:t>
            </w:r>
          </w:p>
        </w:tc>
        <w:tc>
          <w:tcPr>
            <w:tcW w:w="2070" w:type="dxa"/>
          </w:tcPr>
          <w:p w:rsidR="005D6E8F" w:rsidRDefault="005D6E8F" w:rsidP="009645B5">
            <w:pPr>
              <w:jc w:val="center"/>
              <w:outlineLvl w:val="0"/>
              <w:rPr>
                <w:rFonts w:ascii="Arial" w:hAnsi="Arial" w:cs="Arial"/>
                <w:sz w:val="22"/>
                <w:szCs w:val="22"/>
              </w:rPr>
            </w:pPr>
            <w:r>
              <w:rPr>
                <w:rFonts w:ascii="Arial" w:hAnsi="Arial" w:cs="Arial"/>
                <w:sz w:val="22"/>
                <w:szCs w:val="22"/>
              </w:rPr>
              <w:t>$24.00</w:t>
            </w:r>
          </w:p>
        </w:tc>
        <w:tc>
          <w:tcPr>
            <w:tcW w:w="1705" w:type="dxa"/>
          </w:tcPr>
          <w:p w:rsidR="005D6E8F" w:rsidRDefault="005D6E8F" w:rsidP="009645B5">
            <w:pPr>
              <w:jc w:val="center"/>
              <w:outlineLvl w:val="0"/>
              <w:rPr>
                <w:rFonts w:ascii="Arial" w:hAnsi="Arial" w:cs="Arial"/>
                <w:sz w:val="22"/>
                <w:szCs w:val="22"/>
              </w:rPr>
            </w:pPr>
            <w:r>
              <w:rPr>
                <w:rFonts w:ascii="Arial" w:hAnsi="Arial" w:cs="Arial"/>
                <w:sz w:val="22"/>
                <w:szCs w:val="22"/>
              </w:rPr>
              <w:t>$18</w:t>
            </w:r>
          </w:p>
        </w:tc>
      </w:tr>
    </w:tbl>
    <w:p w:rsidR="00373782" w:rsidRDefault="00373782"/>
    <w:p w:rsidR="00687EEC" w:rsidRDefault="00687EEC" w:rsidP="00E40151">
      <w:r>
        <w:t>Since we know what the model must decide the product mix, we must now ask what measure may be used to compare alternative sets of decision variables. To choose between to different product mixes, we would calculate the total profit contribution for each one and choose the higher profit. To calculate profit, we add the profit from chairs, the profit from desks, and the profit from tables. The algebraic model for total profit is:</w:t>
      </w:r>
    </w:p>
    <w:p w:rsidR="00687EEC" w:rsidRDefault="00687EEC" w:rsidP="00E40151"/>
    <w:p w:rsidR="00687EEC" w:rsidRPr="00687EEC" w:rsidRDefault="00687EEC" w:rsidP="00687EEC">
      <w:pPr>
        <w:jc w:val="center"/>
        <w:rPr>
          <w:i/>
        </w:rPr>
      </w:pPr>
      <w:r w:rsidRPr="00687EEC">
        <w:rPr>
          <w:i/>
        </w:rPr>
        <w:t>Profit = 15C+24D+18T</w:t>
      </w:r>
    </w:p>
    <w:p w:rsidR="00687EEC" w:rsidRDefault="00687EEC" w:rsidP="00E40151"/>
    <w:p w:rsidR="00687EEC" w:rsidRDefault="00687EEC" w:rsidP="00E40151">
      <w:r>
        <w:t>(Where C = # of Chairs in the product mix, D = # of Desks in the product mix, and T = # of Tables in the product mix.)</w:t>
      </w:r>
    </w:p>
    <w:p w:rsidR="00687EEC" w:rsidRDefault="00687EEC" w:rsidP="00E40151"/>
    <w:p w:rsidR="00BF2163" w:rsidRDefault="00687EEC" w:rsidP="00E40151">
      <w:r>
        <w:t xml:space="preserve">To identify the constraints, we ask what restrictions limit our choice of decision variables. In this problem, we have two limitations; one due to production capacity and the other due to demand potential. </w:t>
      </w:r>
      <w:r w:rsidR="00BF2163">
        <w:t>A production capacity constraint states that the number of hours consumed in the fabrication department must be less than or equal to the number of hours available. This is written as:</w:t>
      </w:r>
    </w:p>
    <w:p w:rsidR="00BF2163" w:rsidRDefault="00BF2163" w:rsidP="00E40151"/>
    <w:p w:rsidR="00BF2163" w:rsidRPr="00BF2163" w:rsidRDefault="00BF2163" w:rsidP="00BF2163">
      <w:pPr>
        <w:jc w:val="center"/>
        <w:rPr>
          <w:i/>
        </w:rPr>
      </w:pPr>
      <w:r>
        <w:rPr>
          <w:i/>
        </w:rPr>
        <w:t>Fabrication hours consumed = 4</w:t>
      </w:r>
      <w:r w:rsidRPr="00BF2163">
        <w:rPr>
          <w:i/>
        </w:rPr>
        <w:t>C+6D+2T &lt;= 1850 (Fabrication hours available)</w:t>
      </w:r>
    </w:p>
    <w:p w:rsidR="00BF2163" w:rsidRDefault="00BF2163" w:rsidP="00E40151"/>
    <w:p w:rsidR="00BF2163" w:rsidRDefault="00BF2163" w:rsidP="00E40151">
      <w:r>
        <w:t>Similar constraints hold for the assembly and shipping departments:</w:t>
      </w:r>
    </w:p>
    <w:p w:rsidR="00BF2163" w:rsidRPr="00BF2163" w:rsidRDefault="00BF2163" w:rsidP="00BF2163">
      <w:pPr>
        <w:jc w:val="center"/>
        <w:rPr>
          <w:i/>
        </w:rPr>
      </w:pPr>
      <w:r w:rsidRPr="00BF2163">
        <w:rPr>
          <w:i/>
        </w:rPr>
        <w:t>Assembly hours consumed = 3C+5D+7T&lt;=2400 (Assembly hours available)</w:t>
      </w:r>
    </w:p>
    <w:p w:rsidR="00BF2163" w:rsidRPr="00BF2163" w:rsidRDefault="00BF2163" w:rsidP="00BF2163">
      <w:pPr>
        <w:jc w:val="center"/>
        <w:rPr>
          <w:i/>
        </w:rPr>
      </w:pPr>
      <w:r w:rsidRPr="00BF2163">
        <w:rPr>
          <w:i/>
        </w:rPr>
        <w:t>Shipping hours consumed = 3C+2D+4T&lt;=1500 (Shipping hours available)</w:t>
      </w:r>
    </w:p>
    <w:p w:rsidR="00BF2163" w:rsidRDefault="00BF2163" w:rsidP="00E40151"/>
    <w:p w:rsidR="00BF2163" w:rsidRDefault="00BF2163" w:rsidP="00E40151">
      <w:r>
        <w:t>We also require that the number of chairs produced must be less than or equal to the estimated demand potential for chairs. In symbols, we write:</w:t>
      </w:r>
    </w:p>
    <w:p w:rsidR="00BF2163" w:rsidRPr="00805CA2" w:rsidRDefault="00BF2163" w:rsidP="00805CA2">
      <w:pPr>
        <w:jc w:val="center"/>
        <w:rPr>
          <w:i/>
        </w:rPr>
      </w:pPr>
      <w:r w:rsidRPr="00805CA2">
        <w:rPr>
          <w:i/>
        </w:rPr>
        <w:lastRenderedPageBreak/>
        <w:t>Chairs produced = C&lt;= 360 (Chair demand potential)</w:t>
      </w:r>
    </w:p>
    <w:p w:rsidR="00BF2163" w:rsidRDefault="00BF2163" w:rsidP="00E40151"/>
    <w:p w:rsidR="00BF2163" w:rsidRDefault="00BF2163" w:rsidP="00E40151">
      <w:r>
        <w:t>Similar constraints hold for desks and tables:</w:t>
      </w:r>
    </w:p>
    <w:p w:rsidR="00BF2163" w:rsidRDefault="00BF2163" w:rsidP="00E40151"/>
    <w:p w:rsidR="00BF2163" w:rsidRPr="00805CA2" w:rsidRDefault="00BF2163" w:rsidP="00805CA2">
      <w:pPr>
        <w:jc w:val="center"/>
        <w:rPr>
          <w:i/>
        </w:rPr>
      </w:pPr>
      <w:r w:rsidRPr="00805CA2">
        <w:rPr>
          <w:i/>
        </w:rPr>
        <w:t>Desks produced = D&lt;= 300 (Desk demand potential)</w:t>
      </w:r>
    </w:p>
    <w:p w:rsidR="00BF2163" w:rsidRPr="00805CA2" w:rsidRDefault="00BF2163" w:rsidP="00805CA2">
      <w:pPr>
        <w:jc w:val="center"/>
        <w:rPr>
          <w:i/>
        </w:rPr>
      </w:pPr>
      <w:r w:rsidRPr="00805CA2">
        <w:rPr>
          <w:i/>
        </w:rPr>
        <w:t>Tables produced = T&lt;= 100 (Table demand potential)</w:t>
      </w:r>
    </w:p>
    <w:p w:rsidR="00BF2163" w:rsidRPr="00805CA2" w:rsidRDefault="00BF2163" w:rsidP="00805CA2">
      <w:pPr>
        <w:jc w:val="center"/>
        <w:rPr>
          <w:i/>
        </w:rPr>
      </w:pPr>
    </w:p>
    <w:p w:rsidR="00BF2163" w:rsidRDefault="00BF2163" w:rsidP="00E40151">
      <w:r>
        <w:t>We now have six constraints that describe the restrictions limiting our choice of decision variables C, D, and T. The entire model, stated in algebraic terms, reads as follows:</w:t>
      </w:r>
    </w:p>
    <w:p w:rsidR="00BF2163" w:rsidRDefault="00BF2163" w:rsidP="00E40151"/>
    <w:p w:rsidR="00BF2163" w:rsidRPr="00805CA2" w:rsidRDefault="00BF2163" w:rsidP="00E40151">
      <w:pPr>
        <w:rPr>
          <w:i/>
        </w:rPr>
      </w:pPr>
      <w:r w:rsidRPr="00805CA2">
        <w:rPr>
          <w:i/>
        </w:rPr>
        <w:t>Maximize z = 15C+24D+18T</w:t>
      </w:r>
    </w:p>
    <w:p w:rsidR="00BF2163" w:rsidRPr="00805CA2" w:rsidRDefault="00BF2163" w:rsidP="00E40151">
      <w:pPr>
        <w:rPr>
          <w:i/>
        </w:rPr>
      </w:pPr>
      <w:r w:rsidRPr="00805CA2">
        <w:rPr>
          <w:i/>
        </w:rPr>
        <w:t>Subject to</w:t>
      </w:r>
    </w:p>
    <w:p w:rsidR="00BF2163" w:rsidRPr="00805CA2" w:rsidRDefault="00BF2163" w:rsidP="00BF2163">
      <w:pPr>
        <w:tabs>
          <w:tab w:val="left" w:pos="720"/>
        </w:tabs>
        <w:rPr>
          <w:i/>
        </w:rPr>
      </w:pPr>
      <w:r w:rsidRPr="00805CA2">
        <w:rPr>
          <w:i/>
        </w:rPr>
        <w:tab/>
        <w:t xml:space="preserve">4C+6D+2T </w:t>
      </w:r>
      <w:r w:rsidRPr="00805CA2">
        <w:rPr>
          <w:i/>
        </w:rPr>
        <w:tab/>
        <w:t xml:space="preserve">&lt;= 1850 </w:t>
      </w:r>
    </w:p>
    <w:p w:rsidR="00BF2163" w:rsidRPr="00805CA2" w:rsidRDefault="00BF2163" w:rsidP="00BF2163">
      <w:pPr>
        <w:ind w:firstLine="720"/>
        <w:rPr>
          <w:i/>
        </w:rPr>
      </w:pPr>
      <w:r w:rsidRPr="00805CA2">
        <w:rPr>
          <w:i/>
        </w:rPr>
        <w:t>3C+5D+7T</w:t>
      </w:r>
      <w:r w:rsidRPr="00805CA2">
        <w:rPr>
          <w:i/>
        </w:rPr>
        <w:tab/>
        <w:t>&lt;=2400</w:t>
      </w:r>
    </w:p>
    <w:p w:rsidR="00BF2163" w:rsidRPr="00805CA2" w:rsidRDefault="00BF2163" w:rsidP="00BF2163">
      <w:pPr>
        <w:ind w:firstLine="720"/>
        <w:rPr>
          <w:i/>
        </w:rPr>
      </w:pPr>
      <w:r w:rsidRPr="00805CA2">
        <w:rPr>
          <w:i/>
        </w:rPr>
        <w:t>3C+2D+4T</w:t>
      </w:r>
      <w:r w:rsidRPr="00805CA2">
        <w:rPr>
          <w:i/>
        </w:rPr>
        <w:tab/>
        <w:t>&lt;=1500</w:t>
      </w:r>
    </w:p>
    <w:p w:rsidR="00BF2163" w:rsidRPr="00805CA2" w:rsidRDefault="00BF2163" w:rsidP="00BF2163">
      <w:pPr>
        <w:ind w:firstLine="720"/>
        <w:rPr>
          <w:i/>
        </w:rPr>
      </w:pPr>
      <w:r w:rsidRPr="00805CA2">
        <w:rPr>
          <w:i/>
        </w:rPr>
        <w:t xml:space="preserve">  C</w:t>
      </w:r>
      <w:r w:rsidRPr="00805CA2">
        <w:rPr>
          <w:i/>
        </w:rPr>
        <w:tab/>
      </w:r>
      <w:r w:rsidRPr="00805CA2">
        <w:rPr>
          <w:i/>
        </w:rPr>
        <w:tab/>
        <w:t>&lt;= 360</w:t>
      </w:r>
    </w:p>
    <w:p w:rsidR="00BF2163" w:rsidRPr="00805CA2" w:rsidRDefault="00FA636E" w:rsidP="00BF2163">
      <w:pPr>
        <w:ind w:firstLine="720"/>
        <w:rPr>
          <w:i/>
        </w:rPr>
      </w:pPr>
      <w:r w:rsidRPr="00805CA2">
        <w:rPr>
          <w:i/>
        </w:rPr>
        <w:t xml:space="preserve">        D</w:t>
      </w:r>
      <w:r w:rsidRPr="00805CA2">
        <w:rPr>
          <w:i/>
        </w:rPr>
        <w:tab/>
      </w:r>
      <w:r w:rsidRPr="00805CA2">
        <w:rPr>
          <w:i/>
        </w:rPr>
        <w:tab/>
        <w:t xml:space="preserve">&lt;= </w:t>
      </w:r>
      <w:r w:rsidR="00BF2163" w:rsidRPr="00805CA2">
        <w:rPr>
          <w:i/>
        </w:rPr>
        <w:t>300</w:t>
      </w:r>
    </w:p>
    <w:p w:rsidR="00BF2163" w:rsidRPr="00805CA2" w:rsidRDefault="00BF2163" w:rsidP="00BF2163">
      <w:pPr>
        <w:ind w:firstLine="720"/>
        <w:rPr>
          <w:i/>
        </w:rPr>
      </w:pPr>
      <w:r w:rsidRPr="00805CA2">
        <w:rPr>
          <w:i/>
        </w:rPr>
        <w:tab/>
        <w:t xml:space="preserve">   T </w:t>
      </w:r>
      <w:r w:rsidRPr="00805CA2">
        <w:rPr>
          <w:i/>
        </w:rPr>
        <w:tab/>
      </w:r>
      <w:r w:rsidR="00FA636E" w:rsidRPr="00805CA2">
        <w:rPr>
          <w:i/>
        </w:rPr>
        <w:t>&lt;</w:t>
      </w:r>
      <w:r w:rsidR="00805CA2">
        <w:rPr>
          <w:i/>
        </w:rPr>
        <w:t>=</w:t>
      </w:r>
      <w:r w:rsidRPr="00805CA2">
        <w:rPr>
          <w:i/>
        </w:rPr>
        <w:t>100</w:t>
      </w:r>
    </w:p>
    <w:p w:rsidR="00BF2163" w:rsidRPr="00805CA2" w:rsidRDefault="00BF2163" w:rsidP="00E40151">
      <w:pPr>
        <w:rPr>
          <w:i/>
        </w:rPr>
      </w:pPr>
    </w:p>
    <w:p w:rsidR="004303C2" w:rsidRDefault="00BF2163" w:rsidP="00E40151">
      <w:r>
        <w:t xml:space="preserve">Now, we are ready to create </w:t>
      </w:r>
      <w:r w:rsidR="004303C2">
        <w:t xml:space="preserve">the </w:t>
      </w:r>
      <w:r w:rsidR="00687EEC">
        <w:t xml:space="preserve">spreadsheet </w:t>
      </w:r>
      <w:r w:rsidR="004303C2">
        <w:t>model to solve this business question.</w:t>
      </w:r>
      <w:r w:rsidR="00924532">
        <w:t xml:space="preserve"> </w:t>
      </w:r>
      <w:r w:rsidR="00FA636E">
        <w:t xml:space="preserve">We will adopt the widely-used format for linear programs by showing variables as columns, constraints as rows, and the objective function as a special row at the top of the model.  Open the </w:t>
      </w:r>
      <w:proofErr w:type="spellStart"/>
      <w:r w:rsidR="00FA636E" w:rsidRPr="00FA636E">
        <w:rPr>
          <w:b/>
        </w:rPr>
        <w:t>Veerman</w:t>
      </w:r>
      <w:proofErr w:type="spellEnd"/>
      <w:r w:rsidR="00FA636E" w:rsidRPr="00FA636E">
        <w:rPr>
          <w:b/>
        </w:rPr>
        <w:t xml:space="preserve"> Furniture Allocation Model</w:t>
      </w:r>
      <w:r w:rsidR="00FA636E">
        <w:t xml:space="preserve"> spreadsheet on Moodle. We will u</w:t>
      </w:r>
      <w:r w:rsidR="00924532">
        <w:t xml:space="preserve">se the </w:t>
      </w:r>
      <w:r w:rsidR="00687EEC">
        <w:t>SUMPRODUCT function</w:t>
      </w:r>
      <w:r w:rsidR="00FA636E">
        <w:t xml:space="preserve"> to calculate cell results in our model</w:t>
      </w:r>
      <w:r w:rsidR="00924532">
        <w:t>.</w:t>
      </w:r>
      <w:r w:rsidR="00E40151">
        <w:t xml:space="preserve"> </w:t>
      </w:r>
      <w:r w:rsidR="004303C2">
        <w:t>What are the maximum profit and</w:t>
      </w:r>
      <w:r w:rsidR="00FA636E">
        <w:t xml:space="preserve"> corresponding product mix levels?</w:t>
      </w:r>
    </w:p>
    <w:p w:rsidR="00924532" w:rsidRPr="00E40151" w:rsidRDefault="00924532" w:rsidP="00E40151">
      <w:pPr>
        <w:rPr>
          <w:sz w:val="8"/>
        </w:rPr>
      </w:pPr>
    </w:p>
    <w:sectPr w:rsidR="00924532" w:rsidRPr="00E40151" w:rsidSect="0092453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E19D2"/>
    <w:multiLevelType w:val="hybridMultilevel"/>
    <w:tmpl w:val="949C9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82"/>
    <w:rsid w:val="000849F7"/>
    <w:rsid w:val="00173A21"/>
    <w:rsid w:val="001A3333"/>
    <w:rsid w:val="003179DE"/>
    <w:rsid w:val="003474B5"/>
    <w:rsid w:val="00373782"/>
    <w:rsid w:val="004303C2"/>
    <w:rsid w:val="005D6E8F"/>
    <w:rsid w:val="00662F7E"/>
    <w:rsid w:val="00687EEC"/>
    <w:rsid w:val="00805CA2"/>
    <w:rsid w:val="00924532"/>
    <w:rsid w:val="00BF2163"/>
    <w:rsid w:val="00C04C70"/>
    <w:rsid w:val="00C077FF"/>
    <w:rsid w:val="00D02B7F"/>
    <w:rsid w:val="00E02FFF"/>
    <w:rsid w:val="00E40151"/>
    <w:rsid w:val="00FA636E"/>
    <w:rsid w:val="00FD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F3629-6153-4D7B-AE5D-EDE3BA33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7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1966">
      <w:bodyDiv w:val="1"/>
      <w:marLeft w:val="0"/>
      <w:marRight w:val="0"/>
      <w:marTop w:val="0"/>
      <w:marBottom w:val="0"/>
      <w:divBdr>
        <w:top w:val="none" w:sz="0" w:space="0" w:color="auto"/>
        <w:left w:val="none" w:sz="0" w:space="0" w:color="auto"/>
        <w:bottom w:val="none" w:sz="0" w:space="0" w:color="auto"/>
        <w:right w:val="none" w:sz="0" w:space="0" w:color="auto"/>
      </w:divBdr>
    </w:div>
    <w:div w:id="183633659">
      <w:bodyDiv w:val="1"/>
      <w:marLeft w:val="0"/>
      <w:marRight w:val="0"/>
      <w:marTop w:val="0"/>
      <w:marBottom w:val="0"/>
      <w:divBdr>
        <w:top w:val="none" w:sz="0" w:space="0" w:color="auto"/>
        <w:left w:val="none" w:sz="0" w:space="0" w:color="auto"/>
        <w:bottom w:val="none" w:sz="0" w:space="0" w:color="auto"/>
        <w:right w:val="none" w:sz="0" w:space="0" w:color="auto"/>
      </w:divBdr>
    </w:div>
    <w:div w:id="2122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Poole College at NC State University</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BusMgmtLap</dc:creator>
  <cp:keywords/>
  <dc:description/>
  <cp:lastModifiedBy>BusMgmtLap</cp:lastModifiedBy>
  <cp:revision>10</cp:revision>
  <dcterms:created xsi:type="dcterms:W3CDTF">2014-09-05T16:48:00Z</dcterms:created>
  <dcterms:modified xsi:type="dcterms:W3CDTF">2015-03-25T08:30:00Z</dcterms:modified>
</cp:coreProperties>
</file>