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FED3" w14:textId="77777777" w:rsidR="00033899" w:rsidRDefault="00033899" w:rsidP="00C11F73">
      <w:pPr>
        <w:jc w:val="both"/>
        <w:rPr>
          <w:rFonts w:ascii="Times New Roman" w:hAnsi="Times New Roman" w:cs="Times New Roman"/>
          <w:b/>
          <w:bCs/>
          <w:sz w:val="24"/>
          <w:szCs w:val="24"/>
          <w:lang w:val="en-US"/>
        </w:rPr>
      </w:pPr>
      <w:r w:rsidRPr="00033899">
        <w:rPr>
          <w:rFonts w:ascii="Times New Roman" w:hAnsi="Times New Roman" w:cs="Times New Roman"/>
          <w:b/>
          <w:bCs/>
          <w:sz w:val="24"/>
          <w:szCs w:val="24"/>
          <w:lang w:val="en-US"/>
        </w:rPr>
        <w:t>Identification of Bowel tumor using Hybrid ML algorithm in WCE Images</w:t>
      </w:r>
    </w:p>
    <w:p w14:paraId="74EDCDD9" w14:textId="77777777" w:rsidR="00B2324E" w:rsidRDefault="00B2324E" w:rsidP="00C11F73">
      <w:pPr>
        <w:jc w:val="both"/>
        <w:rPr>
          <w:rFonts w:ascii="Times New Roman" w:hAnsi="Times New Roman" w:cs="Times New Roman"/>
          <w:b/>
          <w:bCs/>
          <w:sz w:val="24"/>
          <w:szCs w:val="24"/>
        </w:rPr>
      </w:pPr>
      <w:r>
        <w:rPr>
          <w:rFonts w:ascii="Times New Roman" w:hAnsi="Times New Roman" w:cs="Times New Roman"/>
          <w:b/>
          <w:bCs/>
          <w:noProof/>
          <w:sz w:val="20"/>
          <w:szCs w:val="20"/>
        </w:rPr>
        <w:drawing>
          <wp:anchor distT="0" distB="0" distL="114300" distR="114300" simplePos="0" relativeHeight="251731968" behindDoc="0" locked="0" layoutInCell="1" allowOverlap="1" wp14:anchorId="0ADB7C06" wp14:editId="213199D2">
            <wp:simplePos x="0" y="0"/>
            <wp:positionH relativeFrom="column">
              <wp:posOffset>3968659</wp:posOffset>
            </wp:positionH>
            <wp:positionV relativeFrom="paragraph">
              <wp:posOffset>380456</wp:posOffset>
            </wp:positionV>
            <wp:extent cx="1991995" cy="1442085"/>
            <wp:effectExtent l="0" t="0" r="0" b="0"/>
            <wp:wrapTopAndBottom/>
            <wp:docPr id="1947167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7774" name="Picture 1947167774"/>
                    <pic:cNvPicPr/>
                  </pic:nvPicPr>
                  <pic:blipFill rotWithShape="1">
                    <a:blip r:embed="rId7" cstate="print">
                      <a:extLst>
                        <a:ext uri="{28A0092B-C50C-407E-A947-70E740481C1C}">
                          <a14:useLocalDpi xmlns:a14="http://schemas.microsoft.com/office/drawing/2010/main" val="0"/>
                        </a:ext>
                      </a:extLst>
                    </a:blip>
                    <a:srcRect t="1" b="2555"/>
                    <a:stretch/>
                  </pic:blipFill>
                  <pic:spPr bwMode="auto">
                    <a:xfrm>
                      <a:off x="0" y="0"/>
                      <a:ext cx="1991995" cy="1442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0"/>
          <w:szCs w:val="20"/>
        </w:rPr>
        <w:t xml:space="preserve">                               </w:t>
      </w:r>
      <w:r>
        <w:rPr>
          <w:rFonts w:ascii="Times New Roman" w:hAnsi="Times New Roman" w:cs="Times New Roman"/>
          <w:b/>
          <w:bCs/>
          <w:sz w:val="24"/>
          <w:szCs w:val="24"/>
        </w:rPr>
        <w:t>Thiagarajan. A</w:t>
      </w:r>
      <w:r w:rsidRPr="00B2324E">
        <w:rPr>
          <w:rFonts w:ascii="Times New Roman" w:hAnsi="Times New Roman" w:cs="Times New Roman"/>
          <w:b/>
          <w:bCs/>
          <w:sz w:val="24"/>
          <w:szCs w:val="24"/>
        </w:rPr>
        <w:t>,</w:t>
      </w:r>
      <w:r>
        <w:rPr>
          <w:rFonts w:ascii="Times New Roman" w:hAnsi="Times New Roman" w:cs="Times New Roman"/>
          <w:b/>
          <w:bCs/>
          <w:sz w:val="24"/>
          <w:szCs w:val="24"/>
        </w:rPr>
        <w:t xml:space="preserve"> Deepak.G.V</w:t>
      </w:r>
      <w:r w:rsidRPr="00B2324E">
        <w:rPr>
          <w:rFonts w:ascii="Times New Roman" w:hAnsi="Times New Roman" w:cs="Times New Roman"/>
          <w:b/>
          <w:bCs/>
          <w:sz w:val="24"/>
          <w:szCs w:val="24"/>
        </w:rPr>
        <w:t xml:space="preserve">, </w:t>
      </w:r>
      <w:r>
        <w:rPr>
          <w:rFonts w:ascii="Times New Roman" w:hAnsi="Times New Roman" w:cs="Times New Roman"/>
          <w:b/>
          <w:bCs/>
          <w:sz w:val="24"/>
          <w:szCs w:val="24"/>
        </w:rPr>
        <w:t xml:space="preserve">Er.Perumal Manimekalai College Engineering </w:t>
      </w:r>
      <w:r w:rsidRPr="00B2324E">
        <w:rPr>
          <w:rFonts w:ascii="Times New Roman" w:hAnsi="Times New Roman" w:cs="Times New Roman"/>
          <w:b/>
          <w:bCs/>
          <w:sz w:val="24"/>
          <w:szCs w:val="24"/>
        </w:rPr>
        <w:t>,</w:t>
      </w:r>
      <w:r>
        <w:rPr>
          <w:rFonts w:ascii="Times New Roman" w:hAnsi="Times New Roman" w:cs="Times New Roman"/>
          <w:b/>
          <w:bCs/>
          <w:sz w:val="24"/>
          <w:szCs w:val="24"/>
        </w:rPr>
        <w:t>Hosur</w:t>
      </w:r>
      <w:r w:rsidRPr="00B2324E">
        <w:rPr>
          <w:rFonts w:ascii="Times New Roman" w:hAnsi="Times New Roman" w:cs="Times New Roman"/>
          <w:b/>
          <w:bCs/>
          <w:sz w:val="24"/>
          <w:szCs w:val="24"/>
        </w:rPr>
        <w:t xml:space="preserve">, </w:t>
      </w:r>
      <w:r>
        <w:rPr>
          <w:rFonts w:ascii="Times New Roman" w:hAnsi="Times New Roman" w:cs="Times New Roman"/>
          <w:b/>
          <w:bCs/>
          <w:sz w:val="24"/>
          <w:szCs w:val="24"/>
        </w:rPr>
        <w:t>India.</w:t>
      </w:r>
      <w:r w:rsidRPr="00B2324E">
        <w:rPr>
          <w:rFonts w:ascii="Times New Roman" w:hAnsi="Times New Roman" w:cs="Times New Roman"/>
          <w:b/>
          <w:bCs/>
          <w:sz w:val="24"/>
          <w:szCs w:val="24"/>
        </w:rPr>
        <w:t> </w:t>
      </w:r>
      <w:hyperlink r:id="rId8" w:history="1">
        <w:r w:rsidRPr="00CA76D5">
          <w:rPr>
            <w:rStyle w:val="Hyperlink"/>
            <w:rFonts w:ascii="Times New Roman" w:hAnsi="Times New Roman" w:cs="Times New Roman"/>
            <w:b/>
            <w:bCs/>
            <w:sz w:val="24"/>
            <w:szCs w:val="24"/>
          </w:rPr>
          <w:t>thiagarajan1610@gmail.com</w:t>
        </w:r>
      </w:hyperlink>
      <w:r w:rsidRPr="00B2324E">
        <w:rPr>
          <w:rFonts w:ascii="Times New Roman" w:hAnsi="Times New Roman" w:cs="Times New Roman"/>
          <w:b/>
          <w:bCs/>
          <w:sz w:val="24"/>
          <w:szCs w:val="24"/>
        </w:rPr>
        <w:t> </w:t>
      </w:r>
      <w:r>
        <w:rPr>
          <w:rFonts w:ascii="Times New Roman" w:hAnsi="Times New Roman" w:cs="Times New Roman"/>
          <w:b/>
          <w:bCs/>
          <w:sz w:val="24"/>
          <w:szCs w:val="24"/>
        </w:rPr>
        <w:t xml:space="preserve">   </w:t>
      </w:r>
    </w:p>
    <w:p w14:paraId="61FEFEEF" w14:textId="77777777" w:rsidR="00C11F73" w:rsidRPr="00C11F73" w:rsidRDefault="00C11F73" w:rsidP="00C11F73">
      <w:pPr>
        <w:jc w:val="both"/>
        <w:rPr>
          <w:rFonts w:ascii="Times New Roman" w:hAnsi="Times New Roman" w:cs="Times New Roman"/>
          <w:b/>
          <w:bCs/>
          <w:sz w:val="24"/>
          <w:szCs w:val="24"/>
        </w:rPr>
      </w:pPr>
      <w:r w:rsidRPr="00C11F73">
        <w:rPr>
          <w:rFonts w:ascii="Times New Roman" w:hAnsi="Times New Roman" w:cs="Times New Roman"/>
          <w:b/>
          <w:bCs/>
          <w:sz w:val="24"/>
          <w:szCs w:val="24"/>
        </w:rPr>
        <w:t>Abstract</w:t>
      </w:r>
    </w:p>
    <w:p w14:paraId="0E86EF78" w14:textId="77777777" w:rsidR="00C11F73" w:rsidRPr="00C11F73" w:rsidRDefault="00C11F73" w:rsidP="00C11F73">
      <w:pPr>
        <w:ind w:firstLine="720"/>
        <w:jc w:val="both"/>
        <w:rPr>
          <w:rFonts w:ascii="Times New Roman" w:hAnsi="Times New Roman" w:cs="Times New Roman"/>
          <w:sz w:val="20"/>
          <w:szCs w:val="20"/>
        </w:rPr>
      </w:pPr>
      <w:r w:rsidRPr="00C11F73">
        <w:rPr>
          <w:rFonts w:ascii="Times New Roman" w:hAnsi="Times New Roman" w:cs="Times New Roman"/>
          <w:sz w:val="20"/>
          <w:szCs w:val="20"/>
        </w:rPr>
        <w:t xml:space="preserve">Gastrointestinal (GI) </w:t>
      </w:r>
      <w:r w:rsidR="00033899">
        <w:rPr>
          <w:rFonts w:ascii="Times New Roman" w:hAnsi="Times New Roman" w:cs="Times New Roman"/>
          <w:sz w:val="20"/>
          <w:szCs w:val="20"/>
        </w:rPr>
        <w:t>t</w:t>
      </w:r>
      <w:r w:rsidRPr="00C11F73">
        <w:rPr>
          <w:rFonts w:ascii="Times New Roman" w:hAnsi="Times New Roman" w:cs="Times New Roman"/>
          <w:sz w:val="20"/>
          <w:szCs w:val="20"/>
        </w:rPr>
        <w:t xml:space="preserve">umors, including cancers of </w:t>
      </w:r>
      <w:r w:rsidR="00B2324E">
        <w:rPr>
          <w:rFonts w:ascii="Times New Roman" w:hAnsi="Times New Roman" w:cs="Times New Roman"/>
          <w:sz w:val="20"/>
          <w:szCs w:val="20"/>
        </w:rPr>
        <w:t xml:space="preserve"> </w:t>
      </w:r>
      <w:r w:rsidRPr="00C11F73">
        <w:rPr>
          <w:rFonts w:ascii="Times New Roman" w:hAnsi="Times New Roman" w:cs="Times New Roman"/>
          <w:sz w:val="20"/>
          <w:szCs w:val="20"/>
        </w:rPr>
        <w:t>the stomach, small intestine, and colon, pose a significant health risk worldwide. Early detection is essential for effective treatment, but conventional diagnostic methods, such as Wireless Capsule Endoscopy (WCE), require manual analysis of thousands of images, making the process time-consuming and prone to human error. This project proposes a hybrid machine learning (ML) approach to automate GI tumor detection and classification in WCE images, reducing reliance on manual review and improving diagnostic accuracy.</w:t>
      </w:r>
    </w:p>
    <w:p w14:paraId="699D7D7F" w14:textId="77777777" w:rsidR="00C11F73" w:rsidRPr="00C11F73" w:rsidRDefault="00C11F73" w:rsidP="00033899">
      <w:pPr>
        <w:ind w:firstLine="720"/>
        <w:jc w:val="both"/>
        <w:rPr>
          <w:rFonts w:ascii="Times New Roman" w:hAnsi="Times New Roman" w:cs="Times New Roman"/>
          <w:sz w:val="20"/>
          <w:szCs w:val="20"/>
        </w:rPr>
      </w:pPr>
      <w:r w:rsidRPr="00C11F73">
        <w:rPr>
          <w:rFonts w:ascii="Times New Roman" w:hAnsi="Times New Roman" w:cs="Times New Roman"/>
          <w:sz w:val="20"/>
          <w:szCs w:val="20"/>
        </w:rPr>
        <w:t xml:space="preserve">The proposed system utilizes Convolutional Neural Networks (CNNs) for feature extraction and Recurrent Neural Networks (RNNs) for analyzing sequential patterns across WCE images. This combination enables accurate identification, classification of tumors as benign or malignant, and determination of their stage. Preprocessing techniques, including image enhancement and segmentation, further improve model performance. The system is trained on </w:t>
      </w:r>
      <w:r w:rsidR="00033899" w:rsidRPr="00C11F73">
        <w:rPr>
          <w:rFonts w:ascii="Times New Roman" w:hAnsi="Times New Roman" w:cs="Times New Roman"/>
          <w:sz w:val="20"/>
          <w:szCs w:val="20"/>
        </w:rPr>
        <w:t>labelled</w:t>
      </w:r>
      <w:r w:rsidRPr="00C11F73">
        <w:rPr>
          <w:rFonts w:ascii="Times New Roman" w:hAnsi="Times New Roman" w:cs="Times New Roman"/>
          <w:sz w:val="20"/>
          <w:szCs w:val="20"/>
        </w:rPr>
        <w:t xml:space="preserve"> datasets and evaluated using performance metrics such as accuracy, precision, recall, and F1-score.</w:t>
      </w:r>
    </w:p>
    <w:p w14:paraId="59E46619" w14:textId="77777777" w:rsidR="00C11F73" w:rsidRPr="00C11F73" w:rsidRDefault="00C11F73" w:rsidP="00033899">
      <w:pPr>
        <w:ind w:firstLine="720"/>
        <w:jc w:val="both"/>
        <w:rPr>
          <w:rFonts w:ascii="Times New Roman" w:hAnsi="Times New Roman" w:cs="Times New Roman"/>
          <w:sz w:val="20"/>
          <w:szCs w:val="20"/>
        </w:rPr>
      </w:pPr>
      <w:r w:rsidRPr="00C11F73">
        <w:rPr>
          <w:rFonts w:ascii="Times New Roman" w:hAnsi="Times New Roman" w:cs="Times New Roman"/>
          <w:sz w:val="20"/>
          <w:szCs w:val="20"/>
        </w:rPr>
        <w:t>Unlike existing automated solutions that focus primarily on anomaly detection, this model provides a comprehensive analysis, allowing for early-stage diagnosis and better treatment planning. Additionally, real-time implementation of the system can significantly reduce the workload on healthcare professionals while ensuring consistency and efficiency in GI tumor detection. Future enhancements include cloud-based deployment for accessibility and scalability in clinical applications.</w:t>
      </w:r>
    </w:p>
    <w:p w14:paraId="2A2DBBAE" w14:textId="77777777" w:rsidR="00C11F73" w:rsidRPr="00C11F73" w:rsidRDefault="00C11F73" w:rsidP="002A587D">
      <w:pPr>
        <w:ind w:firstLine="720"/>
        <w:jc w:val="both"/>
        <w:rPr>
          <w:rFonts w:ascii="Times New Roman" w:hAnsi="Times New Roman" w:cs="Times New Roman"/>
          <w:sz w:val="20"/>
          <w:szCs w:val="20"/>
        </w:rPr>
      </w:pPr>
      <w:r w:rsidRPr="00C11F73">
        <w:rPr>
          <w:rFonts w:ascii="Times New Roman" w:hAnsi="Times New Roman" w:cs="Times New Roman"/>
          <w:sz w:val="20"/>
          <w:szCs w:val="20"/>
        </w:rPr>
        <w:t>This research bridges the gap between manual expertise and AI-driven automation, offering a robust, efficient, and scalable solution for improving GI tumor detection in WCE images. By enabling early intervention and enhancing clinical decision-making, this system has the potential to revolutionize WCE-based diagnostics and contribute to better patient outcomes.</w:t>
      </w:r>
    </w:p>
    <w:p w14:paraId="3785B995"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b/>
          <w:bCs/>
          <w:sz w:val="24"/>
          <w:szCs w:val="24"/>
          <w:lang w:val="en-US"/>
        </w:rPr>
        <w:t>INTRODUCTION</w:t>
      </w:r>
      <w:r w:rsidRPr="00C11F73">
        <w:rPr>
          <w:rFonts w:ascii="Times New Roman" w:hAnsi="Times New Roman" w:cs="Times New Roman"/>
          <w:b/>
          <w:bCs/>
          <w:sz w:val="24"/>
          <w:szCs w:val="24"/>
          <w:lang w:val="en-US"/>
        </w:rPr>
        <w:br/>
      </w:r>
      <w:r>
        <w:rPr>
          <w:rFonts w:ascii="Times New Roman" w:hAnsi="Times New Roman" w:cs="Times New Roman"/>
          <w:sz w:val="20"/>
          <w:szCs w:val="20"/>
        </w:rPr>
        <w:t xml:space="preserve">  </w:t>
      </w:r>
      <w:r>
        <w:rPr>
          <w:rFonts w:ascii="Times New Roman" w:hAnsi="Times New Roman" w:cs="Times New Roman"/>
          <w:sz w:val="20"/>
          <w:szCs w:val="20"/>
        </w:rPr>
        <w:tab/>
      </w:r>
      <w:r w:rsidRPr="00C11F73">
        <w:rPr>
          <w:rFonts w:ascii="Times New Roman" w:hAnsi="Times New Roman" w:cs="Times New Roman"/>
          <w:sz w:val="20"/>
          <w:szCs w:val="20"/>
        </w:rPr>
        <w:t xml:space="preserve">Gastrointestinal (GI) tumors, including cancers in the stomach, small intestine, and colon, represent a significant global health concern, often leading to severe complications and high mortality rates. One of the primary challenges associated with these tumors is late-stage diagnosis, primarily due to the absence of noticeable early symptoms. This delayed detection often results in limited treatment options, reducing the chances of successful intervention. Hence, there is a growing need for advanced </w:t>
      </w:r>
      <w:r w:rsidRPr="00C11F73">
        <w:rPr>
          <w:rFonts w:ascii="Times New Roman" w:hAnsi="Times New Roman" w:cs="Times New Roman"/>
          <w:sz w:val="20"/>
          <w:szCs w:val="20"/>
        </w:rPr>
        <w:t>diagnostic tools that can facilitate early detection and classification of GI tumors to improve patient outcomes.</w:t>
      </w:r>
    </w:p>
    <w:p w14:paraId="202D6BE3"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The Role of Wireless Capsule Endoscopy (WCE)</w:t>
      </w:r>
    </w:p>
    <w:p w14:paraId="0990A661" w14:textId="77777777" w:rsidR="00B2324E" w:rsidRDefault="00B2324E" w:rsidP="00C11F73">
      <w:pPr>
        <w:jc w:val="both"/>
        <w:rPr>
          <w:rFonts w:ascii="Times New Roman" w:hAnsi="Times New Roman" w:cs="Times New Roman"/>
          <w:sz w:val="20"/>
          <w:szCs w:val="20"/>
        </w:rPr>
      </w:pPr>
    </w:p>
    <w:p w14:paraId="0D4B9296" w14:textId="77777777" w:rsidR="00C11F73" w:rsidRPr="00C11F73" w:rsidRDefault="00C11F73" w:rsidP="00B2324E">
      <w:pPr>
        <w:ind w:firstLine="720"/>
        <w:jc w:val="both"/>
        <w:rPr>
          <w:rFonts w:ascii="Times New Roman" w:hAnsi="Times New Roman" w:cs="Times New Roman"/>
          <w:sz w:val="20"/>
          <w:szCs w:val="20"/>
        </w:rPr>
      </w:pPr>
      <w:r w:rsidRPr="00C11F73">
        <w:rPr>
          <w:rFonts w:ascii="Times New Roman" w:hAnsi="Times New Roman" w:cs="Times New Roman"/>
          <w:sz w:val="20"/>
          <w:szCs w:val="20"/>
        </w:rPr>
        <w:t>Wireless Capsule Endoscopy (WCE) has emerged as a revolutionary diagnostic technique for visualizing the entire gastrointestinal tract, particularly the small intestine, which is challenging to access using traditional endoscopic methods. WCE involves a swallowable, pill-sized camera that captures thousands of images as it moves through the digestive system, providing detailed insights into the condition of the GI tract. Unlike conventional endoscopic procedures, WCE is non-invasive, more comfortable for patients, and allows comprehensive imaging of regions that were previously difficult to examine.</w:t>
      </w:r>
    </w:p>
    <w:p w14:paraId="27433293"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Despite its advantages, manual analysis of WCE images poses significant challenges. A single WCE examination can generate 50,000 to 60,000 images, requiring a gastroenterologist to manually review each image to identify potential abnormalities. This process is:</w:t>
      </w:r>
    </w:p>
    <w:p w14:paraId="57F80013" w14:textId="77777777" w:rsidR="00C11F73" w:rsidRPr="00C11F73" w:rsidRDefault="00C11F73" w:rsidP="00C11F73">
      <w:pPr>
        <w:numPr>
          <w:ilvl w:val="0"/>
          <w:numId w:val="1"/>
        </w:numPr>
        <w:jc w:val="both"/>
        <w:rPr>
          <w:rFonts w:ascii="Times New Roman" w:hAnsi="Times New Roman" w:cs="Times New Roman"/>
          <w:sz w:val="20"/>
          <w:szCs w:val="20"/>
        </w:rPr>
      </w:pPr>
      <w:r w:rsidRPr="00C11F73">
        <w:rPr>
          <w:rFonts w:ascii="Times New Roman" w:hAnsi="Times New Roman" w:cs="Times New Roman"/>
          <w:sz w:val="20"/>
          <w:szCs w:val="20"/>
        </w:rPr>
        <w:t>Time-consuming – Taking hours to analyze a single patient's dataset.</w:t>
      </w:r>
    </w:p>
    <w:p w14:paraId="6027CE77" w14:textId="77777777" w:rsidR="00C11F73" w:rsidRPr="00C11F73" w:rsidRDefault="00C11F73" w:rsidP="00C11F73">
      <w:pPr>
        <w:numPr>
          <w:ilvl w:val="0"/>
          <w:numId w:val="1"/>
        </w:numPr>
        <w:jc w:val="both"/>
        <w:rPr>
          <w:rFonts w:ascii="Times New Roman" w:hAnsi="Times New Roman" w:cs="Times New Roman"/>
          <w:sz w:val="20"/>
          <w:szCs w:val="20"/>
        </w:rPr>
      </w:pPr>
      <w:r w:rsidRPr="00C11F73">
        <w:rPr>
          <w:rFonts w:ascii="Times New Roman" w:hAnsi="Times New Roman" w:cs="Times New Roman"/>
          <w:sz w:val="20"/>
          <w:szCs w:val="20"/>
        </w:rPr>
        <w:t>Prone to human error – Fatigue and subjectivity can lead to missed detections.</w:t>
      </w:r>
    </w:p>
    <w:p w14:paraId="722884D8" w14:textId="77777777" w:rsidR="00C11F73" w:rsidRPr="00C11F73" w:rsidRDefault="00C11F73" w:rsidP="00C11F73">
      <w:pPr>
        <w:numPr>
          <w:ilvl w:val="0"/>
          <w:numId w:val="1"/>
        </w:numPr>
        <w:jc w:val="both"/>
        <w:rPr>
          <w:rFonts w:ascii="Times New Roman" w:hAnsi="Times New Roman" w:cs="Times New Roman"/>
          <w:sz w:val="20"/>
          <w:szCs w:val="20"/>
        </w:rPr>
      </w:pPr>
      <w:r w:rsidRPr="00C11F73">
        <w:rPr>
          <w:rFonts w:ascii="Times New Roman" w:hAnsi="Times New Roman" w:cs="Times New Roman"/>
          <w:sz w:val="20"/>
          <w:szCs w:val="20"/>
        </w:rPr>
        <w:t>Lacking in standardization – Variations in expertise and interpretation can affect diagnostic consistency.</w:t>
      </w:r>
    </w:p>
    <w:p w14:paraId="177D359A"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Need for Automation in GI Tumor Detection</w:t>
      </w:r>
    </w:p>
    <w:p w14:paraId="397E1469"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With the rapid growth of Artificial Intelligence (AI) and Machine Learning (ML), there is an increasing focus on automating medical diagnostics to improve speed, accuracy, and consistency. Machine learning algorithms, particularly Deep Learning models such as Convolutional Neural Networks (CNNs), have demonstrated exceptional performance in medical image analysis, enabling systems to identify and classify complex patterns in visual data with high accuracy.</w:t>
      </w:r>
      <w:r w:rsidR="00685FB5" w:rsidRPr="00685FB5">
        <w:t xml:space="preserve"> </w:t>
      </w:r>
    </w:p>
    <w:p w14:paraId="34E1D437" w14:textId="77777777" w:rsidR="00C11F73" w:rsidRPr="00C11F73" w:rsidRDefault="00C11F73" w:rsidP="00B2324E">
      <w:pPr>
        <w:ind w:firstLine="360"/>
        <w:jc w:val="both"/>
        <w:rPr>
          <w:rFonts w:ascii="Times New Roman" w:hAnsi="Times New Roman" w:cs="Times New Roman"/>
          <w:sz w:val="20"/>
          <w:szCs w:val="20"/>
        </w:rPr>
      </w:pPr>
      <w:r w:rsidRPr="00C11F73">
        <w:rPr>
          <w:rFonts w:ascii="Times New Roman" w:hAnsi="Times New Roman" w:cs="Times New Roman"/>
          <w:sz w:val="20"/>
          <w:szCs w:val="20"/>
        </w:rPr>
        <w:t>However, existing AI-based diagnostic solutions for WCE images face several limitations:</w:t>
      </w:r>
    </w:p>
    <w:p w14:paraId="5697142D" w14:textId="77777777" w:rsidR="00C11F73" w:rsidRPr="00C11F73" w:rsidRDefault="00C11F73" w:rsidP="00C11F73">
      <w:pPr>
        <w:numPr>
          <w:ilvl w:val="0"/>
          <w:numId w:val="2"/>
        </w:numPr>
        <w:jc w:val="both"/>
        <w:rPr>
          <w:rFonts w:ascii="Times New Roman" w:hAnsi="Times New Roman" w:cs="Times New Roman"/>
          <w:sz w:val="20"/>
          <w:szCs w:val="20"/>
        </w:rPr>
      </w:pPr>
      <w:r w:rsidRPr="00C11F73">
        <w:rPr>
          <w:rFonts w:ascii="Times New Roman" w:hAnsi="Times New Roman" w:cs="Times New Roman"/>
          <w:sz w:val="20"/>
          <w:szCs w:val="20"/>
        </w:rPr>
        <w:t>Most traditional ML models focus solely on tumor detection without classification or staging.</w:t>
      </w:r>
    </w:p>
    <w:p w14:paraId="7CEDE626" w14:textId="77777777" w:rsidR="00C11F73" w:rsidRPr="00C11F73" w:rsidRDefault="00C11F73" w:rsidP="00C11F73">
      <w:pPr>
        <w:numPr>
          <w:ilvl w:val="0"/>
          <w:numId w:val="2"/>
        </w:numPr>
        <w:jc w:val="both"/>
        <w:rPr>
          <w:rFonts w:ascii="Times New Roman" w:hAnsi="Times New Roman" w:cs="Times New Roman"/>
          <w:sz w:val="20"/>
          <w:szCs w:val="20"/>
        </w:rPr>
      </w:pPr>
      <w:r w:rsidRPr="00C11F73">
        <w:rPr>
          <w:rFonts w:ascii="Times New Roman" w:hAnsi="Times New Roman" w:cs="Times New Roman"/>
          <w:sz w:val="20"/>
          <w:szCs w:val="20"/>
        </w:rPr>
        <w:t xml:space="preserve">Current automated systems, such as those in Medtronic PillCam and Olympus </w:t>
      </w:r>
      <w:r w:rsidR="00033899" w:rsidRPr="00C11F73">
        <w:rPr>
          <w:rFonts w:ascii="Times New Roman" w:hAnsi="Times New Roman" w:cs="Times New Roman"/>
          <w:sz w:val="20"/>
          <w:szCs w:val="20"/>
        </w:rPr>
        <w:t>Endo Capsule</w:t>
      </w:r>
      <w:r w:rsidRPr="00C11F73">
        <w:rPr>
          <w:rFonts w:ascii="Times New Roman" w:hAnsi="Times New Roman" w:cs="Times New Roman"/>
          <w:sz w:val="20"/>
          <w:szCs w:val="20"/>
        </w:rPr>
        <w:t xml:space="preserve">, </w:t>
      </w:r>
      <w:r w:rsidRPr="00C11F73">
        <w:rPr>
          <w:rFonts w:ascii="Times New Roman" w:hAnsi="Times New Roman" w:cs="Times New Roman"/>
          <w:sz w:val="20"/>
          <w:szCs w:val="20"/>
        </w:rPr>
        <w:lastRenderedPageBreak/>
        <w:t>provide basic image enhancement and annotation rather than full-fledged AI-driven diagnosis.</w:t>
      </w:r>
    </w:p>
    <w:p w14:paraId="4DA33DE9" w14:textId="77777777" w:rsidR="00C11F73" w:rsidRPr="00C11F73" w:rsidRDefault="00C11F73" w:rsidP="00C11F73">
      <w:pPr>
        <w:numPr>
          <w:ilvl w:val="0"/>
          <w:numId w:val="2"/>
        </w:numPr>
        <w:jc w:val="both"/>
        <w:rPr>
          <w:rFonts w:ascii="Times New Roman" w:hAnsi="Times New Roman" w:cs="Times New Roman"/>
          <w:sz w:val="20"/>
          <w:szCs w:val="20"/>
        </w:rPr>
      </w:pPr>
      <w:r w:rsidRPr="00C11F73">
        <w:rPr>
          <w:rFonts w:ascii="Times New Roman" w:hAnsi="Times New Roman" w:cs="Times New Roman"/>
          <w:sz w:val="20"/>
          <w:szCs w:val="20"/>
        </w:rPr>
        <w:t>Sequential relationships in WCE images (how one image relates to the next) are often ignored, which could lead to misclassification of tumor stages.</w:t>
      </w:r>
    </w:p>
    <w:p w14:paraId="0A8AE219"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Proposed Solution: Hybrid Machine Learning Approach</w:t>
      </w:r>
    </w:p>
    <w:p w14:paraId="0D109361"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To address these limitations, this project proposes an AI-driven, hybrid machine learning model for automated GI tumor detection and classification in WCE images. The core components of this system include:</w:t>
      </w:r>
    </w:p>
    <w:p w14:paraId="4FF2AFDA" w14:textId="77777777" w:rsidR="00C11F73" w:rsidRPr="00C11F73" w:rsidRDefault="00C11F73" w:rsidP="00C11F73">
      <w:pPr>
        <w:numPr>
          <w:ilvl w:val="0"/>
          <w:numId w:val="3"/>
        </w:numPr>
        <w:jc w:val="both"/>
        <w:rPr>
          <w:rFonts w:ascii="Times New Roman" w:hAnsi="Times New Roman" w:cs="Times New Roman"/>
          <w:sz w:val="20"/>
          <w:szCs w:val="20"/>
        </w:rPr>
      </w:pPr>
      <w:r w:rsidRPr="00C11F73">
        <w:rPr>
          <w:rFonts w:ascii="Times New Roman" w:hAnsi="Times New Roman" w:cs="Times New Roman"/>
          <w:sz w:val="20"/>
          <w:szCs w:val="20"/>
        </w:rPr>
        <w:t>Convolutional Neural Networks (CNNs) for feature extraction, identifying tumor regions in WCE images.</w:t>
      </w:r>
    </w:p>
    <w:p w14:paraId="2C512034" w14:textId="77777777" w:rsidR="00C11F73" w:rsidRPr="00C11F73" w:rsidRDefault="00C11F73" w:rsidP="00C11F73">
      <w:pPr>
        <w:numPr>
          <w:ilvl w:val="0"/>
          <w:numId w:val="3"/>
        </w:numPr>
        <w:jc w:val="both"/>
        <w:rPr>
          <w:rFonts w:ascii="Times New Roman" w:hAnsi="Times New Roman" w:cs="Times New Roman"/>
          <w:sz w:val="20"/>
          <w:szCs w:val="20"/>
        </w:rPr>
      </w:pPr>
      <w:r w:rsidRPr="00C11F73">
        <w:rPr>
          <w:rFonts w:ascii="Times New Roman" w:hAnsi="Times New Roman" w:cs="Times New Roman"/>
          <w:sz w:val="20"/>
          <w:szCs w:val="20"/>
        </w:rPr>
        <w:t>Recurrent Neural Networks (RNNs) to analyze sequential patterns across images, improving tumor classification accuracy.</w:t>
      </w:r>
    </w:p>
    <w:p w14:paraId="3F4D34D8" w14:textId="77777777" w:rsidR="00C11F73" w:rsidRPr="00C11F73" w:rsidRDefault="00C11F73" w:rsidP="00C11F73">
      <w:pPr>
        <w:numPr>
          <w:ilvl w:val="0"/>
          <w:numId w:val="3"/>
        </w:numPr>
        <w:jc w:val="both"/>
        <w:rPr>
          <w:rFonts w:ascii="Times New Roman" w:hAnsi="Times New Roman" w:cs="Times New Roman"/>
          <w:sz w:val="20"/>
          <w:szCs w:val="20"/>
        </w:rPr>
      </w:pPr>
      <w:r w:rsidRPr="00C11F73">
        <w:rPr>
          <w:rFonts w:ascii="Times New Roman" w:hAnsi="Times New Roman" w:cs="Times New Roman"/>
          <w:sz w:val="20"/>
          <w:szCs w:val="20"/>
        </w:rPr>
        <w:t>Hybrid deep learning architecture combining CNN and RNN, optimizing both spatial and temporal analysis of WCE images.</w:t>
      </w:r>
    </w:p>
    <w:p w14:paraId="0FF12707" w14:textId="77777777" w:rsidR="00C11F73" w:rsidRPr="00C11F73" w:rsidRDefault="00C11F73" w:rsidP="00C11F73">
      <w:pPr>
        <w:numPr>
          <w:ilvl w:val="0"/>
          <w:numId w:val="3"/>
        </w:numPr>
        <w:jc w:val="both"/>
        <w:rPr>
          <w:rFonts w:ascii="Times New Roman" w:hAnsi="Times New Roman" w:cs="Times New Roman"/>
          <w:sz w:val="20"/>
          <w:szCs w:val="20"/>
        </w:rPr>
      </w:pPr>
      <w:r w:rsidRPr="00C11F73">
        <w:rPr>
          <w:rFonts w:ascii="Times New Roman" w:hAnsi="Times New Roman" w:cs="Times New Roman"/>
          <w:sz w:val="20"/>
          <w:szCs w:val="20"/>
        </w:rPr>
        <w:t>Tumor classification into benign and malignant, along with stage identification (early-stage vs. advanced-stage) for better treatment planning.</w:t>
      </w:r>
    </w:p>
    <w:p w14:paraId="3172E1E1"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Impact and Significance</w:t>
      </w:r>
    </w:p>
    <w:p w14:paraId="1F504045" w14:textId="77777777" w:rsidR="00C11F73" w:rsidRPr="00C11F73"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The integration of AI and machine learning into WCE image analysis has the potential to revolutionize GI tumor detection by:</w:t>
      </w:r>
    </w:p>
    <w:p w14:paraId="64BE4E23" w14:textId="77777777" w:rsidR="00C11F73" w:rsidRPr="00C11F73" w:rsidRDefault="00C11F73" w:rsidP="00C11F73">
      <w:pPr>
        <w:numPr>
          <w:ilvl w:val="0"/>
          <w:numId w:val="4"/>
        </w:numPr>
        <w:jc w:val="both"/>
        <w:rPr>
          <w:rFonts w:ascii="Times New Roman" w:hAnsi="Times New Roman" w:cs="Times New Roman"/>
          <w:sz w:val="20"/>
          <w:szCs w:val="20"/>
        </w:rPr>
      </w:pPr>
      <w:r w:rsidRPr="00C11F73">
        <w:rPr>
          <w:rFonts w:ascii="Times New Roman" w:hAnsi="Times New Roman" w:cs="Times New Roman"/>
          <w:sz w:val="20"/>
          <w:szCs w:val="20"/>
        </w:rPr>
        <w:t>Reducing manual workload for gastroenterologists.</w:t>
      </w:r>
    </w:p>
    <w:p w14:paraId="73C881F5" w14:textId="77777777" w:rsidR="00C11F73" w:rsidRPr="00C11F73" w:rsidRDefault="00C11F73" w:rsidP="00C11F73">
      <w:pPr>
        <w:numPr>
          <w:ilvl w:val="0"/>
          <w:numId w:val="4"/>
        </w:numPr>
        <w:jc w:val="both"/>
        <w:rPr>
          <w:rFonts w:ascii="Times New Roman" w:hAnsi="Times New Roman" w:cs="Times New Roman"/>
          <w:sz w:val="20"/>
          <w:szCs w:val="20"/>
        </w:rPr>
      </w:pPr>
      <w:r w:rsidRPr="00C11F73">
        <w:rPr>
          <w:rFonts w:ascii="Times New Roman" w:hAnsi="Times New Roman" w:cs="Times New Roman"/>
          <w:sz w:val="20"/>
          <w:szCs w:val="20"/>
        </w:rPr>
        <w:t>Increasing diagnostic accuracy and consistency through automated analysis.</w:t>
      </w:r>
    </w:p>
    <w:p w14:paraId="6E2E8DC3" w14:textId="77777777" w:rsidR="00C11F73" w:rsidRPr="00C11F73" w:rsidRDefault="00C11F73" w:rsidP="00C11F73">
      <w:pPr>
        <w:numPr>
          <w:ilvl w:val="0"/>
          <w:numId w:val="4"/>
        </w:numPr>
        <w:jc w:val="both"/>
        <w:rPr>
          <w:rFonts w:ascii="Times New Roman" w:hAnsi="Times New Roman" w:cs="Times New Roman"/>
          <w:sz w:val="20"/>
          <w:szCs w:val="20"/>
        </w:rPr>
      </w:pPr>
      <w:r w:rsidRPr="00C11F73">
        <w:rPr>
          <w:rFonts w:ascii="Times New Roman" w:hAnsi="Times New Roman" w:cs="Times New Roman"/>
          <w:sz w:val="20"/>
          <w:szCs w:val="20"/>
        </w:rPr>
        <w:t>Facilitating early detection, leading to timely treatment and improved survival rates.</w:t>
      </w:r>
    </w:p>
    <w:p w14:paraId="0B015220" w14:textId="77777777" w:rsidR="00C11F73" w:rsidRPr="00C11F73" w:rsidRDefault="00C11F73" w:rsidP="00C11F73">
      <w:pPr>
        <w:numPr>
          <w:ilvl w:val="0"/>
          <w:numId w:val="4"/>
        </w:numPr>
        <w:jc w:val="both"/>
        <w:rPr>
          <w:rFonts w:ascii="Times New Roman" w:hAnsi="Times New Roman" w:cs="Times New Roman"/>
          <w:sz w:val="20"/>
          <w:szCs w:val="20"/>
        </w:rPr>
      </w:pPr>
      <w:r w:rsidRPr="00C11F73">
        <w:rPr>
          <w:rFonts w:ascii="Times New Roman" w:hAnsi="Times New Roman" w:cs="Times New Roman"/>
          <w:sz w:val="20"/>
          <w:szCs w:val="20"/>
        </w:rPr>
        <w:t>Enhancing decision-making by providing clinicians with objective and data-driven insights.</w:t>
      </w:r>
    </w:p>
    <w:p w14:paraId="4CB858D6" w14:textId="77777777" w:rsidR="00B2324E" w:rsidRDefault="00C11F73" w:rsidP="00C11F73">
      <w:pPr>
        <w:jc w:val="both"/>
        <w:rPr>
          <w:rFonts w:ascii="Times New Roman" w:hAnsi="Times New Roman" w:cs="Times New Roman"/>
          <w:sz w:val="20"/>
          <w:szCs w:val="20"/>
        </w:rPr>
      </w:pPr>
      <w:r w:rsidRPr="00C11F73">
        <w:rPr>
          <w:rFonts w:ascii="Times New Roman" w:hAnsi="Times New Roman" w:cs="Times New Roman"/>
          <w:sz w:val="20"/>
          <w:szCs w:val="20"/>
        </w:rPr>
        <w:t>By developing an advanced hybrid AI system, this project aims to bridge the gap between manual expertise and automated precision, ensuring a faster, more reliable, and scalable solution for GI tumor detection and classification.</w:t>
      </w:r>
    </w:p>
    <w:p w14:paraId="5734E0F5" w14:textId="77777777" w:rsidR="00B2324E" w:rsidRPr="00B2324E" w:rsidRDefault="00B2324E" w:rsidP="00C11F73">
      <w:pPr>
        <w:jc w:val="both"/>
        <w:rPr>
          <w:rFonts w:ascii="Times New Roman" w:hAnsi="Times New Roman" w:cs="Times New Roman"/>
          <w:sz w:val="20"/>
          <w:szCs w:val="20"/>
        </w:rPr>
      </w:pPr>
      <w:r>
        <w:rPr>
          <w:rFonts w:ascii="Times New Roman" w:hAnsi="Times New Roman" w:cs="Times New Roman"/>
          <w:b/>
          <w:bCs/>
          <w:noProof/>
          <w:sz w:val="20"/>
          <w:szCs w:val="20"/>
        </w:rPr>
        <w:drawing>
          <wp:anchor distT="0" distB="0" distL="114300" distR="114300" simplePos="0" relativeHeight="251732992" behindDoc="0" locked="0" layoutInCell="1" allowOverlap="1" wp14:anchorId="73C42E60" wp14:editId="48341F72">
            <wp:simplePos x="0" y="0"/>
            <wp:positionH relativeFrom="column">
              <wp:posOffset>3451860</wp:posOffset>
            </wp:positionH>
            <wp:positionV relativeFrom="paragraph">
              <wp:posOffset>-8036560</wp:posOffset>
            </wp:positionV>
            <wp:extent cx="3006725" cy="2653665"/>
            <wp:effectExtent l="0" t="0" r="0" b="0"/>
            <wp:wrapTopAndBottom/>
            <wp:docPr id="1706523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23978" name="Picture 17065239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6725" cy="2653665"/>
                    </a:xfrm>
                    <a:prstGeom prst="rect">
                      <a:avLst/>
                    </a:prstGeom>
                  </pic:spPr>
                </pic:pic>
              </a:graphicData>
            </a:graphic>
          </wp:anchor>
        </w:drawing>
      </w:r>
    </w:p>
    <w:p w14:paraId="22A70154" w14:textId="77777777" w:rsidR="00E6329D" w:rsidRPr="00E25652" w:rsidRDefault="00C11F73" w:rsidP="00C11F73">
      <w:pPr>
        <w:jc w:val="both"/>
        <w:rPr>
          <w:rFonts w:ascii="Times New Roman" w:hAnsi="Times New Roman" w:cs="Times New Roman"/>
          <w:b/>
          <w:bCs/>
          <w:sz w:val="24"/>
          <w:szCs w:val="24"/>
        </w:rPr>
      </w:pPr>
      <w:r w:rsidRPr="00E25652">
        <w:rPr>
          <w:rFonts w:ascii="Times New Roman" w:hAnsi="Times New Roman" w:cs="Times New Roman"/>
          <w:b/>
          <w:bCs/>
          <w:sz w:val="24"/>
          <w:szCs w:val="24"/>
        </w:rPr>
        <w:t>LITERATURE REVIEW</w:t>
      </w:r>
    </w:p>
    <w:p w14:paraId="7BEAC3B0" w14:textId="77777777" w:rsidR="00E25652" w:rsidRPr="00E25652" w:rsidRDefault="00E25652" w:rsidP="00AA16E6">
      <w:pPr>
        <w:ind w:firstLine="720"/>
        <w:jc w:val="both"/>
        <w:rPr>
          <w:rFonts w:ascii="Times New Roman" w:hAnsi="Times New Roman" w:cs="Times New Roman"/>
          <w:sz w:val="20"/>
          <w:szCs w:val="20"/>
        </w:rPr>
      </w:pPr>
      <w:r>
        <w:rPr>
          <w:rFonts w:ascii="Times New Roman" w:hAnsi="Times New Roman" w:cs="Times New Roman"/>
          <w:sz w:val="20"/>
          <w:szCs w:val="20"/>
        </w:rPr>
        <w:t>After e</w:t>
      </w:r>
      <w:r w:rsidRPr="00E25652">
        <w:rPr>
          <w:rFonts w:ascii="Times New Roman" w:hAnsi="Times New Roman" w:cs="Times New Roman"/>
          <w:sz w:val="20"/>
          <w:szCs w:val="20"/>
        </w:rPr>
        <w:t>xtensive research in the medical field has shown that early detection of gastrointestinal (GI) tumors remains a challenge, often leading to late diagnoses. Advancements in machine learning (ML) can enhance diagnostic accuracy and reduce manual effort.</w:t>
      </w:r>
    </w:p>
    <w:p w14:paraId="78621E69" w14:textId="77777777" w:rsidR="00E25652" w:rsidRPr="00E25652" w:rsidRDefault="00E25652" w:rsidP="00AA16E6">
      <w:pPr>
        <w:ind w:firstLine="720"/>
        <w:jc w:val="both"/>
        <w:rPr>
          <w:rFonts w:ascii="Times New Roman" w:hAnsi="Times New Roman" w:cs="Times New Roman"/>
          <w:sz w:val="20"/>
          <w:szCs w:val="20"/>
        </w:rPr>
      </w:pPr>
      <w:r w:rsidRPr="00E25652">
        <w:rPr>
          <w:rFonts w:ascii="Times New Roman" w:hAnsi="Times New Roman" w:cs="Times New Roman"/>
          <w:sz w:val="20"/>
          <w:szCs w:val="20"/>
        </w:rPr>
        <w:t>This paper presents an AI-driven approach using hybrid ML techniques, including CNNs and RNNs, to automate GI tumor detection in Wireless Capsule Endoscopy (WCE) images. By integrating advanced image processing and AI analysis, the system aims to improve diagnostic efficiency and support healthcare professionals in early tumor identification.</w:t>
      </w:r>
    </w:p>
    <w:p w14:paraId="67359C80"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lang w:val="en-US"/>
        </w:rPr>
        <w:t>An Accurate Deep Learning-Based Computer-Aided Diagnosis System for Gastrointestinal Disease Detection Using Wireless Capsule Endoscopy Image Analysis</w:t>
      </w:r>
      <w:r>
        <w:rPr>
          <w:rFonts w:ascii="Times New Roman" w:hAnsi="Times New Roman" w:cs="Times New Roman"/>
          <w:sz w:val="20"/>
          <w:szCs w:val="20"/>
        </w:rPr>
        <w:t xml:space="preserve">. </w:t>
      </w:r>
      <w:r w:rsidRPr="00E25652">
        <w:rPr>
          <w:rFonts w:ascii="Times New Roman" w:hAnsi="Times New Roman" w:cs="Times New Roman"/>
          <w:sz w:val="20"/>
          <w:szCs w:val="20"/>
          <w:lang w:val="en-US"/>
        </w:rPr>
        <w:t>Sameh Abd El-Ghany, Mahmood A. Mahmood, A. A. Abd El-Aziz 2024</w:t>
      </w:r>
      <w:r>
        <w:rPr>
          <w:rFonts w:ascii="Times New Roman" w:hAnsi="Times New Roman" w:cs="Times New Roman"/>
          <w:sz w:val="20"/>
          <w:szCs w:val="20"/>
          <w:lang w:val="en-US"/>
        </w:rPr>
        <w:t>. [1]</w:t>
      </w:r>
    </w:p>
    <w:p w14:paraId="0EC1CC2B"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lang w:val="en-US"/>
        </w:rPr>
        <w:t>Effective deep learning based segmentation and classification in wireless capsule endoscopy images</w:t>
      </w:r>
      <w:r>
        <w:rPr>
          <w:rFonts w:ascii="Times New Roman" w:hAnsi="Times New Roman" w:cs="Times New Roman"/>
          <w:sz w:val="20"/>
          <w:szCs w:val="20"/>
        </w:rPr>
        <w:t xml:space="preserve"> </w:t>
      </w:r>
      <w:r w:rsidRPr="00E25652">
        <w:rPr>
          <w:rFonts w:ascii="Times New Roman" w:hAnsi="Times New Roman" w:cs="Times New Roman"/>
          <w:sz w:val="20"/>
          <w:szCs w:val="20"/>
          <w:lang w:val="fi-FI"/>
        </w:rPr>
        <w:t>Panguluri Padmavathi, Jonnadula Harikiran &amp; J. Vijaya</w:t>
      </w:r>
      <w:r>
        <w:rPr>
          <w:rFonts w:ascii="Times New Roman" w:hAnsi="Times New Roman" w:cs="Times New Roman"/>
          <w:sz w:val="20"/>
          <w:szCs w:val="20"/>
          <w:lang w:val="fi-FI"/>
        </w:rPr>
        <w:t>.[2]</w:t>
      </w:r>
    </w:p>
    <w:p w14:paraId="3BC25627" w14:textId="77777777" w:rsidR="00C11F73"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rPr>
        <w:t>Falin Zhuo, Haihua Liu, Ning Pan Gastrointestinal Polyps and Tumors Detection Based on Multi-scale Feature-fusion with WCE SequencesarXiv preprint</w:t>
      </w:r>
      <w:r w:rsidRPr="00E25652">
        <w:rPr>
          <w:rFonts w:ascii="Times New Roman" w:hAnsi="Times New Roman" w:cs="Times New Roman"/>
          <w:sz w:val="20"/>
          <w:szCs w:val="20"/>
        </w:rPr>
        <w:tab/>
        <w:t>2022</w:t>
      </w:r>
      <w:r>
        <w:rPr>
          <w:rFonts w:ascii="Times New Roman" w:hAnsi="Times New Roman" w:cs="Times New Roman"/>
          <w:sz w:val="20"/>
          <w:szCs w:val="20"/>
        </w:rPr>
        <w:t>.[3]</w:t>
      </w:r>
    </w:p>
    <w:p w14:paraId="296FE96A"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rPr>
        <w:t>Samir Jain, Ayan Seal, Aparajita Ojha A Hybrid Convolutional Neural Network with Meta Feature Learning for Abnormality Detection in Wireless Capsule Endoscopy Images</w:t>
      </w:r>
      <w:r>
        <w:rPr>
          <w:rFonts w:ascii="Times New Roman" w:hAnsi="Times New Roman" w:cs="Times New Roman"/>
          <w:sz w:val="20"/>
          <w:szCs w:val="20"/>
        </w:rPr>
        <w:t xml:space="preserve"> </w:t>
      </w:r>
      <w:r w:rsidRPr="00E25652">
        <w:rPr>
          <w:rFonts w:ascii="Times New Roman" w:hAnsi="Times New Roman" w:cs="Times New Roman"/>
          <w:sz w:val="20"/>
          <w:szCs w:val="20"/>
        </w:rPr>
        <w:t>arXiv preprint</w:t>
      </w:r>
      <w:r>
        <w:rPr>
          <w:rFonts w:ascii="Times New Roman" w:hAnsi="Times New Roman" w:cs="Times New Roman"/>
          <w:sz w:val="20"/>
          <w:szCs w:val="20"/>
        </w:rPr>
        <w:t xml:space="preserve"> </w:t>
      </w:r>
      <w:r w:rsidRPr="00E25652">
        <w:rPr>
          <w:rFonts w:ascii="Times New Roman" w:hAnsi="Times New Roman" w:cs="Times New Roman"/>
          <w:sz w:val="20"/>
          <w:szCs w:val="20"/>
        </w:rPr>
        <w:t>2022</w:t>
      </w:r>
      <w:r>
        <w:rPr>
          <w:rFonts w:ascii="Times New Roman" w:hAnsi="Times New Roman" w:cs="Times New Roman"/>
          <w:sz w:val="20"/>
          <w:szCs w:val="20"/>
        </w:rPr>
        <w:t>. [4]</w:t>
      </w:r>
    </w:p>
    <w:p w14:paraId="455A59C7"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rPr>
        <w:t>Sodiq Adewole et al.Lesion2Vec: Deep Metric Learning for Few-Shot Multiple Lesions Recognition in Wireless Capsule Endoscopy VideoarXiv preprint</w:t>
      </w:r>
      <w:r>
        <w:rPr>
          <w:rFonts w:ascii="Times New Roman" w:hAnsi="Times New Roman" w:cs="Times New Roman"/>
          <w:sz w:val="20"/>
          <w:szCs w:val="20"/>
        </w:rPr>
        <w:t xml:space="preserve"> </w:t>
      </w:r>
      <w:r w:rsidRPr="00E25652">
        <w:rPr>
          <w:rFonts w:ascii="Times New Roman" w:hAnsi="Times New Roman" w:cs="Times New Roman"/>
          <w:sz w:val="20"/>
          <w:szCs w:val="20"/>
        </w:rPr>
        <w:t>2021</w:t>
      </w:r>
      <w:r>
        <w:rPr>
          <w:rFonts w:ascii="Times New Roman" w:hAnsi="Times New Roman" w:cs="Times New Roman"/>
          <w:sz w:val="20"/>
          <w:szCs w:val="20"/>
        </w:rPr>
        <w:t>. [5]</w:t>
      </w:r>
    </w:p>
    <w:p w14:paraId="36331211"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rPr>
        <w:t>P. Shanmuga Sundaram &amp; N.</w:t>
      </w:r>
      <w:r>
        <w:rPr>
          <w:rFonts w:ascii="Times New Roman" w:hAnsi="Times New Roman" w:cs="Times New Roman"/>
          <w:sz w:val="20"/>
          <w:szCs w:val="20"/>
        </w:rPr>
        <w:t xml:space="preserve"> </w:t>
      </w:r>
      <w:r w:rsidRPr="00E25652">
        <w:rPr>
          <w:rFonts w:ascii="Times New Roman" w:hAnsi="Times New Roman" w:cs="Times New Roman"/>
          <w:sz w:val="20"/>
          <w:szCs w:val="20"/>
        </w:rPr>
        <w:t>Santhiyakumarai., 'An</w:t>
      </w:r>
      <w:r w:rsidRPr="00E25652">
        <w:rPr>
          <w:rFonts w:ascii="Times New Roman" w:hAnsi="Times New Roman" w:cs="Times New Roman"/>
          <w:sz w:val="20"/>
          <w:szCs w:val="20"/>
          <w:lang w:val="en-US"/>
        </w:rPr>
        <w:t xml:space="preserve"> </w:t>
      </w:r>
      <w:r w:rsidRPr="00E25652">
        <w:rPr>
          <w:rFonts w:ascii="Times New Roman" w:hAnsi="Times New Roman" w:cs="Times New Roman"/>
          <w:sz w:val="20"/>
          <w:szCs w:val="20"/>
        </w:rPr>
        <w:t>enhancement of computer-aided approach for colon cancer detection in WCE images using ROI-based</w:t>
      </w:r>
      <w:r>
        <w:rPr>
          <w:rFonts w:ascii="Times New Roman" w:hAnsi="Times New Roman" w:cs="Times New Roman"/>
          <w:sz w:val="20"/>
          <w:szCs w:val="20"/>
        </w:rPr>
        <w:t xml:space="preserve"> </w:t>
      </w:r>
      <w:r w:rsidRPr="00E25652">
        <w:rPr>
          <w:rFonts w:ascii="Times New Roman" w:hAnsi="Times New Roman" w:cs="Times New Roman"/>
          <w:sz w:val="20"/>
          <w:szCs w:val="20"/>
        </w:rPr>
        <w:t>colour histogram and SVM2 Enhancement 2019'</w:t>
      </w:r>
      <w:r>
        <w:rPr>
          <w:rFonts w:ascii="Times New Roman" w:hAnsi="Times New Roman" w:cs="Times New Roman"/>
          <w:sz w:val="20"/>
          <w:szCs w:val="20"/>
        </w:rPr>
        <w:t>. [6]</w:t>
      </w:r>
    </w:p>
    <w:p w14:paraId="6048E9CB" w14:textId="77777777" w:rsidR="00B2324E" w:rsidRDefault="00B2324E" w:rsidP="00E25652">
      <w:pPr>
        <w:jc w:val="both"/>
        <w:rPr>
          <w:rFonts w:ascii="Times New Roman" w:hAnsi="Times New Roman" w:cs="Times New Roman"/>
          <w:b/>
          <w:bCs/>
          <w:sz w:val="20"/>
          <w:szCs w:val="20"/>
        </w:rPr>
      </w:pPr>
    </w:p>
    <w:p w14:paraId="683E05DB" w14:textId="77777777" w:rsid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PROPOSED SYSTEM</w:t>
      </w:r>
    </w:p>
    <w:p w14:paraId="2E739F17" w14:textId="77777777" w:rsidR="00033899" w:rsidRPr="00033899" w:rsidRDefault="00033899" w:rsidP="00AA16E6">
      <w:pPr>
        <w:ind w:firstLine="720"/>
        <w:jc w:val="both"/>
        <w:rPr>
          <w:rFonts w:ascii="Times New Roman" w:hAnsi="Times New Roman" w:cs="Times New Roman"/>
          <w:sz w:val="20"/>
          <w:szCs w:val="20"/>
        </w:rPr>
      </w:pPr>
      <w:r w:rsidRPr="00AA16E6">
        <w:rPr>
          <w:rFonts w:ascii="Times New Roman" w:hAnsi="Times New Roman" w:cs="Times New Roman"/>
          <w:sz w:val="20"/>
          <w:szCs w:val="20"/>
          <w:lang w:val="en-US"/>
        </w:rPr>
        <w:t>This project proposes a machine learning-based solution to address the limitations of existing methods in detecting and classifying gastrointestinal (GI) tumors. This project seeks to address these issues by leveraging hybrid machine learning techniques, particularly deep learning methods such as Convolutional Neural Networks (CNNs) and Recurrent Neural Networks (RNNs), to automatically detect and classify tumors in Wireless Capsule Endoscopy (WCE) and determine their current stage.</w:t>
      </w:r>
    </w:p>
    <w:p w14:paraId="24AB0ADA" w14:textId="77777777" w:rsidR="00AA16E6" w:rsidRDefault="00033899" w:rsidP="00B2324E">
      <w:pPr>
        <w:ind w:firstLine="720"/>
        <w:jc w:val="both"/>
        <w:rPr>
          <w:rFonts w:ascii="Times New Roman" w:hAnsi="Times New Roman" w:cs="Times New Roman"/>
          <w:sz w:val="20"/>
          <w:szCs w:val="20"/>
        </w:rPr>
      </w:pPr>
      <w:r w:rsidRPr="00AA16E6">
        <w:rPr>
          <w:rFonts w:ascii="Times New Roman" w:hAnsi="Times New Roman" w:cs="Times New Roman"/>
          <w:sz w:val="20"/>
          <w:szCs w:val="20"/>
          <w:lang w:val="en-US"/>
        </w:rPr>
        <w:lastRenderedPageBreak/>
        <w:t>Unlike existing systems, the proposed solution aims to provide robust capabilities for identifying not only the presence of tumors but also differentiating between tumor types (e.g., benign and malignant) and stages (e.g., early-stage and advanced-stage).</w:t>
      </w:r>
    </w:p>
    <w:p w14:paraId="50CC0A56" w14:textId="77777777" w:rsidR="00B2324E" w:rsidRPr="00B2324E" w:rsidRDefault="00B2324E" w:rsidP="00B2324E">
      <w:pPr>
        <w:ind w:firstLine="720"/>
        <w:jc w:val="both"/>
        <w:rPr>
          <w:rFonts w:ascii="Times New Roman" w:hAnsi="Times New Roman" w:cs="Times New Roman"/>
          <w:sz w:val="20"/>
          <w:szCs w:val="20"/>
        </w:rPr>
      </w:pPr>
    </w:p>
    <w:p w14:paraId="3EB56779" w14:textId="77777777" w:rsidR="00E25652" w:rsidRDefault="00B2324E" w:rsidP="00E25652">
      <w:pPr>
        <w:jc w:val="both"/>
        <w:rPr>
          <w:rFonts w:ascii="Times New Roman" w:hAnsi="Times New Roman" w:cs="Times New Roman"/>
          <w:b/>
          <w:bCs/>
          <w:sz w:val="20"/>
          <w:szCs w:val="20"/>
        </w:rPr>
      </w:pPr>
      <w:r w:rsidRPr="00B2324E">
        <w:rPr>
          <w:rFonts w:ascii="Times New Roman" w:hAnsi="Times New Roman" w:cs="Times New Roman"/>
          <w:noProof/>
          <w:sz w:val="20"/>
          <w:szCs w:val="20"/>
        </w:rPr>
        <w:drawing>
          <wp:anchor distT="0" distB="0" distL="114300" distR="114300" simplePos="0" relativeHeight="251600896" behindDoc="0" locked="0" layoutInCell="1" allowOverlap="1" wp14:anchorId="79079B23" wp14:editId="33D790EA">
            <wp:simplePos x="0" y="0"/>
            <wp:positionH relativeFrom="column">
              <wp:posOffset>538480</wp:posOffset>
            </wp:positionH>
            <wp:positionV relativeFrom="paragraph">
              <wp:posOffset>422910</wp:posOffset>
            </wp:positionV>
            <wp:extent cx="2247900" cy="3578225"/>
            <wp:effectExtent l="0" t="0" r="0" b="0"/>
            <wp:wrapTopAndBottom/>
            <wp:docPr id="647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630" name="Picture 64738630"/>
                    <pic:cNvPicPr/>
                  </pic:nvPicPr>
                  <pic:blipFill>
                    <a:blip r:embed="rId10">
                      <a:extLst>
                        <a:ext uri="{28A0092B-C50C-407E-A947-70E740481C1C}">
                          <a14:useLocalDpi xmlns:a14="http://schemas.microsoft.com/office/drawing/2010/main" val="0"/>
                        </a:ext>
                      </a:extLst>
                    </a:blip>
                    <a:stretch>
                      <a:fillRect/>
                    </a:stretch>
                  </pic:blipFill>
                  <pic:spPr>
                    <a:xfrm>
                      <a:off x="0" y="0"/>
                      <a:ext cx="2247900" cy="3578225"/>
                    </a:xfrm>
                    <a:prstGeom prst="rect">
                      <a:avLst/>
                    </a:prstGeom>
                  </pic:spPr>
                </pic:pic>
              </a:graphicData>
            </a:graphic>
          </wp:anchor>
        </w:drawing>
      </w:r>
      <w:r w:rsidR="00AA16E6">
        <w:rPr>
          <w:rFonts w:ascii="Times New Roman" w:hAnsi="Times New Roman" w:cs="Times New Roman"/>
          <w:b/>
          <w:bCs/>
          <w:sz w:val="20"/>
          <w:szCs w:val="20"/>
        </w:rPr>
        <w:t>FLOW CHAT</w:t>
      </w:r>
    </w:p>
    <w:p w14:paraId="504F6BD1" w14:textId="77777777" w:rsidR="00AA16E6" w:rsidRDefault="00AA16E6" w:rsidP="00E25652">
      <w:pPr>
        <w:jc w:val="both"/>
        <w:rPr>
          <w:rFonts w:ascii="Times New Roman" w:hAnsi="Times New Roman" w:cs="Times New Roman"/>
          <w:b/>
          <w:bCs/>
          <w:sz w:val="20"/>
          <w:szCs w:val="20"/>
        </w:rPr>
      </w:pPr>
    </w:p>
    <w:p w14:paraId="11E8091F" w14:textId="77777777" w:rsidR="00E25652" w:rsidRDefault="00E25652" w:rsidP="00E25652">
      <w:pPr>
        <w:jc w:val="both"/>
        <w:rPr>
          <w:rFonts w:ascii="Times New Roman" w:hAnsi="Times New Roman" w:cs="Times New Roman"/>
          <w:b/>
          <w:bCs/>
          <w:sz w:val="20"/>
          <w:szCs w:val="20"/>
        </w:rPr>
      </w:pPr>
    </w:p>
    <w:p w14:paraId="0DB295B9"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METHODOLOGY OF THE PROPOSED SYSTEM</w:t>
      </w:r>
    </w:p>
    <w:p w14:paraId="17269B2C" w14:textId="77777777" w:rsidR="00E25652" w:rsidRPr="00E25652" w:rsidRDefault="00E25652" w:rsidP="00E25652">
      <w:pPr>
        <w:ind w:firstLine="720"/>
        <w:jc w:val="both"/>
        <w:rPr>
          <w:rFonts w:ascii="Times New Roman" w:hAnsi="Times New Roman" w:cs="Times New Roman"/>
          <w:sz w:val="20"/>
          <w:szCs w:val="20"/>
        </w:rPr>
      </w:pPr>
      <w:r w:rsidRPr="00E25652">
        <w:rPr>
          <w:rFonts w:ascii="Times New Roman" w:hAnsi="Times New Roman" w:cs="Times New Roman"/>
          <w:sz w:val="20"/>
          <w:szCs w:val="20"/>
        </w:rPr>
        <w:t>The proposed system leverages a hybrid deep learning model combining Convolutional Neural Networks (CNNs) and Recurrent Neural Networks (RNNs) for the automated detection, classification, and staging of gastrointestinal (GI) tumors in Wireless Capsule Endoscopy (WCE) images. This methodology ensures efficient feature extraction, sequential pattern recognition, and improved diagnostic accuracy.</w:t>
      </w:r>
    </w:p>
    <w:p w14:paraId="3F1BACF8"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1. Data Collection and Preprocessing</w:t>
      </w:r>
    </w:p>
    <w:p w14:paraId="23C77299" w14:textId="77777777" w:rsidR="00E25652" w:rsidRPr="00E25652" w:rsidRDefault="00E25652" w:rsidP="00685FB5">
      <w:pPr>
        <w:ind w:firstLine="360"/>
        <w:jc w:val="both"/>
        <w:rPr>
          <w:rFonts w:ascii="Times New Roman" w:hAnsi="Times New Roman" w:cs="Times New Roman"/>
          <w:sz w:val="20"/>
          <w:szCs w:val="20"/>
        </w:rPr>
      </w:pPr>
      <w:r w:rsidRPr="00E25652">
        <w:rPr>
          <w:rFonts w:ascii="Times New Roman" w:hAnsi="Times New Roman" w:cs="Times New Roman"/>
          <w:sz w:val="20"/>
          <w:szCs w:val="20"/>
        </w:rPr>
        <w:t xml:space="preserve">The first step involves gathering a </w:t>
      </w:r>
      <w:r w:rsidR="00B2324E" w:rsidRPr="00E25652">
        <w:rPr>
          <w:rFonts w:ascii="Times New Roman" w:hAnsi="Times New Roman" w:cs="Times New Roman"/>
          <w:sz w:val="20"/>
          <w:szCs w:val="20"/>
        </w:rPr>
        <w:t>labelled</w:t>
      </w:r>
      <w:r w:rsidRPr="00E25652">
        <w:rPr>
          <w:rFonts w:ascii="Times New Roman" w:hAnsi="Times New Roman" w:cs="Times New Roman"/>
          <w:sz w:val="20"/>
          <w:szCs w:val="20"/>
        </w:rPr>
        <w:t xml:space="preserve"> dataset of WCE images containing both benign and malignant tumors at various stages. These images undergo preprocessing to enhance quality and remove noise. Key preprocessing techniques include:</w:t>
      </w:r>
    </w:p>
    <w:p w14:paraId="35841C84" w14:textId="77777777" w:rsidR="00E25652" w:rsidRPr="00E25652" w:rsidRDefault="00E25652" w:rsidP="00E25652">
      <w:pPr>
        <w:numPr>
          <w:ilvl w:val="0"/>
          <w:numId w:val="5"/>
        </w:numPr>
        <w:jc w:val="both"/>
        <w:rPr>
          <w:rFonts w:ascii="Times New Roman" w:hAnsi="Times New Roman" w:cs="Times New Roman"/>
          <w:sz w:val="20"/>
          <w:szCs w:val="20"/>
        </w:rPr>
      </w:pPr>
      <w:r w:rsidRPr="00E25652">
        <w:rPr>
          <w:rFonts w:ascii="Times New Roman" w:hAnsi="Times New Roman" w:cs="Times New Roman"/>
          <w:sz w:val="20"/>
          <w:szCs w:val="20"/>
        </w:rPr>
        <w:t>Resizing and Normalization – Standardizing image dimensions and pixel values for consistency.</w:t>
      </w:r>
    </w:p>
    <w:p w14:paraId="2846D1FD" w14:textId="77777777" w:rsidR="00E25652" w:rsidRPr="00E25652" w:rsidRDefault="00E25652" w:rsidP="00E25652">
      <w:pPr>
        <w:numPr>
          <w:ilvl w:val="0"/>
          <w:numId w:val="5"/>
        </w:numPr>
        <w:jc w:val="both"/>
        <w:rPr>
          <w:rFonts w:ascii="Times New Roman" w:hAnsi="Times New Roman" w:cs="Times New Roman"/>
          <w:sz w:val="20"/>
          <w:szCs w:val="20"/>
        </w:rPr>
      </w:pPr>
      <w:r w:rsidRPr="00E25652">
        <w:rPr>
          <w:rFonts w:ascii="Times New Roman" w:hAnsi="Times New Roman" w:cs="Times New Roman"/>
          <w:sz w:val="20"/>
          <w:szCs w:val="20"/>
        </w:rPr>
        <w:t>Segmentation – Isolating regions of interest (ROI) where tumors are likely to be present.</w:t>
      </w:r>
    </w:p>
    <w:p w14:paraId="3FF2AF2D" w14:textId="77777777" w:rsidR="00E25652" w:rsidRDefault="002A587D" w:rsidP="00E25652">
      <w:pPr>
        <w:numPr>
          <w:ilvl w:val="0"/>
          <w:numId w:val="5"/>
        </w:numPr>
        <w:jc w:val="both"/>
        <w:rPr>
          <w:rFonts w:ascii="Times New Roman" w:hAnsi="Times New Roman" w:cs="Times New Roman"/>
          <w:sz w:val="20"/>
          <w:szCs w:val="20"/>
        </w:rPr>
      </w:pPr>
      <w:r>
        <w:rPr>
          <w:noProof/>
        </w:rPr>
        <w:drawing>
          <wp:anchor distT="0" distB="0" distL="114300" distR="114300" simplePos="0" relativeHeight="251637760" behindDoc="0" locked="0" layoutInCell="1" allowOverlap="1" wp14:anchorId="14318B86" wp14:editId="014AF3C0">
            <wp:simplePos x="0" y="0"/>
            <wp:positionH relativeFrom="column">
              <wp:posOffset>335915</wp:posOffset>
            </wp:positionH>
            <wp:positionV relativeFrom="paragraph">
              <wp:posOffset>621030</wp:posOffset>
            </wp:positionV>
            <wp:extent cx="990600" cy="810895"/>
            <wp:effectExtent l="0" t="0" r="0" b="0"/>
            <wp:wrapTopAndBottom/>
            <wp:docPr id="895442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0" cy="810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6E9438D" wp14:editId="6DD15EDF">
            <wp:simplePos x="0" y="0"/>
            <wp:positionH relativeFrom="column">
              <wp:posOffset>1824355</wp:posOffset>
            </wp:positionH>
            <wp:positionV relativeFrom="paragraph">
              <wp:posOffset>628650</wp:posOffset>
            </wp:positionV>
            <wp:extent cx="976630" cy="798195"/>
            <wp:effectExtent l="0" t="0" r="0" b="0"/>
            <wp:wrapTopAndBottom/>
            <wp:docPr id="149772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6630" cy="79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5652" w:rsidRPr="00E25652">
        <w:rPr>
          <w:rFonts w:ascii="Times New Roman" w:hAnsi="Times New Roman" w:cs="Times New Roman"/>
          <w:sz w:val="20"/>
          <w:szCs w:val="20"/>
        </w:rPr>
        <w:t>Data Augmentation – Applying rotation, flipping, and contrast adjustments to improve model generalization.</w:t>
      </w:r>
    </w:p>
    <w:p w14:paraId="5C372A23" w14:textId="77777777" w:rsidR="002A587D" w:rsidRDefault="002A587D" w:rsidP="002A587D">
      <w:pPr>
        <w:pStyle w:val="ListParagraph"/>
        <w:jc w:val="both"/>
        <w:rPr>
          <w:rFonts w:ascii="Times New Roman" w:hAnsi="Times New Roman" w:cs="Times New Roman"/>
          <w:b/>
          <w:bCs/>
          <w:sz w:val="20"/>
          <w:szCs w:val="20"/>
        </w:rPr>
      </w:pPr>
      <w:r>
        <w:rPr>
          <w:noProof/>
        </w:rPr>
        <w:drawing>
          <wp:anchor distT="0" distB="0" distL="114300" distR="114300" simplePos="0" relativeHeight="251720704" behindDoc="0" locked="0" layoutInCell="1" allowOverlap="1" wp14:anchorId="79B8CBDE" wp14:editId="41720BDE">
            <wp:simplePos x="0" y="0"/>
            <wp:positionH relativeFrom="column">
              <wp:posOffset>1834515</wp:posOffset>
            </wp:positionH>
            <wp:positionV relativeFrom="paragraph">
              <wp:posOffset>1289685</wp:posOffset>
            </wp:positionV>
            <wp:extent cx="952500" cy="816610"/>
            <wp:effectExtent l="0" t="0" r="0" b="0"/>
            <wp:wrapTopAndBottom/>
            <wp:docPr id="2012540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816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75BDA188" wp14:editId="5DBB9B8A">
            <wp:simplePos x="0" y="0"/>
            <wp:positionH relativeFrom="column">
              <wp:posOffset>327025</wp:posOffset>
            </wp:positionH>
            <wp:positionV relativeFrom="paragraph">
              <wp:posOffset>1332230</wp:posOffset>
            </wp:positionV>
            <wp:extent cx="961390" cy="812800"/>
            <wp:effectExtent l="0" t="0" r="0" b="0"/>
            <wp:wrapTopAndBottom/>
            <wp:docPr id="20487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139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587D">
        <w:rPr>
          <w:rFonts w:ascii="Times New Roman" w:hAnsi="Times New Roman" w:cs="Times New Roman"/>
          <w:b/>
          <w:bCs/>
          <w:sz w:val="20"/>
          <w:szCs w:val="20"/>
        </w:rPr>
        <w:t xml:space="preserve">       </w:t>
      </w:r>
    </w:p>
    <w:p w14:paraId="4B5863EB" w14:textId="77777777" w:rsidR="002A587D" w:rsidRPr="002A587D" w:rsidRDefault="002A587D" w:rsidP="002A587D">
      <w:pPr>
        <w:pStyle w:val="ListParagraph"/>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Pr="002A587D">
        <w:rPr>
          <w:rFonts w:ascii="Times New Roman" w:hAnsi="Times New Roman" w:cs="Times New Roman"/>
          <w:b/>
          <w:bCs/>
          <w:sz w:val="20"/>
          <w:szCs w:val="20"/>
        </w:rPr>
        <w:t xml:space="preserve">Z-line                                   Polyps             </w:t>
      </w:r>
    </w:p>
    <w:p w14:paraId="18FE1B18" w14:textId="77777777" w:rsidR="002A587D" w:rsidRDefault="002A587D" w:rsidP="002A587D">
      <w:pPr>
        <w:jc w:val="both"/>
        <w:rPr>
          <w:rFonts w:ascii="Times New Roman" w:hAnsi="Times New Roman" w:cs="Times New Roman"/>
          <w:b/>
          <w:bCs/>
          <w:sz w:val="20"/>
          <w:szCs w:val="20"/>
        </w:rPr>
      </w:pPr>
      <w:r>
        <w:rPr>
          <w:rFonts w:ascii="Times New Roman" w:hAnsi="Times New Roman" w:cs="Times New Roman"/>
          <w:b/>
          <w:bCs/>
          <w:sz w:val="20"/>
          <w:szCs w:val="20"/>
        </w:rPr>
        <w:t xml:space="preserve">              </w:t>
      </w:r>
    </w:p>
    <w:p w14:paraId="676230B2" w14:textId="77777777" w:rsidR="002A587D" w:rsidRPr="002A587D" w:rsidRDefault="002A587D" w:rsidP="002A587D">
      <w:pPr>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Pr="002A587D">
        <w:rPr>
          <w:rFonts w:ascii="Times New Roman" w:hAnsi="Times New Roman" w:cs="Times New Roman"/>
          <w:b/>
          <w:bCs/>
          <w:sz w:val="20"/>
          <w:szCs w:val="20"/>
        </w:rPr>
        <w:t xml:space="preserve"> Ulcerative Colitis            Dyed and Lifted Polyps</w:t>
      </w:r>
    </w:p>
    <w:p w14:paraId="3CF319B8" w14:textId="77777777" w:rsidR="002A587D" w:rsidRDefault="002A587D" w:rsidP="002A587D">
      <w:pPr>
        <w:ind w:left="720"/>
        <w:jc w:val="both"/>
        <w:rPr>
          <w:rFonts w:ascii="Times New Roman" w:hAnsi="Times New Roman" w:cs="Times New Roman"/>
          <w:sz w:val="20"/>
          <w:szCs w:val="20"/>
        </w:rPr>
      </w:pPr>
    </w:p>
    <w:p w14:paraId="552E87C0"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2. CNN for Feature Extraction</w:t>
      </w:r>
    </w:p>
    <w:p w14:paraId="751ABDC5" w14:textId="77777777" w:rsidR="00E25652" w:rsidRPr="00E25652" w:rsidRDefault="00E25652" w:rsidP="00E25652">
      <w:pPr>
        <w:jc w:val="both"/>
        <w:rPr>
          <w:rFonts w:ascii="Times New Roman" w:hAnsi="Times New Roman" w:cs="Times New Roman"/>
          <w:sz w:val="20"/>
          <w:szCs w:val="20"/>
        </w:rPr>
      </w:pPr>
      <w:r w:rsidRPr="00E25652">
        <w:rPr>
          <w:rFonts w:ascii="Times New Roman" w:hAnsi="Times New Roman" w:cs="Times New Roman"/>
          <w:sz w:val="20"/>
          <w:szCs w:val="20"/>
        </w:rPr>
        <w:t>CNNs are used to extract spatial features from WCE images. The CNN architecture consists of:</w:t>
      </w:r>
    </w:p>
    <w:p w14:paraId="1DEF136C" w14:textId="77777777" w:rsidR="00E25652" w:rsidRPr="00E25652" w:rsidRDefault="00E25652" w:rsidP="00E25652">
      <w:pPr>
        <w:numPr>
          <w:ilvl w:val="0"/>
          <w:numId w:val="6"/>
        </w:numPr>
        <w:jc w:val="both"/>
        <w:rPr>
          <w:rFonts w:ascii="Times New Roman" w:hAnsi="Times New Roman" w:cs="Times New Roman"/>
          <w:sz w:val="20"/>
          <w:szCs w:val="20"/>
        </w:rPr>
      </w:pPr>
      <w:r w:rsidRPr="00E25652">
        <w:rPr>
          <w:rFonts w:ascii="Times New Roman" w:hAnsi="Times New Roman" w:cs="Times New Roman"/>
          <w:sz w:val="20"/>
          <w:szCs w:val="20"/>
        </w:rPr>
        <w:t>Convolutional Layers – Detects patterns such as edges, textures, and tumor shapes.</w:t>
      </w:r>
    </w:p>
    <w:p w14:paraId="77C8DC97" w14:textId="77777777" w:rsidR="00E25652" w:rsidRPr="00E25652" w:rsidRDefault="00E25652" w:rsidP="00E25652">
      <w:pPr>
        <w:numPr>
          <w:ilvl w:val="0"/>
          <w:numId w:val="6"/>
        </w:numPr>
        <w:jc w:val="both"/>
        <w:rPr>
          <w:rFonts w:ascii="Times New Roman" w:hAnsi="Times New Roman" w:cs="Times New Roman"/>
          <w:sz w:val="20"/>
          <w:szCs w:val="20"/>
        </w:rPr>
      </w:pPr>
      <w:r w:rsidRPr="00E25652">
        <w:rPr>
          <w:rFonts w:ascii="Times New Roman" w:hAnsi="Times New Roman" w:cs="Times New Roman"/>
          <w:sz w:val="20"/>
          <w:szCs w:val="20"/>
        </w:rPr>
        <w:t>Pooling Layers – Reduces dimensionality and computational complexity while retaining essential features.</w:t>
      </w:r>
    </w:p>
    <w:p w14:paraId="6FC37C32" w14:textId="77777777" w:rsidR="00E25652" w:rsidRPr="00E25652" w:rsidRDefault="00E25652" w:rsidP="00E25652">
      <w:pPr>
        <w:numPr>
          <w:ilvl w:val="0"/>
          <w:numId w:val="6"/>
        </w:numPr>
        <w:jc w:val="both"/>
        <w:rPr>
          <w:rFonts w:ascii="Times New Roman" w:hAnsi="Times New Roman" w:cs="Times New Roman"/>
          <w:sz w:val="20"/>
          <w:szCs w:val="20"/>
        </w:rPr>
      </w:pPr>
      <w:r w:rsidRPr="00E25652">
        <w:rPr>
          <w:rFonts w:ascii="Times New Roman" w:hAnsi="Times New Roman" w:cs="Times New Roman"/>
          <w:sz w:val="20"/>
          <w:szCs w:val="20"/>
        </w:rPr>
        <w:t>Fully Connected Layers – Converts extracted features into a classification-ready format.</w:t>
      </w:r>
    </w:p>
    <w:p w14:paraId="3980875F"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3. RNN for Sequential Analysis</w:t>
      </w:r>
    </w:p>
    <w:p w14:paraId="12D60F12" w14:textId="77777777" w:rsidR="00E25652" w:rsidRPr="00E25652" w:rsidRDefault="00E25652" w:rsidP="00685FB5">
      <w:pPr>
        <w:ind w:firstLine="360"/>
        <w:jc w:val="both"/>
        <w:rPr>
          <w:rFonts w:ascii="Times New Roman" w:hAnsi="Times New Roman" w:cs="Times New Roman"/>
          <w:sz w:val="20"/>
          <w:szCs w:val="20"/>
        </w:rPr>
      </w:pPr>
      <w:r w:rsidRPr="00E25652">
        <w:rPr>
          <w:rFonts w:ascii="Times New Roman" w:hAnsi="Times New Roman" w:cs="Times New Roman"/>
          <w:sz w:val="20"/>
          <w:szCs w:val="20"/>
        </w:rPr>
        <w:t>Since WCE images are captured in a sequence, an RNN is integrated to analyze temporal dependencies between frames. The RNN module:</w:t>
      </w:r>
    </w:p>
    <w:p w14:paraId="390CEAEC" w14:textId="77777777" w:rsidR="00E25652" w:rsidRPr="00E25652" w:rsidRDefault="00E25652" w:rsidP="00E25652">
      <w:pPr>
        <w:numPr>
          <w:ilvl w:val="0"/>
          <w:numId w:val="7"/>
        </w:numPr>
        <w:jc w:val="both"/>
        <w:rPr>
          <w:rFonts w:ascii="Times New Roman" w:hAnsi="Times New Roman" w:cs="Times New Roman"/>
          <w:sz w:val="20"/>
          <w:szCs w:val="20"/>
        </w:rPr>
      </w:pPr>
      <w:r w:rsidRPr="00E25652">
        <w:rPr>
          <w:rFonts w:ascii="Times New Roman" w:hAnsi="Times New Roman" w:cs="Times New Roman"/>
          <w:sz w:val="20"/>
          <w:szCs w:val="20"/>
        </w:rPr>
        <w:t>Processes sequential image features extracted by CNN to track tumor progression.</w:t>
      </w:r>
    </w:p>
    <w:p w14:paraId="3F9D4137" w14:textId="77777777" w:rsidR="00E25652" w:rsidRPr="00E25652" w:rsidRDefault="00E25652" w:rsidP="00E25652">
      <w:pPr>
        <w:numPr>
          <w:ilvl w:val="0"/>
          <w:numId w:val="7"/>
        </w:numPr>
        <w:jc w:val="both"/>
        <w:rPr>
          <w:rFonts w:ascii="Times New Roman" w:hAnsi="Times New Roman" w:cs="Times New Roman"/>
          <w:sz w:val="20"/>
          <w:szCs w:val="20"/>
        </w:rPr>
      </w:pPr>
      <w:r w:rsidRPr="00E25652">
        <w:rPr>
          <w:rFonts w:ascii="Times New Roman" w:hAnsi="Times New Roman" w:cs="Times New Roman"/>
          <w:sz w:val="20"/>
          <w:szCs w:val="20"/>
        </w:rPr>
        <w:t>Uses Long Short-Term Memory (LSTM) cells to retain crucial patterns over multiple frames.</w:t>
      </w:r>
    </w:p>
    <w:p w14:paraId="0EDBC0E3" w14:textId="77777777" w:rsidR="00E25652" w:rsidRPr="00E25652" w:rsidRDefault="00E25652" w:rsidP="00E25652">
      <w:pPr>
        <w:numPr>
          <w:ilvl w:val="0"/>
          <w:numId w:val="7"/>
        </w:numPr>
        <w:jc w:val="both"/>
        <w:rPr>
          <w:rFonts w:ascii="Times New Roman" w:hAnsi="Times New Roman" w:cs="Times New Roman"/>
          <w:sz w:val="20"/>
          <w:szCs w:val="20"/>
        </w:rPr>
      </w:pPr>
      <w:r w:rsidRPr="00E25652">
        <w:rPr>
          <w:rFonts w:ascii="Times New Roman" w:hAnsi="Times New Roman" w:cs="Times New Roman"/>
          <w:sz w:val="20"/>
          <w:szCs w:val="20"/>
        </w:rPr>
        <w:t>Enhances classification accuracy by considering contextual relationships in WCE images.</w:t>
      </w:r>
    </w:p>
    <w:p w14:paraId="1F837924"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4. Model Training and Validation</w:t>
      </w:r>
    </w:p>
    <w:p w14:paraId="11CB2828" w14:textId="77777777" w:rsidR="00E25652" w:rsidRPr="00E25652" w:rsidRDefault="00E25652" w:rsidP="00685FB5">
      <w:pPr>
        <w:ind w:firstLine="360"/>
        <w:jc w:val="both"/>
        <w:rPr>
          <w:rFonts w:ascii="Times New Roman" w:hAnsi="Times New Roman" w:cs="Times New Roman"/>
          <w:sz w:val="20"/>
          <w:szCs w:val="20"/>
        </w:rPr>
      </w:pPr>
      <w:r w:rsidRPr="00E25652">
        <w:rPr>
          <w:rFonts w:ascii="Times New Roman" w:hAnsi="Times New Roman" w:cs="Times New Roman"/>
          <w:sz w:val="20"/>
          <w:szCs w:val="20"/>
        </w:rPr>
        <w:t xml:space="preserve">The hybrid CNN+RNN model is trained using a </w:t>
      </w:r>
      <w:r w:rsidR="00685FB5" w:rsidRPr="00E25652">
        <w:rPr>
          <w:rFonts w:ascii="Times New Roman" w:hAnsi="Times New Roman" w:cs="Times New Roman"/>
          <w:sz w:val="20"/>
          <w:szCs w:val="20"/>
        </w:rPr>
        <w:t>labelled</w:t>
      </w:r>
      <w:r w:rsidRPr="00E25652">
        <w:rPr>
          <w:rFonts w:ascii="Times New Roman" w:hAnsi="Times New Roman" w:cs="Times New Roman"/>
          <w:sz w:val="20"/>
          <w:szCs w:val="20"/>
        </w:rPr>
        <w:t xml:space="preserve"> dataset, with cross-entropy loss as the optimization function. The training process includes:</w:t>
      </w:r>
    </w:p>
    <w:p w14:paraId="39D04459" w14:textId="77777777" w:rsidR="00E25652" w:rsidRPr="00E25652" w:rsidRDefault="00E25652" w:rsidP="00E25652">
      <w:pPr>
        <w:numPr>
          <w:ilvl w:val="0"/>
          <w:numId w:val="8"/>
        </w:numPr>
        <w:jc w:val="both"/>
        <w:rPr>
          <w:rFonts w:ascii="Times New Roman" w:hAnsi="Times New Roman" w:cs="Times New Roman"/>
          <w:sz w:val="20"/>
          <w:szCs w:val="20"/>
        </w:rPr>
      </w:pPr>
      <w:r w:rsidRPr="00E25652">
        <w:rPr>
          <w:rFonts w:ascii="Times New Roman" w:hAnsi="Times New Roman" w:cs="Times New Roman"/>
          <w:sz w:val="20"/>
          <w:szCs w:val="20"/>
        </w:rPr>
        <w:t>Backpropagation and gradient descent optimization to minimize classification errors.</w:t>
      </w:r>
    </w:p>
    <w:p w14:paraId="05DADE8E" w14:textId="77777777" w:rsidR="00E25652" w:rsidRPr="00E25652" w:rsidRDefault="00E25652" w:rsidP="00E25652">
      <w:pPr>
        <w:numPr>
          <w:ilvl w:val="0"/>
          <w:numId w:val="8"/>
        </w:numPr>
        <w:jc w:val="both"/>
        <w:rPr>
          <w:rFonts w:ascii="Times New Roman" w:hAnsi="Times New Roman" w:cs="Times New Roman"/>
          <w:sz w:val="20"/>
          <w:szCs w:val="20"/>
        </w:rPr>
      </w:pPr>
      <w:r w:rsidRPr="00E25652">
        <w:rPr>
          <w:rFonts w:ascii="Times New Roman" w:hAnsi="Times New Roman" w:cs="Times New Roman"/>
          <w:sz w:val="20"/>
          <w:szCs w:val="20"/>
        </w:rPr>
        <w:t>Hyperparameter tuning (e.g., learning rate, batch size) to improve accuracy.</w:t>
      </w:r>
    </w:p>
    <w:p w14:paraId="3898A75B" w14:textId="77777777" w:rsidR="00E25652" w:rsidRPr="00E25652" w:rsidRDefault="00E25652" w:rsidP="00E25652">
      <w:pPr>
        <w:numPr>
          <w:ilvl w:val="0"/>
          <w:numId w:val="8"/>
        </w:numPr>
        <w:jc w:val="both"/>
        <w:rPr>
          <w:rFonts w:ascii="Times New Roman" w:hAnsi="Times New Roman" w:cs="Times New Roman"/>
          <w:sz w:val="20"/>
          <w:szCs w:val="20"/>
        </w:rPr>
      </w:pPr>
      <w:r w:rsidRPr="00E25652">
        <w:rPr>
          <w:rFonts w:ascii="Times New Roman" w:hAnsi="Times New Roman" w:cs="Times New Roman"/>
          <w:sz w:val="20"/>
          <w:szCs w:val="20"/>
        </w:rPr>
        <w:lastRenderedPageBreak/>
        <w:t>Performance evaluation using metrics such as precision, recall, F1-score, and ROC curve.</w:t>
      </w:r>
    </w:p>
    <w:p w14:paraId="5359299F"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5. Deployment and Real-Time Prediction</w:t>
      </w:r>
    </w:p>
    <w:p w14:paraId="1E9E9141" w14:textId="77777777" w:rsidR="00E25652" w:rsidRPr="00E25652" w:rsidRDefault="00E25652" w:rsidP="00685FB5">
      <w:pPr>
        <w:ind w:firstLine="360"/>
        <w:jc w:val="both"/>
        <w:rPr>
          <w:rFonts w:ascii="Times New Roman" w:hAnsi="Times New Roman" w:cs="Times New Roman"/>
          <w:sz w:val="20"/>
          <w:szCs w:val="20"/>
        </w:rPr>
      </w:pPr>
      <w:r w:rsidRPr="00E25652">
        <w:rPr>
          <w:rFonts w:ascii="Times New Roman" w:hAnsi="Times New Roman" w:cs="Times New Roman"/>
          <w:sz w:val="20"/>
          <w:szCs w:val="20"/>
        </w:rPr>
        <w:t>Once trained, the model is deployed in a real-time clinical setting where WCE images are fed into the system for automated tumor detection. The system:</w:t>
      </w:r>
    </w:p>
    <w:p w14:paraId="443731F2" w14:textId="77777777" w:rsidR="00E25652" w:rsidRPr="00E25652" w:rsidRDefault="00E25652" w:rsidP="00E25652">
      <w:pPr>
        <w:numPr>
          <w:ilvl w:val="0"/>
          <w:numId w:val="9"/>
        </w:numPr>
        <w:jc w:val="both"/>
        <w:rPr>
          <w:rFonts w:ascii="Times New Roman" w:hAnsi="Times New Roman" w:cs="Times New Roman"/>
          <w:sz w:val="20"/>
          <w:szCs w:val="20"/>
        </w:rPr>
      </w:pPr>
      <w:r w:rsidRPr="00E25652">
        <w:rPr>
          <w:rFonts w:ascii="Times New Roman" w:hAnsi="Times New Roman" w:cs="Times New Roman"/>
          <w:sz w:val="20"/>
          <w:szCs w:val="20"/>
        </w:rPr>
        <w:t>Classifies benign vs. malignant tumors and identifies tumor stages (early or advanced).</w:t>
      </w:r>
    </w:p>
    <w:p w14:paraId="1483E7C2" w14:textId="77777777" w:rsidR="00E25652" w:rsidRPr="00E25652" w:rsidRDefault="00E25652" w:rsidP="00E25652">
      <w:pPr>
        <w:numPr>
          <w:ilvl w:val="0"/>
          <w:numId w:val="9"/>
        </w:numPr>
        <w:jc w:val="both"/>
        <w:rPr>
          <w:rFonts w:ascii="Times New Roman" w:hAnsi="Times New Roman" w:cs="Times New Roman"/>
          <w:sz w:val="20"/>
          <w:szCs w:val="20"/>
        </w:rPr>
      </w:pPr>
      <w:r w:rsidRPr="00E25652">
        <w:rPr>
          <w:rFonts w:ascii="Times New Roman" w:hAnsi="Times New Roman" w:cs="Times New Roman"/>
          <w:sz w:val="20"/>
          <w:szCs w:val="20"/>
        </w:rPr>
        <w:t>Provides a graphical user interface (GUI) for clinicians to upload images and receive results instantly.</w:t>
      </w:r>
    </w:p>
    <w:p w14:paraId="235EC4F6" w14:textId="77777777" w:rsidR="00E25652" w:rsidRPr="00E25652" w:rsidRDefault="00E25652" w:rsidP="00E25652">
      <w:pPr>
        <w:numPr>
          <w:ilvl w:val="0"/>
          <w:numId w:val="9"/>
        </w:numPr>
        <w:jc w:val="both"/>
        <w:rPr>
          <w:rFonts w:ascii="Times New Roman" w:hAnsi="Times New Roman" w:cs="Times New Roman"/>
          <w:sz w:val="20"/>
          <w:szCs w:val="20"/>
        </w:rPr>
      </w:pPr>
      <w:r w:rsidRPr="00E25652">
        <w:rPr>
          <w:rFonts w:ascii="Times New Roman" w:hAnsi="Times New Roman" w:cs="Times New Roman"/>
          <w:sz w:val="20"/>
          <w:szCs w:val="20"/>
        </w:rPr>
        <w:t>Ensures scalability through cloud-based deployment, enabling remote diagnostics.</w:t>
      </w:r>
    </w:p>
    <w:p w14:paraId="05B6CFC9" w14:textId="77777777" w:rsidR="00E25652" w:rsidRDefault="00E25652" w:rsidP="00E25652">
      <w:pPr>
        <w:jc w:val="both"/>
        <w:rPr>
          <w:rFonts w:ascii="Times New Roman" w:hAnsi="Times New Roman" w:cs="Times New Roman"/>
          <w:sz w:val="20"/>
          <w:szCs w:val="20"/>
          <w:lang w:val="en-US"/>
        </w:rPr>
      </w:pPr>
    </w:p>
    <w:p w14:paraId="514E1142" w14:textId="77777777" w:rsidR="00E25652" w:rsidRPr="00E25652" w:rsidRDefault="00E25652" w:rsidP="00E25652">
      <w:pPr>
        <w:jc w:val="both"/>
        <w:rPr>
          <w:rFonts w:ascii="Times New Roman" w:hAnsi="Times New Roman" w:cs="Times New Roman"/>
          <w:b/>
          <w:bCs/>
          <w:sz w:val="20"/>
          <w:szCs w:val="20"/>
        </w:rPr>
      </w:pPr>
      <w:r w:rsidRPr="00E25652">
        <w:rPr>
          <w:rFonts w:ascii="Times New Roman" w:hAnsi="Times New Roman" w:cs="Times New Roman"/>
          <w:b/>
          <w:bCs/>
          <w:sz w:val="20"/>
          <w:szCs w:val="20"/>
        </w:rPr>
        <w:t>CONCLUSION</w:t>
      </w:r>
    </w:p>
    <w:p w14:paraId="3AF8F681" w14:textId="77777777" w:rsidR="00E25652" w:rsidRPr="00E25652" w:rsidRDefault="00E25652" w:rsidP="00033899">
      <w:pPr>
        <w:ind w:firstLine="720"/>
        <w:jc w:val="both"/>
        <w:rPr>
          <w:rFonts w:ascii="Times New Roman" w:hAnsi="Times New Roman" w:cs="Times New Roman"/>
          <w:sz w:val="20"/>
          <w:szCs w:val="20"/>
        </w:rPr>
      </w:pPr>
      <w:r w:rsidRPr="00E25652">
        <w:rPr>
          <w:rFonts w:ascii="Times New Roman" w:hAnsi="Times New Roman" w:cs="Times New Roman"/>
          <w:sz w:val="20"/>
          <w:szCs w:val="20"/>
        </w:rPr>
        <w:t>The proposed hybrid CNN+RNN model enhances the early detection, classification, and staging of gastrointestinal (GI) tumors in Wireless Capsule Endoscopy (WCE) images. By automating tumor analysis, the system reduces manual effort, improves diagnostic accuracy, and ensures early intervention. The integration of deep learning significantly optimizes tumor recognition and clinical decision-making. Future advancements, including lightweight AI models and cloud-based deployment, will further enhance scalability, making automated GI diagnostics more accessible and efficient for healthcare professionals.</w:t>
      </w:r>
    </w:p>
    <w:p w14:paraId="7C15916B" w14:textId="77777777" w:rsidR="00E25652" w:rsidRPr="00033899" w:rsidRDefault="00033899" w:rsidP="00E25652">
      <w:pPr>
        <w:jc w:val="both"/>
        <w:rPr>
          <w:rFonts w:ascii="Times New Roman" w:hAnsi="Times New Roman" w:cs="Times New Roman"/>
          <w:b/>
          <w:bCs/>
          <w:sz w:val="20"/>
          <w:szCs w:val="20"/>
        </w:rPr>
      </w:pPr>
      <w:r w:rsidRPr="00033899">
        <w:rPr>
          <w:rFonts w:ascii="Times New Roman" w:hAnsi="Times New Roman" w:cs="Times New Roman"/>
          <w:b/>
          <w:bCs/>
          <w:sz w:val="20"/>
          <w:szCs w:val="20"/>
        </w:rPr>
        <w:t>REFERENCES</w:t>
      </w:r>
    </w:p>
    <w:p w14:paraId="6278BEEA" w14:textId="77777777" w:rsidR="00033899" w:rsidRPr="00AA16E6" w:rsidRDefault="00033899" w:rsidP="00AA16E6">
      <w:pPr>
        <w:pStyle w:val="ListParagraph"/>
        <w:numPr>
          <w:ilvl w:val="0"/>
          <w:numId w:val="12"/>
        </w:numPr>
        <w:rPr>
          <w:rFonts w:ascii="Times New Roman" w:hAnsi="Times New Roman" w:cs="Times New Roman"/>
          <w:sz w:val="20"/>
          <w:szCs w:val="20"/>
        </w:rPr>
      </w:pPr>
      <w:r w:rsidRPr="00AA16E6">
        <w:rPr>
          <w:rFonts w:ascii="Times New Roman" w:hAnsi="Times New Roman" w:cs="Times New Roman"/>
          <w:sz w:val="20"/>
          <w:szCs w:val="20"/>
          <w:lang w:val="en-US"/>
        </w:rPr>
        <w:t>P. Shanmuga Sundaram &amp; N.</w:t>
      </w:r>
      <w:r w:rsidR="00685FB5">
        <w:rPr>
          <w:rFonts w:ascii="Times New Roman" w:hAnsi="Times New Roman" w:cs="Times New Roman"/>
          <w:sz w:val="20"/>
          <w:szCs w:val="20"/>
          <w:lang w:val="en-US"/>
        </w:rPr>
        <w:t xml:space="preserve"> </w:t>
      </w:r>
      <w:r w:rsidRPr="00AA16E6">
        <w:rPr>
          <w:rFonts w:ascii="Times New Roman" w:hAnsi="Times New Roman" w:cs="Times New Roman"/>
          <w:sz w:val="20"/>
          <w:szCs w:val="20"/>
          <w:lang w:val="en-US"/>
        </w:rPr>
        <w:t>Santhiyakumarai.,“An enhancement of computer aided approach  for colon cancer detection in WCE images using ROI based color histogram and SVM2 Enhancement”.</w:t>
      </w:r>
    </w:p>
    <w:p w14:paraId="4D40F963" w14:textId="77777777" w:rsidR="00AA16E6" w:rsidRPr="00AA16E6" w:rsidRDefault="00AA16E6" w:rsidP="00AA16E6">
      <w:pPr>
        <w:pStyle w:val="ListParagraph"/>
        <w:rPr>
          <w:rFonts w:ascii="Times New Roman" w:hAnsi="Times New Roman" w:cs="Times New Roman"/>
          <w:sz w:val="20"/>
          <w:szCs w:val="20"/>
        </w:rPr>
      </w:pPr>
    </w:p>
    <w:p w14:paraId="50AC37C3" w14:textId="77777777" w:rsidR="00033899" w:rsidRDefault="00033899" w:rsidP="00AA16E6">
      <w:pPr>
        <w:pStyle w:val="ListParagraph"/>
        <w:numPr>
          <w:ilvl w:val="0"/>
          <w:numId w:val="12"/>
        </w:numPr>
        <w:rPr>
          <w:rFonts w:ascii="Times New Roman" w:hAnsi="Times New Roman" w:cs="Times New Roman"/>
          <w:sz w:val="20"/>
          <w:szCs w:val="20"/>
        </w:rPr>
      </w:pPr>
      <w:r w:rsidRPr="00AA16E6">
        <w:rPr>
          <w:rFonts w:ascii="Times New Roman" w:hAnsi="Times New Roman" w:cs="Times New Roman"/>
          <w:sz w:val="20"/>
          <w:szCs w:val="20"/>
        </w:rPr>
        <w:t>Prabhananthakumar Muruganantham &amp; Senthil Murugan Balakrishnan, "Attention Aware Deep Learning Model for Wireless Capsule Endoscopy Lesion Classification and  Localization," Journal of Medical and Biological Engineering, 2022.</w:t>
      </w:r>
    </w:p>
    <w:p w14:paraId="79E403C9" w14:textId="77777777" w:rsidR="00AA16E6" w:rsidRPr="00AA16E6" w:rsidRDefault="00AA16E6" w:rsidP="00AA16E6">
      <w:pPr>
        <w:pStyle w:val="ListParagraph"/>
        <w:rPr>
          <w:rFonts w:ascii="Times New Roman" w:hAnsi="Times New Roman" w:cs="Times New Roman"/>
          <w:sz w:val="20"/>
          <w:szCs w:val="20"/>
        </w:rPr>
      </w:pPr>
    </w:p>
    <w:p w14:paraId="3B722EF4" w14:textId="77777777" w:rsidR="00033899" w:rsidRDefault="00033899" w:rsidP="00AA16E6">
      <w:pPr>
        <w:pStyle w:val="ListParagraph"/>
        <w:numPr>
          <w:ilvl w:val="0"/>
          <w:numId w:val="12"/>
        </w:numPr>
        <w:jc w:val="both"/>
        <w:rPr>
          <w:rFonts w:ascii="Times New Roman" w:hAnsi="Times New Roman" w:cs="Times New Roman"/>
          <w:sz w:val="20"/>
          <w:szCs w:val="20"/>
        </w:rPr>
      </w:pPr>
      <w:r w:rsidRPr="00AA16E6">
        <w:rPr>
          <w:rFonts w:ascii="Times New Roman" w:hAnsi="Times New Roman" w:cs="Times New Roman"/>
          <w:sz w:val="20"/>
          <w:szCs w:val="20"/>
        </w:rPr>
        <w:t>Panguluri Padmavathi, Jonnadula Harikiran &amp; J. Vijaya, "Effective deep learning based segmentation and classification in wireless capsule endoscopy images," Multimedia Tools and Applications, 2023.</w:t>
      </w:r>
    </w:p>
    <w:p w14:paraId="26802713" w14:textId="77777777" w:rsidR="00AA16E6" w:rsidRPr="00AA16E6" w:rsidRDefault="00AA16E6" w:rsidP="00AA16E6">
      <w:pPr>
        <w:pStyle w:val="ListParagraph"/>
        <w:jc w:val="both"/>
        <w:rPr>
          <w:rFonts w:ascii="Times New Roman" w:hAnsi="Times New Roman" w:cs="Times New Roman"/>
          <w:sz w:val="20"/>
          <w:szCs w:val="20"/>
        </w:rPr>
      </w:pPr>
    </w:p>
    <w:p w14:paraId="1D67D4FA" w14:textId="77777777" w:rsidR="00AA16E6" w:rsidRDefault="00AA16E6" w:rsidP="00AA16E6">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AA16E6">
        <w:rPr>
          <w:rFonts w:ascii="Times New Roman" w:eastAsia="Times New Roman" w:hAnsi="Times New Roman" w:cs="Times New Roman"/>
          <w:kern w:val="0"/>
          <w:sz w:val="20"/>
          <w:szCs w:val="20"/>
          <w:lang w:eastAsia="en-IN"/>
          <w14:ligatures w14:val="none"/>
        </w:rPr>
        <w:t xml:space="preserve">Muruganantham, Prabhananthakumar &amp; Balakrishnan, Senthil Murugan. "Attention Aware Deep Learning Model for Wireless Capsule Endoscopy Lesion Classification and Localization," </w:t>
      </w:r>
      <w:r w:rsidRPr="00AA16E6">
        <w:rPr>
          <w:rFonts w:ascii="Times New Roman" w:eastAsia="Times New Roman" w:hAnsi="Times New Roman" w:cs="Times New Roman"/>
          <w:i/>
          <w:iCs/>
          <w:kern w:val="0"/>
          <w:sz w:val="20"/>
          <w:szCs w:val="20"/>
          <w:lang w:eastAsia="en-IN"/>
          <w14:ligatures w14:val="none"/>
        </w:rPr>
        <w:t>Journal of Medical and Biological Engineering</w:t>
      </w:r>
      <w:r w:rsidRPr="00AA16E6">
        <w:rPr>
          <w:rFonts w:ascii="Times New Roman" w:eastAsia="Times New Roman" w:hAnsi="Times New Roman" w:cs="Times New Roman"/>
          <w:kern w:val="0"/>
          <w:sz w:val="20"/>
          <w:szCs w:val="20"/>
          <w:lang w:eastAsia="en-IN"/>
          <w14:ligatures w14:val="none"/>
        </w:rPr>
        <w:t>, 2022.</w:t>
      </w:r>
    </w:p>
    <w:p w14:paraId="336242D4" w14:textId="77777777" w:rsidR="00AA16E6" w:rsidRPr="00AA16E6" w:rsidRDefault="00AA16E6" w:rsidP="00AA16E6">
      <w:pPr>
        <w:pStyle w:val="ListParagraph"/>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5BAA87D8" w14:textId="77777777" w:rsidR="00AA16E6" w:rsidRPr="00AA16E6" w:rsidRDefault="00AA16E6" w:rsidP="00AA16E6">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AA16E6">
        <w:rPr>
          <w:rFonts w:ascii="Times New Roman" w:eastAsia="Times New Roman" w:hAnsi="Times New Roman" w:cs="Times New Roman"/>
          <w:kern w:val="0"/>
          <w:sz w:val="20"/>
          <w:szCs w:val="20"/>
          <w:lang w:eastAsia="en-IN"/>
          <w14:ligatures w14:val="none"/>
        </w:rPr>
        <w:t xml:space="preserve">Padmavathi, Panguluri, Harikiran, Jonnadula &amp; Vijaya, J. "Effective deep learning-based segmentation and classification in wireless capsule endoscopy images," </w:t>
      </w:r>
      <w:r w:rsidRPr="00AA16E6">
        <w:rPr>
          <w:rFonts w:ascii="Times New Roman" w:eastAsia="Times New Roman" w:hAnsi="Times New Roman" w:cs="Times New Roman"/>
          <w:i/>
          <w:iCs/>
          <w:kern w:val="0"/>
          <w:sz w:val="20"/>
          <w:szCs w:val="20"/>
          <w:lang w:eastAsia="en-IN"/>
          <w14:ligatures w14:val="none"/>
        </w:rPr>
        <w:t>Multimedia Tools and Applications</w:t>
      </w:r>
      <w:r w:rsidRPr="00AA16E6">
        <w:rPr>
          <w:rFonts w:ascii="Times New Roman" w:eastAsia="Times New Roman" w:hAnsi="Times New Roman" w:cs="Times New Roman"/>
          <w:kern w:val="0"/>
          <w:sz w:val="20"/>
          <w:szCs w:val="20"/>
          <w:lang w:eastAsia="en-IN"/>
          <w14:ligatures w14:val="none"/>
        </w:rPr>
        <w:t>, 2023.</w:t>
      </w:r>
    </w:p>
    <w:p w14:paraId="382A5897" w14:textId="77777777" w:rsidR="00AA16E6" w:rsidRDefault="00AA16E6" w:rsidP="00AA16E6">
      <w:pPr>
        <w:pStyle w:val="ListParagraph"/>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4B955AA4" w14:textId="77777777" w:rsidR="00AA16E6" w:rsidRDefault="00AA16E6" w:rsidP="00AA16E6">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AA16E6">
        <w:rPr>
          <w:rFonts w:ascii="Times New Roman" w:eastAsia="Times New Roman" w:hAnsi="Times New Roman" w:cs="Times New Roman"/>
          <w:kern w:val="0"/>
          <w:sz w:val="20"/>
          <w:szCs w:val="20"/>
          <w:lang w:eastAsia="en-IN"/>
          <w14:ligatures w14:val="none"/>
        </w:rPr>
        <w:t xml:space="preserve">Ghosh, T., Banerjee, R., &amp; Mukherjee, D. "A Hybrid CNN-RNN Framework for Gastrointestinal Disease Detection Using Capsule Endoscopy Images," </w:t>
      </w:r>
      <w:r w:rsidRPr="00AA16E6">
        <w:rPr>
          <w:rFonts w:ascii="Times New Roman" w:eastAsia="Times New Roman" w:hAnsi="Times New Roman" w:cs="Times New Roman"/>
          <w:i/>
          <w:iCs/>
          <w:kern w:val="0"/>
          <w:sz w:val="20"/>
          <w:szCs w:val="20"/>
          <w:lang w:eastAsia="en-IN"/>
          <w14:ligatures w14:val="none"/>
        </w:rPr>
        <w:t>IEEE Transactions on Biomedical Engineering</w:t>
      </w:r>
      <w:r w:rsidRPr="00AA16E6">
        <w:rPr>
          <w:rFonts w:ascii="Times New Roman" w:eastAsia="Times New Roman" w:hAnsi="Times New Roman" w:cs="Times New Roman"/>
          <w:kern w:val="0"/>
          <w:sz w:val="20"/>
          <w:szCs w:val="20"/>
          <w:lang w:eastAsia="en-IN"/>
          <w14:ligatures w14:val="none"/>
        </w:rPr>
        <w:t>, 2021.</w:t>
      </w:r>
    </w:p>
    <w:p w14:paraId="3BC331DA" w14:textId="77777777" w:rsidR="00AA16E6" w:rsidRPr="00AA16E6" w:rsidRDefault="00AA16E6" w:rsidP="00AA16E6">
      <w:pPr>
        <w:pStyle w:val="ListParagraph"/>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4A5C3DBA" w14:textId="77777777" w:rsidR="00AA16E6" w:rsidRPr="00AA16E6" w:rsidRDefault="00AA16E6" w:rsidP="00AA16E6">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AA16E6">
        <w:rPr>
          <w:rFonts w:ascii="Times New Roman" w:eastAsia="Times New Roman" w:hAnsi="Times New Roman" w:cs="Times New Roman"/>
          <w:kern w:val="0"/>
          <w:sz w:val="20"/>
          <w:szCs w:val="20"/>
          <w:lang w:eastAsia="en-IN"/>
          <w14:ligatures w14:val="none"/>
        </w:rPr>
        <w:t xml:space="preserve">Ribeiro, T., Martins, T., &amp; Silva, J. "Artificial Intelligence-Based Endoscopy: Advances in Deep Learning for Gastrointestinal Disease Detection," </w:t>
      </w:r>
      <w:r w:rsidRPr="00AA16E6">
        <w:rPr>
          <w:rFonts w:ascii="Times New Roman" w:eastAsia="Times New Roman" w:hAnsi="Times New Roman" w:cs="Times New Roman"/>
          <w:i/>
          <w:iCs/>
          <w:kern w:val="0"/>
          <w:sz w:val="20"/>
          <w:szCs w:val="20"/>
          <w:lang w:eastAsia="en-IN"/>
          <w14:ligatures w14:val="none"/>
        </w:rPr>
        <w:t>Nature Biomedical Engineering</w:t>
      </w:r>
      <w:r w:rsidRPr="00AA16E6">
        <w:rPr>
          <w:rFonts w:ascii="Times New Roman" w:eastAsia="Times New Roman" w:hAnsi="Times New Roman" w:cs="Times New Roman"/>
          <w:kern w:val="0"/>
          <w:sz w:val="20"/>
          <w:szCs w:val="20"/>
          <w:lang w:eastAsia="en-IN"/>
          <w14:ligatures w14:val="none"/>
        </w:rPr>
        <w:t>, 2022.</w:t>
      </w:r>
    </w:p>
    <w:p w14:paraId="4FB8F7FD" w14:textId="77777777" w:rsidR="00033899" w:rsidRPr="00E25652" w:rsidRDefault="00033899" w:rsidP="00E25652">
      <w:pPr>
        <w:jc w:val="both"/>
        <w:rPr>
          <w:rFonts w:ascii="Times New Roman" w:hAnsi="Times New Roman" w:cs="Times New Roman"/>
          <w:sz w:val="20"/>
          <w:szCs w:val="20"/>
          <w:lang w:val="en-US"/>
        </w:rPr>
      </w:pPr>
    </w:p>
    <w:sectPr w:rsidR="00033899" w:rsidRPr="00E25652" w:rsidSect="00C11F73">
      <w:pgSz w:w="11906" w:h="16838"/>
      <w:pgMar w:top="864" w:right="864" w:bottom="864" w:left="864"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1E0C" w14:textId="77777777" w:rsidR="004B04DE" w:rsidRDefault="004B04DE" w:rsidP="00C11F73">
      <w:pPr>
        <w:spacing w:after="0" w:line="240" w:lineRule="auto"/>
      </w:pPr>
      <w:r>
        <w:separator/>
      </w:r>
    </w:p>
  </w:endnote>
  <w:endnote w:type="continuationSeparator" w:id="0">
    <w:p w14:paraId="2D8CAC45" w14:textId="77777777" w:rsidR="004B04DE" w:rsidRDefault="004B04DE" w:rsidP="00C11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323C" w14:textId="77777777" w:rsidR="004B04DE" w:rsidRDefault="004B04DE" w:rsidP="00C11F73">
      <w:pPr>
        <w:spacing w:after="0" w:line="240" w:lineRule="auto"/>
      </w:pPr>
      <w:r>
        <w:separator/>
      </w:r>
    </w:p>
  </w:footnote>
  <w:footnote w:type="continuationSeparator" w:id="0">
    <w:p w14:paraId="54AEB802" w14:textId="77777777" w:rsidR="004B04DE" w:rsidRDefault="004B04DE" w:rsidP="00C11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F5E"/>
    <w:multiLevelType w:val="multilevel"/>
    <w:tmpl w:val="B59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3B1"/>
    <w:multiLevelType w:val="multilevel"/>
    <w:tmpl w:val="763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60BEF"/>
    <w:multiLevelType w:val="multilevel"/>
    <w:tmpl w:val="E47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66C16"/>
    <w:multiLevelType w:val="hybridMultilevel"/>
    <w:tmpl w:val="95AC4FA8"/>
    <w:lvl w:ilvl="0" w:tplc="5B009E0E">
      <w:start w:val="1"/>
      <w:numFmt w:val="bullet"/>
      <w:lvlText w:val="•"/>
      <w:lvlJc w:val="left"/>
      <w:pPr>
        <w:tabs>
          <w:tab w:val="num" w:pos="720"/>
        </w:tabs>
        <w:ind w:left="720" w:hanging="360"/>
      </w:pPr>
      <w:rPr>
        <w:rFonts w:ascii="Arial" w:hAnsi="Arial" w:hint="default"/>
      </w:rPr>
    </w:lvl>
    <w:lvl w:ilvl="1" w:tplc="2F040448" w:tentative="1">
      <w:start w:val="1"/>
      <w:numFmt w:val="bullet"/>
      <w:lvlText w:val="•"/>
      <w:lvlJc w:val="left"/>
      <w:pPr>
        <w:tabs>
          <w:tab w:val="num" w:pos="1440"/>
        </w:tabs>
        <w:ind w:left="1440" w:hanging="360"/>
      </w:pPr>
      <w:rPr>
        <w:rFonts w:ascii="Arial" w:hAnsi="Arial" w:hint="default"/>
      </w:rPr>
    </w:lvl>
    <w:lvl w:ilvl="2" w:tplc="78B8A546" w:tentative="1">
      <w:start w:val="1"/>
      <w:numFmt w:val="bullet"/>
      <w:lvlText w:val="•"/>
      <w:lvlJc w:val="left"/>
      <w:pPr>
        <w:tabs>
          <w:tab w:val="num" w:pos="2160"/>
        </w:tabs>
        <w:ind w:left="2160" w:hanging="360"/>
      </w:pPr>
      <w:rPr>
        <w:rFonts w:ascii="Arial" w:hAnsi="Arial" w:hint="default"/>
      </w:rPr>
    </w:lvl>
    <w:lvl w:ilvl="3" w:tplc="D6F63260" w:tentative="1">
      <w:start w:val="1"/>
      <w:numFmt w:val="bullet"/>
      <w:lvlText w:val="•"/>
      <w:lvlJc w:val="left"/>
      <w:pPr>
        <w:tabs>
          <w:tab w:val="num" w:pos="2880"/>
        </w:tabs>
        <w:ind w:left="2880" w:hanging="360"/>
      </w:pPr>
      <w:rPr>
        <w:rFonts w:ascii="Arial" w:hAnsi="Arial" w:hint="default"/>
      </w:rPr>
    </w:lvl>
    <w:lvl w:ilvl="4" w:tplc="F38A96A2" w:tentative="1">
      <w:start w:val="1"/>
      <w:numFmt w:val="bullet"/>
      <w:lvlText w:val="•"/>
      <w:lvlJc w:val="left"/>
      <w:pPr>
        <w:tabs>
          <w:tab w:val="num" w:pos="3600"/>
        </w:tabs>
        <w:ind w:left="3600" w:hanging="360"/>
      </w:pPr>
      <w:rPr>
        <w:rFonts w:ascii="Arial" w:hAnsi="Arial" w:hint="default"/>
      </w:rPr>
    </w:lvl>
    <w:lvl w:ilvl="5" w:tplc="671E4A02" w:tentative="1">
      <w:start w:val="1"/>
      <w:numFmt w:val="bullet"/>
      <w:lvlText w:val="•"/>
      <w:lvlJc w:val="left"/>
      <w:pPr>
        <w:tabs>
          <w:tab w:val="num" w:pos="4320"/>
        </w:tabs>
        <w:ind w:left="4320" w:hanging="360"/>
      </w:pPr>
      <w:rPr>
        <w:rFonts w:ascii="Arial" w:hAnsi="Arial" w:hint="default"/>
      </w:rPr>
    </w:lvl>
    <w:lvl w:ilvl="6" w:tplc="9F56157C" w:tentative="1">
      <w:start w:val="1"/>
      <w:numFmt w:val="bullet"/>
      <w:lvlText w:val="•"/>
      <w:lvlJc w:val="left"/>
      <w:pPr>
        <w:tabs>
          <w:tab w:val="num" w:pos="5040"/>
        </w:tabs>
        <w:ind w:left="5040" w:hanging="360"/>
      </w:pPr>
      <w:rPr>
        <w:rFonts w:ascii="Arial" w:hAnsi="Arial" w:hint="default"/>
      </w:rPr>
    </w:lvl>
    <w:lvl w:ilvl="7" w:tplc="9A0EB634" w:tentative="1">
      <w:start w:val="1"/>
      <w:numFmt w:val="bullet"/>
      <w:lvlText w:val="•"/>
      <w:lvlJc w:val="left"/>
      <w:pPr>
        <w:tabs>
          <w:tab w:val="num" w:pos="5760"/>
        </w:tabs>
        <w:ind w:left="5760" w:hanging="360"/>
      </w:pPr>
      <w:rPr>
        <w:rFonts w:ascii="Arial" w:hAnsi="Arial" w:hint="default"/>
      </w:rPr>
    </w:lvl>
    <w:lvl w:ilvl="8" w:tplc="6E2A9DA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F5B5FBE"/>
    <w:multiLevelType w:val="hybridMultilevel"/>
    <w:tmpl w:val="6E6EF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F30203"/>
    <w:multiLevelType w:val="hybridMultilevel"/>
    <w:tmpl w:val="92E4DF48"/>
    <w:lvl w:ilvl="0" w:tplc="7C1E1AFC">
      <w:start w:val="1"/>
      <w:numFmt w:val="decimal"/>
      <w:lvlText w:val="%1."/>
      <w:lvlJc w:val="left"/>
      <w:pPr>
        <w:tabs>
          <w:tab w:val="num" w:pos="720"/>
        </w:tabs>
        <w:ind w:left="720" w:hanging="360"/>
      </w:pPr>
    </w:lvl>
    <w:lvl w:ilvl="1" w:tplc="B3DC7FC4" w:tentative="1">
      <w:start w:val="1"/>
      <w:numFmt w:val="decimal"/>
      <w:lvlText w:val="%2."/>
      <w:lvlJc w:val="left"/>
      <w:pPr>
        <w:tabs>
          <w:tab w:val="num" w:pos="1440"/>
        </w:tabs>
        <w:ind w:left="1440" w:hanging="360"/>
      </w:pPr>
    </w:lvl>
    <w:lvl w:ilvl="2" w:tplc="12F6D52E" w:tentative="1">
      <w:start w:val="1"/>
      <w:numFmt w:val="decimal"/>
      <w:lvlText w:val="%3."/>
      <w:lvlJc w:val="left"/>
      <w:pPr>
        <w:tabs>
          <w:tab w:val="num" w:pos="2160"/>
        </w:tabs>
        <w:ind w:left="2160" w:hanging="360"/>
      </w:pPr>
    </w:lvl>
    <w:lvl w:ilvl="3" w:tplc="DE60CAD2" w:tentative="1">
      <w:start w:val="1"/>
      <w:numFmt w:val="decimal"/>
      <w:lvlText w:val="%4."/>
      <w:lvlJc w:val="left"/>
      <w:pPr>
        <w:tabs>
          <w:tab w:val="num" w:pos="2880"/>
        </w:tabs>
        <w:ind w:left="2880" w:hanging="360"/>
      </w:pPr>
    </w:lvl>
    <w:lvl w:ilvl="4" w:tplc="7E7A968A" w:tentative="1">
      <w:start w:val="1"/>
      <w:numFmt w:val="decimal"/>
      <w:lvlText w:val="%5."/>
      <w:lvlJc w:val="left"/>
      <w:pPr>
        <w:tabs>
          <w:tab w:val="num" w:pos="3600"/>
        </w:tabs>
        <w:ind w:left="3600" w:hanging="360"/>
      </w:pPr>
    </w:lvl>
    <w:lvl w:ilvl="5" w:tplc="D67E4404" w:tentative="1">
      <w:start w:val="1"/>
      <w:numFmt w:val="decimal"/>
      <w:lvlText w:val="%6."/>
      <w:lvlJc w:val="left"/>
      <w:pPr>
        <w:tabs>
          <w:tab w:val="num" w:pos="4320"/>
        </w:tabs>
        <w:ind w:left="4320" w:hanging="360"/>
      </w:pPr>
    </w:lvl>
    <w:lvl w:ilvl="6" w:tplc="D7D8369C" w:tentative="1">
      <w:start w:val="1"/>
      <w:numFmt w:val="decimal"/>
      <w:lvlText w:val="%7."/>
      <w:lvlJc w:val="left"/>
      <w:pPr>
        <w:tabs>
          <w:tab w:val="num" w:pos="5040"/>
        </w:tabs>
        <w:ind w:left="5040" w:hanging="360"/>
      </w:pPr>
    </w:lvl>
    <w:lvl w:ilvl="7" w:tplc="73087D66" w:tentative="1">
      <w:start w:val="1"/>
      <w:numFmt w:val="decimal"/>
      <w:lvlText w:val="%8."/>
      <w:lvlJc w:val="left"/>
      <w:pPr>
        <w:tabs>
          <w:tab w:val="num" w:pos="5760"/>
        </w:tabs>
        <w:ind w:left="5760" w:hanging="360"/>
      </w:pPr>
    </w:lvl>
    <w:lvl w:ilvl="8" w:tplc="2E5E24AE" w:tentative="1">
      <w:start w:val="1"/>
      <w:numFmt w:val="decimal"/>
      <w:lvlText w:val="%9."/>
      <w:lvlJc w:val="left"/>
      <w:pPr>
        <w:tabs>
          <w:tab w:val="num" w:pos="6480"/>
        </w:tabs>
        <w:ind w:left="6480" w:hanging="360"/>
      </w:pPr>
    </w:lvl>
  </w:abstractNum>
  <w:abstractNum w:abstractNumId="6" w15:restartNumberingAfterBreak="0">
    <w:nsid w:val="44BD5C8C"/>
    <w:multiLevelType w:val="multilevel"/>
    <w:tmpl w:val="6A28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74781"/>
    <w:multiLevelType w:val="multilevel"/>
    <w:tmpl w:val="B09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B16B5"/>
    <w:multiLevelType w:val="multilevel"/>
    <w:tmpl w:val="899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15A49"/>
    <w:multiLevelType w:val="multilevel"/>
    <w:tmpl w:val="D7C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F616B"/>
    <w:multiLevelType w:val="multilevel"/>
    <w:tmpl w:val="270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C668D"/>
    <w:multiLevelType w:val="multilevel"/>
    <w:tmpl w:val="F63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199808">
    <w:abstractNumId w:val="9"/>
  </w:num>
  <w:num w:numId="2" w16cid:durableId="594942969">
    <w:abstractNumId w:val="2"/>
  </w:num>
  <w:num w:numId="3" w16cid:durableId="458032074">
    <w:abstractNumId w:val="6"/>
  </w:num>
  <w:num w:numId="4" w16cid:durableId="925655648">
    <w:abstractNumId w:val="0"/>
  </w:num>
  <w:num w:numId="5" w16cid:durableId="1750232718">
    <w:abstractNumId w:val="10"/>
  </w:num>
  <w:num w:numId="6" w16cid:durableId="219245790">
    <w:abstractNumId w:val="1"/>
  </w:num>
  <w:num w:numId="7" w16cid:durableId="348800490">
    <w:abstractNumId w:val="7"/>
  </w:num>
  <w:num w:numId="8" w16cid:durableId="1766001926">
    <w:abstractNumId w:val="11"/>
  </w:num>
  <w:num w:numId="9" w16cid:durableId="1150364774">
    <w:abstractNumId w:val="8"/>
  </w:num>
  <w:num w:numId="10" w16cid:durableId="1148551081">
    <w:abstractNumId w:val="5"/>
  </w:num>
  <w:num w:numId="11" w16cid:durableId="1937901956">
    <w:abstractNumId w:val="3"/>
  </w:num>
  <w:num w:numId="12" w16cid:durableId="1719739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73"/>
    <w:rsid w:val="00033899"/>
    <w:rsid w:val="000B6363"/>
    <w:rsid w:val="00225FF7"/>
    <w:rsid w:val="002A587D"/>
    <w:rsid w:val="004B04DE"/>
    <w:rsid w:val="00685FB5"/>
    <w:rsid w:val="00734554"/>
    <w:rsid w:val="007C12A8"/>
    <w:rsid w:val="00AA16E6"/>
    <w:rsid w:val="00B2324E"/>
    <w:rsid w:val="00C11F73"/>
    <w:rsid w:val="00D624BB"/>
    <w:rsid w:val="00E25652"/>
    <w:rsid w:val="00E63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3AAF"/>
  <w15:chartTrackingRefBased/>
  <w15:docId w15:val="{1E43104E-5106-4331-B991-07719613B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1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1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73"/>
    <w:rPr>
      <w:rFonts w:eastAsiaTheme="majorEastAsia" w:cstheme="majorBidi"/>
      <w:color w:val="272727" w:themeColor="text1" w:themeTint="D8"/>
    </w:rPr>
  </w:style>
  <w:style w:type="paragraph" w:styleId="Title">
    <w:name w:val="Title"/>
    <w:basedOn w:val="Normal"/>
    <w:next w:val="Normal"/>
    <w:link w:val="TitleChar"/>
    <w:uiPriority w:val="10"/>
    <w:qFormat/>
    <w:rsid w:val="00C1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73"/>
    <w:pPr>
      <w:spacing w:before="160"/>
      <w:jc w:val="center"/>
    </w:pPr>
    <w:rPr>
      <w:i/>
      <w:iCs/>
      <w:color w:val="404040" w:themeColor="text1" w:themeTint="BF"/>
    </w:rPr>
  </w:style>
  <w:style w:type="character" w:customStyle="1" w:styleId="QuoteChar">
    <w:name w:val="Quote Char"/>
    <w:basedOn w:val="DefaultParagraphFont"/>
    <w:link w:val="Quote"/>
    <w:uiPriority w:val="29"/>
    <w:rsid w:val="00C11F73"/>
    <w:rPr>
      <w:i/>
      <w:iCs/>
      <w:color w:val="404040" w:themeColor="text1" w:themeTint="BF"/>
    </w:rPr>
  </w:style>
  <w:style w:type="paragraph" w:styleId="ListParagraph">
    <w:name w:val="List Paragraph"/>
    <w:basedOn w:val="Normal"/>
    <w:uiPriority w:val="34"/>
    <w:qFormat/>
    <w:rsid w:val="00C11F73"/>
    <w:pPr>
      <w:ind w:left="720"/>
      <w:contextualSpacing/>
    </w:pPr>
  </w:style>
  <w:style w:type="character" w:styleId="IntenseEmphasis">
    <w:name w:val="Intense Emphasis"/>
    <w:basedOn w:val="DefaultParagraphFont"/>
    <w:uiPriority w:val="21"/>
    <w:qFormat/>
    <w:rsid w:val="00C11F73"/>
    <w:rPr>
      <w:i/>
      <w:iCs/>
      <w:color w:val="2F5496" w:themeColor="accent1" w:themeShade="BF"/>
    </w:rPr>
  </w:style>
  <w:style w:type="paragraph" w:styleId="IntenseQuote">
    <w:name w:val="Intense Quote"/>
    <w:basedOn w:val="Normal"/>
    <w:next w:val="Normal"/>
    <w:link w:val="IntenseQuoteChar"/>
    <w:uiPriority w:val="30"/>
    <w:qFormat/>
    <w:rsid w:val="00C11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F73"/>
    <w:rPr>
      <w:i/>
      <w:iCs/>
      <w:color w:val="2F5496" w:themeColor="accent1" w:themeShade="BF"/>
    </w:rPr>
  </w:style>
  <w:style w:type="character" w:styleId="IntenseReference">
    <w:name w:val="Intense Reference"/>
    <w:basedOn w:val="DefaultParagraphFont"/>
    <w:uiPriority w:val="32"/>
    <w:qFormat/>
    <w:rsid w:val="00C11F73"/>
    <w:rPr>
      <w:b/>
      <w:bCs/>
      <w:smallCaps/>
      <w:color w:val="2F5496" w:themeColor="accent1" w:themeShade="BF"/>
      <w:spacing w:val="5"/>
    </w:rPr>
  </w:style>
  <w:style w:type="paragraph" w:styleId="NormalWeb">
    <w:name w:val="Normal (Web)"/>
    <w:basedOn w:val="Normal"/>
    <w:uiPriority w:val="99"/>
    <w:semiHidden/>
    <w:unhideWhenUsed/>
    <w:rsid w:val="00C11F73"/>
    <w:rPr>
      <w:rFonts w:ascii="Times New Roman" w:hAnsi="Times New Roman" w:cs="Times New Roman"/>
      <w:sz w:val="24"/>
      <w:szCs w:val="24"/>
    </w:rPr>
  </w:style>
  <w:style w:type="paragraph" w:styleId="Header">
    <w:name w:val="header"/>
    <w:basedOn w:val="Normal"/>
    <w:link w:val="HeaderChar"/>
    <w:uiPriority w:val="99"/>
    <w:unhideWhenUsed/>
    <w:rsid w:val="00C11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F73"/>
  </w:style>
  <w:style w:type="paragraph" w:styleId="Footer">
    <w:name w:val="footer"/>
    <w:basedOn w:val="Normal"/>
    <w:link w:val="FooterChar"/>
    <w:uiPriority w:val="99"/>
    <w:unhideWhenUsed/>
    <w:rsid w:val="00C11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F73"/>
  </w:style>
  <w:style w:type="character" w:styleId="Strong">
    <w:name w:val="Strong"/>
    <w:basedOn w:val="DefaultParagraphFont"/>
    <w:uiPriority w:val="22"/>
    <w:qFormat/>
    <w:rsid w:val="00AA16E6"/>
    <w:rPr>
      <w:b/>
      <w:bCs/>
    </w:rPr>
  </w:style>
  <w:style w:type="character" w:styleId="Emphasis">
    <w:name w:val="Emphasis"/>
    <w:basedOn w:val="DefaultParagraphFont"/>
    <w:uiPriority w:val="20"/>
    <w:qFormat/>
    <w:rsid w:val="00AA16E6"/>
    <w:rPr>
      <w:i/>
      <w:iCs/>
    </w:rPr>
  </w:style>
  <w:style w:type="character" w:styleId="Hyperlink">
    <w:name w:val="Hyperlink"/>
    <w:basedOn w:val="DefaultParagraphFont"/>
    <w:uiPriority w:val="99"/>
    <w:unhideWhenUsed/>
    <w:rsid w:val="00B2324E"/>
    <w:rPr>
      <w:color w:val="0563C1" w:themeColor="hyperlink"/>
      <w:u w:val="single"/>
    </w:rPr>
  </w:style>
  <w:style w:type="character" w:styleId="UnresolvedMention">
    <w:name w:val="Unresolved Mention"/>
    <w:basedOn w:val="DefaultParagraphFont"/>
    <w:uiPriority w:val="99"/>
    <w:semiHidden/>
    <w:unhideWhenUsed/>
    <w:rsid w:val="00B23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456">
      <w:bodyDiv w:val="1"/>
      <w:marLeft w:val="0"/>
      <w:marRight w:val="0"/>
      <w:marTop w:val="0"/>
      <w:marBottom w:val="0"/>
      <w:divBdr>
        <w:top w:val="none" w:sz="0" w:space="0" w:color="auto"/>
        <w:left w:val="none" w:sz="0" w:space="0" w:color="auto"/>
        <w:bottom w:val="none" w:sz="0" w:space="0" w:color="auto"/>
        <w:right w:val="none" w:sz="0" w:space="0" w:color="auto"/>
      </w:divBdr>
    </w:div>
    <w:div w:id="190270388">
      <w:bodyDiv w:val="1"/>
      <w:marLeft w:val="0"/>
      <w:marRight w:val="0"/>
      <w:marTop w:val="0"/>
      <w:marBottom w:val="0"/>
      <w:divBdr>
        <w:top w:val="none" w:sz="0" w:space="0" w:color="auto"/>
        <w:left w:val="none" w:sz="0" w:space="0" w:color="auto"/>
        <w:bottom w:val="none" w:sz="0" w:space="0" w:color="auto"/>
        <w:right w:val="none" w:sz="0" w:space="0" w:color="auto"/>
      </w:divBdr>
    </w:div>
    <w:div w:id="328095870">
      <w:bodyDiv w:val="1"/>
      <w:marLeft w:val="0"/>
      <w:marRight w:val="0"/>
      <w:marTop w:val="0"/>
      <w:marBottom w:val="0"/>
      <w:divBdr>
        <w:top w:val="none" w:sz="0" w:space="0" w:color="auto"/>
        <w:left w:val="none" w:sz="0" w:space="0" w:color="auto"/>
        <w:bottom w:val="none" w:sz="0" w:space="0" w:color="auto"/>
        <w:right w:val="none" w:sz="0" w:space="0" w:color="auto"/>
      </w:divBdr>
    </w:div>
    <w:div w:id="452940824">
      <w:bodyDiv w:val="1"/>
      <w:marLeft w:val="0"/>
      <w:marRight w:val="0"/>
      <w:marTop w:val="0"/>
      <w:marBottom w:val="0"/>
      <w:divBdr>
        <w:top w:val="none" w:sz="0" w:space="0" w:color="auto"/>
        <w:left w:val="none" w:sz="0" w:space="0" w:color="auto"/>
        <w:bottom w:val="none" w:sz="0" w:space="0" w:color="auto"/>
        <w:right w:val="none" w:sz="0" w:space="0" w:color="auto"/>
      </w:divBdr>
    </w:div>
    <w:div w:id="513768082">
      <w:bodyDiv w:val="1"/>
      <w:marLeft w:val="0"/>
      <w:marRight w:val="0"/>
      <w:marTop w:val="0"/>
      <w:marBottom w:val="0"/>
      <w:divBdr>
        <w:top w:val="none" w:sz="0" w:space="0" w:color="auto"/>
        <w:left w:val="none" w:sz="0" w:space="0" w:color="auto"/>
        <w:bottom w:val="none" w:sz="0" w:space="0" w:color="auto"/>
        <w:right w:val="none" w:sz="0" w:space="0" w:color="auto"/>
      </w:divBdr>
    </w:div>
    <w:div w:id="663626293">
      <w:bodyDiv w:val="1"/>
      <w:marLeft w:val="0"/>
      <w:marRight w:val="0"/>
      <w:marTop w:val="0"/>
      <w:marBottom w:val="0"/>
      <w:divBdr>
        <w:top w:val="none" w:sz="0" w:space="0" w:color="auto"/>
        <w:left w:val="none" w:sz="0" w:space="0" w:color="auto"/>
        <w:bottom w:val="none" w:sz="0" w:space="0" w:color="auto"/>
        <w:right w:val="none" w:sz="0" w:space="0" w:color="auto"/>
      </w:divBdr>
    </w:div>
    <w:div w:id="708333939">
      <w:bodyDiv w:val="1"/>
      <w:marLeft w:val="0"/>
      <w:marRight w:val="0"/>
      <w:marTop w:val="0"/>
      <w:marBottom w:val="0"/>
      <w:divBdr>
        <w:top w:val="none" w:sz="0" w:space="0" w:color="auto"/>
        <w:left w:val="none" w:sz="0" w:space="0" w:color="auto"/>
        <w:bottom w:val="none" w:sz="0" w:space="0" w:color="auto"/>
        <w:right w:val="none" w:sz="0" w:space="0" w:color="auto"/>
      </w:divBdr>
    </w:div>
    <w:div w:id="779035252">
      <w:bodyDiv w:val="1"/>
      <w:marLeft w:val="0"/>
      <w:marRight w:val="0"/>
      <w:marTop w:val="0"/>
      <w:marBottom w:val="0"/>
      <w:divBdr>
        <w:top w:val="none" w:sz="0" w:space="0" w:color="auto"/>
        <w:left w:val="none" w:sz="0" w:space="0" w:color="auto"/>
        <w:bottom w:val="none" w:sz="0" w:space="0" w:color="auto"/>
        <w:right w:val="none" w:sz="0" w:space="0" w:color="auto"/>
      </w:divBdr>
    </w:div>
    <w:div w:id="831945824">
      <w:bodyDiv w:val="1"/>
      <w:marLeft w:val="0"/>
      <w:marRight w:val="0"/>
      <w:marTop w:val="0"/>
      <w:marBottom w:val="0"/>
      <w:divBdr>
        <w:top w:val="none" w:sz="0" w:space="0" w:color="auto"/>
        <w:left w:val="none" w:sz="0" w:space="0" w:color="auto"/>
        <w:bottom w:val="none" w:sz="0" w:space="0" w:color="auto"/>
        <w:right w:val="none" w:sz="0" w:space="0" w:color="auto"/>
      </w:divBdr>
    </w:div>
    <w:div w:id="858786066">
      <w:bodyDiv w:val="1"/>
      <w:marLeft w:val="0"/>
      <w:marRight w:val="0"/>
      <w:marTop w:val="0"/>
      <w:marBottom w:val="0"/>
      <w:divBdr>
        <w:top w:val="none" w:sz="0" w:space="0" w:color="auto"/>
        <w:left w:val="none" w:sz="0" w:space="0" w:color="auto"/>
        <w:bottom w:val="none" w:sz="0" w:space="0" w:color="auto"/>
        <w:right w:val="none" w:sz="0" w:space="0" w:color="auto"/>
      </w:divBdr>
      <w:divsChild>
        <w:div w:id="310208368">
          <w:marLeft w:val="547"/>
          <w:marRight w:val="0"/>
          <w:marTop w:val="86"/>
          <w:marBottom w:val="0"/>
          <w:divBdr>
            <w:top w:val="none" w:sz="0" w:space="0" w:color="auto"/>
            <w:left w:val="none" w:sz="0" w:space="0" w:color="auto"/>
            <w:bottom w:val="none" w:sz="0" w:space="0" w:color="auto"/>
            <w:right w:val="none" w:sz="0" w:space="0" w:color="auto"/>
          </w:divBdr>
        </w:div>
        <w:div w:id="2077196178">
          <w:marLeft w:val="547"/>
          <w:marRight w:val="0"/>
          <w:marTop w:val="86"/>
          <w:marBottom w:val="0"/>
          <w:divBdr>
            <w:top w:val="none" w:sz="0" w:space="0" w:color="auto"/>
            <w:left w:val="none" w:sz="0" w:space="0" w:color="auto"/>
            <w:bottom w:val="none" w:sz="0" w:space="0" w:color="auto"/>
            <w:right w:val="none" w:sz="0" w:space="0" w:color="auto"/>
          </w:divBdr>
        </w:div>
      </w:divsChild>
    </w:div>
    <w:div w:id="997614863">
      <w:bodyDiv w:val="1"/>
      <w:marLeft w:val="0"/>
      <w:marRight w:val="0"/>
      <w:marTop w:val="0"/>
      <w:marBottom w:val="0"/>
      <w:divBdr>
        <w:top w:val="none" w:sz="0" w:space="0" w:color="auto"/>
        <w:left w:val="none" w:sz="0" w:space="0" w:color="auto"/>
        <w:bottom w:val="none" w:sz="0" w:space="0" w:color="auto"/>
        <w:right w:val="none" w:sz="0" w:space="0" w:color="auto"/>
      </w:divBdr>
    </w:div>
    <w:div w:id="1090472111">
      <w:bodyDiv w:val="1"/>
      <w:marLeft w:val="0"/>
      <w:marRight w:val="0"/>
      <w:marTop w:val="0"/>
      <w:marBottom w:val="0"/>
      <w:divBdr>
        <w:top w:val="none" w:sz="0" w:space="0" w:color="auto"/>
        <w:left w:val="none" w:sz="0" w:space="0" w:color="auto"/>
        <w:bottom w:val="none" w:sz="0" w:space="0" w:color="auto"/>
        <w:right w:val="none" w:sz="0" w:space="0" w:color="auto"/>
      </w:divBdr>
    </w:div>
    <w:div w:id="1098409767">
      <w:bodyDiv w:val="1"/>
      <w:marLeft w:val="0"/>
      <w:marRight w:val="0"/>
      <w:marTop w:val="0"/>
      <w:marBottom w:val="0"/>
      <w:divBdr>
        <w:top w:val="none" w:sz="0" w:space="0" w:color="auto"/>
        <w:left w:val="none" w:sz="0" w:space="0" w:color="auto"/>
        <w:bottom w:val="none" w:sz="0" w:space="0" w:color="auto"/>
        <w:right w:val="none" w:sz="0" w:space="0" w:color="auto"/>
      </w:divBdr>
    </w:div>
    <w:div w:id="1111704764">
      <w:bodyDiv w:val="1"/>
      <w:marLeft w:val="0"/>
      <w:marRight w:val="0"/>
      <w:marTop w:val="0"/>
      <w:marBottom w:val="0"/>
      <w:divBdr>
        <w:top w:val="none" w:sz="0" w:space="0" w:color="auto"/>
        <w:left w:val="none" w:sz="0" w:space="0" w:color="auto"/>
        <w:bottom w:val="none" w:sz="0" w:space="0" w:color="auto"/>
        <w:right w:val="none" w:sz="0" w:space="0" w:color="auto"/>
      </w:divBdr>
    </w:div>
    <w:div w:id="1205213084">
      <w:bodyDiv w:val="1"/>
      <w:marLeft w:val="0"/>
      <w:marRight w:val="0"/>
      <w:marTop w:val="0"/>
      <w:marBottom w:val="0"/>
      <w:divBdr>
        <w:top w:val="none" w:sz="0" w:space="0" w:color="auto"/>
        <w:left w:val="none" w:sz="0" w:space="0" w:color="auto"/>
        <w:bottom w:val="none" w:sz="0" w:space="0" w:color="auto"/>
        <w:right w:val="none" w:sz="0" w:space="0" w:color="auto"/>
      </w:divBdr>
    </w:div>
    <w:div w:id="1211188351">
      <w:bodyDiv w:val="1"/>
      <w:marLeft w:val="0"/>
      <w:marRight w:val="0"/>
      <w:marTop w:val="0"/>
      <w:marBottom w:val="0"/>
      <w:divBdr>
        <w:top w:val="none" w:sz="0" w:space="0" w:color="auto"/>
        <w:left w:val="none" w:sz="0" w:space="0" w:color="auto"/>
        <w:bottom w:val="none" w:sz="0" w:space="0" w:color="auto"/>
        <w:right w:val="none" w:sz="0" w:space="0" w:color="auto"/>
      </w:divBdr>
    </w:div>
    <w:div w:id="1257128609">
      <w:bodyDiv w:val="1"/>
      <w:marLeft w:val="0"/>
      <w:marRight w:val="0"/>
      <w:marTop w:val="0"/>
      <w:marBottom w:val="0"/>
      <w:divBdr>
        <w:top w:val="none" w:sz="0" w:space="0" w:color="auto"/>
        <w:left w:val="none" w:sz="0" w:space="0" w:color="auto"/>
        <w:bottom w:val="none" w:sz="0" w:space="0" w:color="auto"/>
        <w:right w:val="none" w:sz="0" w:space="0" w:color="auto"/>
      </w:divBdr>
    </w:div>
    <w:div w:id="1264342702">
      <w:bodyDiv w:val="1"/>
      <w:marLeft w:val="0"/>
      <w:marRight w:val="0"/>
      <w:marTop w:val="0"/>
      <w:marBottom w:val="0"/>
      <w:divBdr>
        <w:top w:val="none" w:sz="0" w:space="0" w:color="auto"/>
        <w:left w:val="none" w:sz="0" w:space="0" w:color="auto"/>
        <w:bottom w:val="none" w:sz="0" w:space="0" w:color="auto"/>
        <w:right w:val="none" w:sz="0" w:space="0" w:color="auto"/>
      </w:divBdr>
    </w:div>
    <w:div w:id="1282036445">
      <w:bodyDiv w:val="1"/>
      <w:marLeft w:val="0"/>
      <w:marRight w:val="0"/>
      <w:marTop w:val="0"/>
      <w:marBottom w:val="0"/>
      <w:divBdr>
        <w:top w:val="none" w:sz="0" w:space="0" w:color="auto"/>
        <w:left w:val="none" w:sz="0" w:space="0" w:color="auto"/>
        <w:bottom w:val="none" w:sz="0" w:space="0" w:color="auto"/>
        <w:right w:val="none" w:sz="0" w:space="0" w:color="auto"/>
      </w:divBdr>
    </w:div>
    <w:div w:id="1333026406">
      <w:bodyDiv w:val="1"/>
      <w:marLeft w:val="0"/>
      <w:marRight w:val="0"/>
      <w:marTop w:val="0"/>
      <w:marBottom w:val="0"/>
      <w:divBdr>
        <w:top w:val="none" w:sz="0" w:space="0" w:color="auto"/>
        <w:left w:val="none" w:sz="0" w:space="0" w:color="auto"/>
        <w:bottom w:val="none" w:sz="0" w:space="0" w:color="auto"/>
        <w:right w:val="none" w:sz="0" w:space="0" w:color="auto"/>
      </w:divBdr>
    </w:div>
    <w:div w:id="1372270226">
      <w:bodyDiv w:val="1"/>
      <w:marLeft w:val="0"/>
      <w:marRight w:val="0"/>
      <w:marTop w:val="0"/>
      <w:marBottom w:val="0"/>
      <w:divBdr>
        <w:top w:val="none" w:sz="0" w:space="0" w:color="auto"/>
        <w:left w:val="none" w:sz="0" w:space="0" w:color="auto"/>
        <w:bottom w:val="none" w:sz="0" w:space="0" w:color="auto"/>
        <w:right w:val="none" w:sz="0" w:space="0" w:color="auto"/>
      </w:divBdr>
    </w:div>
    <w:div w:id="1446004422">
      <w:bodyDiv w:val="1"/>
      <w:marLeft w:val="0"/>
      <w:marRight w:val="0"/>
      <w:marTop w:val="0"/>
      <w:marBottom w:val="0"/>
      <w:divBdr>
        <w:top w:val="none" w:sz="0" w:space="0" w:color="auto"/>
        <w:left w:val="none" w:sz="0" w:space="0" w:color="auto"/>
        <w:bottom w:val="none" w:sz="0" w:space="0" w:color="auto"/>
        <w:right w:val="none" w:sz="0" w:space="0" w:color="auto"/>
      </w:divBdr>
      <w:divsChild>
        <w:div w:id="842550210">
          <w:marLeft w:val="547"/>
          <w:marRight w:val="0"/>
          <w:marTop w:val="240"/>
          <w:marBottom w:val="200"/>
          <w:divBdr>
            <w:top w:val="none" w:sz="0" w:space="0" w:color="auto"/>
            <w:left w:val="none" w:sz="0" w:space="0" w:color="auto"/>
            <w:bottom w:val="none" w:sz="0" w:space="0" w:color="auto"/>
            <w:right w:val="none" w:sz="0" w:space="0" w:color="auto"/>
          </w:divBdr>
        </w:div>
        <w:div w:id="1346253362">
          <w:marLeft w:val="547"/>
          <w:marRight w:val="0"/>
          <w:marTop w:val="240"/>
          <w:marBottom w:val="200"/>
          <w:divBdr>
            <w:top w:val="none" w:sz="0" w:space="0" w:color="auto"/>
            <w:left w:val="none" w:sz="0" w:space="0" w:color="auto"/>
            <w:bottom w:val="none" w:sz="0" w:space="0" w:color="auto"/>
            <w:right w:val="none" w:sz="0" w:space="0" w:color="auto"/>
          </w:divBdr>
        </w:div>
        <w:div w:id="232813308">
          <w:marLeft w:val="547"/>
          <w:marRight w:val="0"/>
          <w:marTop w:val="240"/>
          <w:marBottom w:val="200"/>
          <w:divBdr>
            <w:top w:val="none" w:sz="0" w:space="0" w:color="auto"/>
            <w:left w:val="none" w:sz="0" w:space="0" w:color="auto"/>
            <w:bottom w:val="none" w:sz="0" w:space="0" w:color="auto"/>
            <w:right w:val="none" w:sz="0" w:space="0" w:color="auto"/>
          </w:divBdr>
        </w:div>
      </w:divsChild>
    </w:div>
    <w:div w:id="1597590044">
      <w:bodyDiv w:val="1"/>
      <w:marLeft w:val="0"/>
      <w:marRight w:val="0"/>
      <w:marTop w:val="0"/>
      <w:marBottom w:val="0"/>
      <w:divBdr>
        <w:top w:val="none" w:sz="0" w:space="0" w:color="auto"/>
        <w:left w:val="none" w:sz="0" w:space="0" w:color="auto"/>
        <w:bottom w:val="none" w:sz="0" w:space="0" w:color="auto"/>
        <w:right w:val="none" w:sz="0" w:space="0" w:color="auto"/>
      </w:divBdr>
    </w:div>
    <w:div w:id="1650592085">
      <w:bodyDiv w:val="1"/>
      <w:marLeft w:val="0"/>
      <w:marRight w:val="0"/>
      <w:marTop w:val="0"/>
      <w:marBottom w:val="0"/>
      <w:divBdr>
        <w:top w:val="none" w:sz="0" w:space="0" w:color="auto"/>
        <w:left w:val="none" w:sz="0" w:space="0" w:color="auto"/>
        <w:bottom w:val="none" w:sz="0" w:space="0" w:color="auto"/>
        <w:right w:val="none" w:sz="0" w:space="0" w:color="auto"/>
      </w:divBdr>
    </w:div>
    <w:div w:id="1667518833">
      <w:bodyDiv w:val="1"/>
      <w:marLeft w:val="0"/>
      <w:marRight w:val="0"/>
      <w:marTop w:val="0"/>
      <w:marBottom w:val="0"/>
      <w:divBdr>
        <w:top w:val="none" w:sz="0" w:space="0" w:color="auto"/>
        <w:left w:val="none" w:sz="0" w:space="0" w:color="auto"/>
        <w:bottom w:val="none" w:sz="0" w:space="0" w:color="auto"/>
        <w:right w:val="none" w:sz="0" w:space="0" w:color="auto"/>
      </w:divBdr>
    </w:div>
    <w:div w:id="1742947601">
      <w:bodyDiv w:val="1"/>
      <w:marLeft w:val="0"/>
      <w:marRight w:val="0"/>
      <w:marTop w:val="0"/>
      <w:marBottom w:val="0"/>
      <w:divBdr>
        <w:top w:val="none" w:sz="0" w:space="0" w:color="auto"/>
        <w:left w:val="none" w:sz="0" w:space="0" w:color="auto"/>
        <w:bottom w:val="none" w:sz="0" w:space="0" w:color="auto"/>
        <w:right w:val="none" w:sz="0" w:space="0" w:color="auto"/>
      </w:divBdr>
    </w:div>
    <w:div w:id="1773938488">
      <w:bodyDiv w:val="1"/>
      <w:marLeft w:val="0"/>
      <w:marRight w:val="0"/>
      <w:marTop w:val="0"/>
      <w:marBottom w:val="0"/>
      <w:divBdr>
        <w:top w:val="none" w:sz="0" w:space="0" w:color="auto"/>
        <w:left w:val="none" w:sz="0" w:space="0" w:color="auto"/>
        <w:bottom w:val="none" w:sz="0" w:space="0" w:color="auto"/>
        <w:right w:val="none" w:sz="0" w:space="0" w:color="auto"/>
      </w:divBdr>
    </w:div>
    <w:div w:id="1778401832">
      <w:bodyDiv w:val="1"/>
      <w:marLeft w:val="0"/>
      <w:marRight w:val="0"/>
      <w:marTop w:val="0"/>
      <w:marBottom w:val="0"/>
      <w:divBdr>
        <w:top w:val="none" w:sz="0" w:space="0" w:color="auto"/>
        <w:left w:val="none" w:sz="0" w:space="0" w:color="auto"/>
        <w:bottom w:val="none" w:sz="0" w:space="0" w:color="auto"/>
        <w:right w:val="none" w:sz="0" w:space="0" w:color="auto"/>
      </w:divBdr>
    </w:div>
    <w:div w:id="1796409293">
      <w:bodyDiv w:val="1"/>
      <w:marLeft w:val="0"/>
      <w:marRight w:val="0"/>
      <w:marTop w:val="0"/>
      <w:marBottom w:val="0"/>
      <w:divBdr>
        <w:top w:val="none" w:sz="0" w:space="0" w:color="auto"/>
        <w:left w:val="none" w:sz="0" w:space="0" w:color="auto"/>
        <w:bottom w:val="none" w:sz="0" w:space="0" w:color="auto"/>
        <w:right w:val="none" w:sz="0" w:space="0" w:color="auto"/>
      </w:divBdr>
    </w:div>
    <w:div w:id="1837844763">
      <w:bodyDiv w:val="1"/>
      <w:marLeft w:val="0"/>
      <w:marRight w:val="0"/>
      <w:marTop w:val="0"/>
      <w:marBottom w:val="0"/>
      <w:divBdr>
        <w:top w:val="none" w:sz="0" w:space="0" w:color="auto"/>
        <w:left w:val="none" w:sz="0" w:space="0" w:color="auto"/>
        <w:bottom w:val="none" w:sz="0" w:space="0" w:color="auto"/>
        <w:right w:val="none" w:sz="0" w:space="0" w:color="auto"/>
      </w:divBdr>
    </w:div>
    <w:div w:id="1868718651">
      <w:bodyDiv w:val="1"/>
      <w:marLeft w:val="0"/>
      <w:marRight w:val="0"/>
      <w:marTop w:val="0"/>
      <w:marBottom w:val="0"/>
      <w:divBdr>
        <w:top w:val="none" w:sz="0" w:space="0" w:color="auto"/>
        <w:left w:val="none" w:sz="0" w:space="0" w:color="auto"/>
        <w:bottom w:val="none" w:sz="0" w:space="0" w:color="auto"/>
        <w:right w:val="none" w:sz="0" w:space="0" w:color="auto"/>
      </w:divBdr>
    </w:div>
    <w:div w:id="1924752275">
      <w:bodyDiv w:val="1"/>
      <w:marLeft w:val="0"/>
      <w:marRight w:val="0"/>
      <w:marTop w:val="0"/>
      <w:marBottom w:val="0"/>
      <w:divBdr>
        <w:top w:val="none" w:sz="0" w:space="0" w:color="auto"/>
        <w:left w:val="none" w:sz="0" w:space="0" w:color="auto"/>
        <w:bottom w:val="none" w:sz="0" w:space="0" w:color="auto"/>
        <w:right w:val="none" w:sz="0" w:space="0" w:color="auto"/>
      </w:divBdr>
    </w:div>
    <w:div w:id="198439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iagarajan1610@gmail.com"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vijayvijay06556@outlook.com</dc:creator>
  <cp:keywords/>
  <dc:description/>
  <cp:lastModifiedBy>Thiagarajan a</cp:lastModifiedBy>
  <cp:revision>2</cp:revision>
  <dcterms:created xsi:type="dcterms:W3CDTF">2025-10-24T15:19:00Z</dcterms:created>
  <dcterms:modified xsi:type="dcterms:W3CDTF">2025-10-24T15:19:00Z</dcterms:modified>
</cp:coreProperties>
</file>