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76AC" w14:textId="3F1DD296" w:rsidR="003C37CB" w:rsidRPr="003C37CB" w:rsidRDefault="003C37CB">
      <w:pPr>
        <w:rPr>
          <w:rFonts w:ascii="Times New Roman" w:hAnsi="Times New Roman" w:cs="Times New Roman"/>
          <w:sz w:val="24"/>
          <w:szCs w:val="24"/>
        </w:rPr>
      </w:pPr>
      <w:r w:rsidRPr="003C37CB">
        <w:rPr>
          <w:rFonts w:ascii="Times New Roman" w:hAnsi="Times New Roman" w:cs="Times New Roman"/>
          <w:sz w:val="24"/>
          <w:szCs w:val="24"/>
        </w:rPr>
        <w:t>You can navigate thorough t</w:t>
      </w:r>
      <w:r>
        <w:rPr>
          <w:rFonts w:ascii="Times New Roman" w:hAnsi="Times New Roman" w:cs="Times New Roman"/>
          <w:sz w:val="24"/>
          <w:szCs w:val="24"/>
        </w:rPr>
        <w:t xml:space="preserve">he different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taxons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background at the </w:t>
      </w:r>
      <w:proofErr w:type="spellStart"/>
      <w:r w:rsidR="00270EFB">
        <w:rPr>
          <w:rFonts w:ascii="Times New Roman" w:hAnsi="Times New Roman" w:cs="Times New Roman"/>
          <w:sz w:val="24"/>
          <w:szCs w:val="24"/>
        </w:rPr>
        <w:t>camadas</w:t>
      </w:r>
      <w:proofErr w:type="spellEnd"/>
      <w:r w:rsidR="00270EFB">
        <w:rPr>
          <w:rFonts w:ascii="Times New Roman" w:hAnsi="Times New Roman" w:cs="Times New Roman"/>
          <w:sz w:val="24"/>
          <w:szCs w:val="24"/>
        </w:rPr>
        <w:t xml:space="preserve"> windows in the </w:t>
      </w:r>
      <w:proofErr w:type="spellStart"/>
      <w:r w:rsidR="00270EFB">
        <w:rPr>
          <w:rFonts w:ascii="Times New Roman" w:hAnsi="Times New Roman" w:cs="Times New Roman"/>
          <w:sz w:val="24"/>
          <w:szCs w:val="24"/>
        </w:rPr>
        <w:t>upleft</w:t>
      </w:r>
      <w:proofErr w:type="spellEnd"/>
      <w:r w:rsidR="00270EFB">
        <w:rPr>
          <w:rFonts w:ascii="Times New Roman" w:hAnsi="Times New Roman" w:cs="Times New Roman"/>
          <w:sz w:val="24"/>
          <w:szCs w:val="24"/>
        </w:rPr>
        <w:t xml:space="preserve"> corner. Areas in red xxx Blue areas xxx</w:t>
      </w:r>
    </w:p>
    <w:p w14:paraId="4D9B8A5B" w14:textId="77777777" w:rsidR="003C37CB" w:rsidRPr="003C37CB" w:rsidRDefault="003C37CB">
      <w:pPr>
        <w:rPr>
          <w:rFonts w:ascii="Times New Roman" w:hAnsi="Times New Roman" w:cs="Times New Roman"/>
          <w:sz w:val="24"/>
          <w:szCs w:val="24"/>
        </w:rPr>
      </w:pPr>
    </w:p>
    <w:p w14:paraId="22C1CDD6" w14:textId="43206A51" w:rsidR="00B3465C" w:rsidRPr="003C37CB" w:rsidRDefault="003C37CB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3C37CB">
        <w:rPr>
          <w:rFonts w:ascii="Times New Roman" w:hAnsi="Times New Roman" w:cs="Times New Roman"/>
          <w:sz w:val="24"/>
          <w:szCs w:val="24"/>
          <w:lang w:val="pt-BR"/>
        </w:rPr>
        <w:t xml:space="preserve">Note que com esse arquivo você pode usar diversos shapes (e.g., imagens de satélite e relevo) para saber exatamente onde estão ocorrendo as detecções do fogo pelo MODIS. Você pode também dar zoom nas áreas de interesse, além de retirar ou colocar as camadas de </w:t>
      </w:r>
      <w:proofErr w:type="spellStart"/>
      <w:r w:rsidRPr="003C37CB">
        <w:rPr>
          <w:rFonts w:ascii="Times New Roman" w:hAnsi="Times New Roman" w:cs="Times New Roman"/>
          <w:sz w:val="24"/>
          <w:szCs w:val="24"/>
          <w:lang w:val="pt-BR"/>
        </w:rPr>
        <w:t>rasters</w:t>
      </w:r>
      <w:proofErr w:type="spellEnd"/>
      <w:r w:rsidRPr="003C37CB">
        <w:rPr>
          <w:rFonts w:ascii="Times New Roman" w:hAnsi="Times New Roman" w:cs="Times New Roman"/>
          <w:sz w:val="24"/>
          <w:szCs w:val="24"/>
          <w:lang w:val="pt-BR"/>
        </w:rPr>
        <w:t>, shapes e pontos de ocorrência. Para isso, é só utilizar a janelinha de camadas que aparece à esquerda do browser.</w:t>
      </w:r>
    </w:p>
    <w:sectPr w:rsidR="00B3465C" w:rsidRPr="003C37CB" w:rsidSect="003C6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CB"/>
    <w:rsid w:val="00270EFB"/>
    <w:rsid w:val="003C37CB"/>
    <w:rsid w:val="003C68C9"/>
    <w:rsid w:val="00B3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26CE"/>
  <w15:chartTrackingRefBased/>
  <w15:docId w15:val="{66EF89A3-DD2C-49CB-A8E0-B3E1356F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Cavalcante</dc:creator>
  <cp:keywords/>
  <dc:description/>
  <cp:lastModifiedBy>Thiago Cavalcante</cp:lastModifiedBy>
  <cp:revision>1</cp:revision>
  <dcterms:created xsi:type="dcterms:W3CDTF">2022-06-27T18:06:00Z</dcterms:created>
  <dcterms:modified xsi:type="dcterms:W3CDTF">2022-06-27T18:16:00Z</dcterms:modified>
</cp:coreProperties>
</file>