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62950F95" w:rsidR="0039102B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378B1D9F" w14:textId="6EFC3327" w:rsidR="0034160D" w:rsidRDefault="0034160D" w:rsidP="0034160D">
      <w:pPr>
        <w:rPr>
          <w:b/>
          <w:bCs/>
          <w:sz w:val="40"/>
          <w:szCs w:val="40"/>
        </w:rPr>
      </w:pPr>
    </w:p>
    <w:p w14:paraId="1C6A16D2" w14:textId="77777777" w:rsidR="0034160D" w:rsidRPr="001D2EB5" w:rsidRDefault="0034160D" w:rsidP="0034160D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2CFA3348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158E2574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C434991" w14:textId="6718F62D" w:rsidR="0034160D" w:rsidRPr="0034160D" w:rsidRDefault="0034160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Margin</w:t>
      </w:r>
      <w:proofErr w:type="spellEnd"/>
      <w:r w:rsidRPr="0034160D">
        <w:rPr>
          <w:b/>
          <w:bCs/>
          <w:color w:val="C00000"/>
        </w:rPr>
        <w:t>:</w:t>
      </w:r>
      <w:r>
        <w:t xml:space="preserve"> é basicamente a margem entre as caixas </w:t>
      </w:r>
    </w:p>
    <w:p w14:paraId="04A5364C" w14:textId="0765E57C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Boder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>a borda da caixa.</w:t>
      </w:r>
    </w:p>
    <w:p w14:paraId="6B2168A9" w14:textId="43A91B93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 xml:space="preserve">- </w:t>
      </w:r>
      <w:proofErr w:type="spellStart"/>
      <w:r w:rsidRPr="0034160D">
        <w:rPr>
          <w:b/>
          <w:bCs/>
          <w:color w:val="C00000"/>
        </w:rPr>
        <w:t>Padding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 xml:space="preserve">espaço entre o conteúdo e a caixa </w:t>
      </w:r>
    </w:p>
    <w:p w14:paraId="4993C093" w14:textId="03117DE7" w:rsidR="0034160D" w:rsidRDefault="0034160D" w:rsidP="000F27CA">
      <w:pPr>
        <w:ind w:firstLine="360"/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 xml:space="preserve">: </w:t>
      </w:r>
      <w:proofErr w:type="spellStart"/>
      <w:r w:rsidRPr="0034160D">
        <w:rPr>
          <w:b/>
          <w:bCs/>
          <w:color w:val="C00000"/>
        </w:rPr>
        <w:t>border</w:t>
      </w:r>
      <w:proofErr w:type="spellEnd"/>
      <w:r w:rsidRPr="0034160D">
        <w:rPr>
          <w:b/>
          <w:bCs/>
          <w:color w:val="C00000"/>
        </w:rPr>
        <w:t>-box</w:t>
      </w:r>
      <w:r w:rsidRPr="0034160D">
        <w:rPr>
          <w:color w:val="C00000"/>
        </w:rPr>
        <w:t xml:space="preserve">:  </w:t>
      </w:r>
      <w:r>
        <w:t>i</w:t>
      </w:r>
      <w:r>
        <w:rPr>
          <w:rFonts w:ascii="Segoe UI" w:hAnsi="Segoe UI" w:cs="Segoe UI"/>
          <w:color w:val="1B1B1B"/>
          <w:shd w:val="clear" w:color="auto" w:fill="FFFFFF"/>
        </w:rPr>
        <w:t>nforma ao navegador para considerar qualquer borda e preenchimento nos valores especificados para a largura e a altura de um elemento. Se você definir a largura de um elemento para 100 pixels, esses 100 pixels incluirão qualquer borda ou preenchimento adicionado e a caixa de conteúdo encolherá para absorver essa largura extra</w:t>
      </w:r>
    </w:p>
    <w:p w14:paraId="607AB79C" w14:textId="2644BCCB" w:rsidR="00BE52C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>: contente-box:</w:t>
      </w:r>
      <w:r w:rsidRPr="0034160D">
        <w:rPr>
          <w:color w:val="C0000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fornece o comportamento de dimensionamento de caixa CSS padrão. Se você definir a largura de um elemento para 100 pixels, a caixa de conteúdo do elemento terá 100 pixels de largura e a largura de qualquer borda ou preenchimento será adicionada à largura renderizada final, tornando o elemento mais largo que 100px.</w:t>
      </w:r>
    </w:p>
    <w:p w14:paraId="360B8992" w14:textId="73A96700" w:rsidR="0034160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</w:p>
    <w:p w14:paraId="44E15759" w14:textId="77777777" w:rsidR="0034160D" w:rsidRDefault="0034160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lastRenderedPageBreak/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 xml:space="preserve"># </w:t>
      </w:r>
      <w:proofErr w:type="spellStart"/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Pseudo-classes</w:t>
      </w:r>
      <w:proofErr w:type="spellEnd"/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proofErr w:type="spellEnd"/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/*Toda vez que passar o mouse em cima, o </w:t>
      </w:r>
      <w:proofErr w:type="spellStart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0601FAC5" w:rsidR="00CB46D5" w:rsidRDefault="00CB46D5" w:rsidP="00CB4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: Ação de passar o mouse por cima.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77777777" w:rsidR="00CB46D5" w:rsidRPr="00CB46D5" w:rsidRDefault="00CB46D5" w:rsidP="00CB46D5">
      <w:pPr>
        <w:rPr>
          <w:sz w:val="24"/>
          <w:szCs w:val="24"/>
        </w:rPr>
      </w:pPr>
    </w:p>
    <w:sectPr w:rsidR="00CB46D5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D2EB5"/>
    <w:rsid w:val="00227AEB"/>
    <w:rsid w:val="002C7BAB"/>
    <w:rsid w:val="0034160D"/>
    <w:rsid w:val="004A3318"/>
    <w:rsid w:val="00551024"/>
    <w:rsid w:val="00681BF3"/>
    <w:rsid w:val="00755567"/>
    <w:rsid w:val="0083003C"/>
    <w:rsid w:val="009A493F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Pseudo-classes" TargetMode="Externa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14</cp:revision>
  <dcterms:created xsi:type="dcterms:W3CDTF">2023-01-25T11:43:00Z</dcterms:created>
  <dcterms:modified xsi:type="dcterms:W3CDTF">2023-02-21T21:54:00Z</dcterms:modified>
</cp:coreProperties>
</file>