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577F" w14:textId="34D22082" w:rsidR="00FC3618" w:rsidRDefault="00FC3618">
      <w:r>
        <w:t>AVALIAÇÃO BANCO DE DADOS 2</w:t>
      </w:r>
    </w:p>
    <w:p w14:paraId="7C35E1BB" w14:textId="736C2ED7" w:rsidR="00FC3618" w:rsidRDefault="00FC3618">
      <w:r>
        <w:t>CLIENTE: CLÍNICA NUTRICIONISTA CASTRO</w:t>
      </w:r>
    </w:p>
    <w:p w14:paraId="537BFBC6" w14:textId="163C98E2" w:rsidR="00FC3618" w:rsidRDefault="00FC3618">
      <w:r>
        <w:t>ANALISTA DE DADOS: THIAGO DE CASTRO ALENCAR ANTUNES</w:t>
      </w:r>
    </w:p>
    <w:p w14:paraId="2DC1D784" w14:textId="77777777" w:rsidR="00FC3618" w:rsidRDefault="00FC3618"/>
    <w:p w14:paraId="3E6B911D" w14:textId="77777777" w:rsidR="00FC3618" w:rsidRDefault="00FC3618" w:rsidP="00FC3618">
      <w:pPr>
        <w:rPr>
          <w:b/>
          <w:bCs/>
        </w:rPr>
      </w:pPr>
      <w:r>
        <w:rPr>
          <w:b/>
          <w:bCs/>
        </w:rPr>
        <w:t>1-</w:t>
      </w:r>
      <w:r w:rsidRPr="00FC3618">
        <w:rPr>
          <w:b/>
          <w:bCs/>
        </w:rPr>
        <w:t>ENTENDIMENTO DO NEGÓCIO</w:t>
      </w:r>
    </w:p>
    <w:p w14:paraId="25DBD1A2" w14:textId="3C649DFB" w:rsidR="00FC3618" w:rsidRDefault="00FC3618" w:rsidP="00FC3618">
      <w:r w:rsidRPr="00FC36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clínica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Castro</w:t>
      </w:r>
      <w:r w:rsidRPr="00FC36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um serviço de cálculo do IMC para indivíduos que buscam avaliar seu peso em relação à altura</w:t>
      </w:r>
      <w:r w:rsidR="00056914">
        <w:rPr>
          <w:rFonts w:ascii="Times New Roman" w:eastAsia="Times New Roman" w:hAnsi="Times New Roman" w:cs="Times New Roman"/>
          <w:sz w:val="24"/>
          <w:szCs w:val="24"/>
          <w:lang w:eastAsia="pt-BR"/>
        </w:rPr>
        <w:t>, nesse cálculo precisamos entregar calculado por meio da divisão do peso do indivíduo pela estatura, em metros, ao quadrado.DE forma simplificada temos: peso</w:t>
      </w:r>
      <w:proofErr w:type="gramStart"/>
      <w:r w:rsidR="00056914">
        <w:rPr>
          <w:rFonts w:ascii="Times New Roman" w:eastAsia="Times New Roman" w:hAnsi="Times New Roman" w:cs="Times New Roman"/>
          <w:sz w:val="24"/>
          <w:szCs w:val="24"/>
          <w:lang w:eastAsia="pt-BR"/>
        </w:rPr>
        <w:t>/(</w:t>
      </w:r>
      <w:proofErr w:type="gramEnd"/>
      <w:r w:rsidR="00056914">
        <w:rPr>
          <w:rFonts w:ascii="Times New Roman" w:eastAsia="Times New Roman" w:hAnsi="Times New Roman" w:cs="Times New Roman"/>
          <w:sz w:val="24"/>
          <w:szCs w:val="24"/>
          <w:lang w:eastAsia="pt-BR"/>
        </w:rPr>
        <w:t>altura x altura)</w:t>
      </w:r>
      <w:r w:rsidRPr="00FC361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81575E1" w14:textId="530855A6" w:rsidR="00FC3618" w:rsidRDefault="00FC3618" w:rsidP="00FC3618">
      <w:r>
        <w:t>O serviço pode ser utilizado tanto para crianças como para adultos e idosos.</w:t>
      </w:r>
    </w:p>
    <w:p w14:paraId="01CAB5D3" w14:textId="2E7AFDA0" w:rsidR="00FC3618" w:rsidRDefault="00FC3618" w:rsidP="00FC3618">
      <w:r>
        <w:t xml:space="preserve">Não será </w:t>
      </w:r>
      <w:r w:rsidR="00B73C59">
        <w:t>oferecido remédios, nem mesmo a comercialização de alimentos</w:t>
      </w:r>
    </w:p>
    <w:p w14:paraId="3F60AFED" w14:textId="46373DBC" w:rsidR="00B73C59" w:rsidRDefault="00B73C59" w:rsidP="00FC3618">
      <w:r>
        <w:t>Seu horário de funcionamento será de segunda à sexta-feira de 8h às 17h, aos finais de semana não funcionará.</w:t>
      </w:r>
    </w:p>
    <w:p w14:paraId="50482339" w14:textId="627ABD64" w:rsidR="007914E2" w:rsidRPr="00FC3618" w:rsidRDefault="007914E2" w:rsidP="00FC3618">
      <w:pPr>
        <w:rPr>
          <w:b/>
          <w:bCs/>
        </w:rPr>
      </w:pPr>
      <w:r>
        <w:t>IMC com análise. De acordo com a OMS, a classificação do IMC é feita de acordo com o resultado do cálculo e inclui as seguintes faixas: ▪ IMC 18,5 até 24,9kg/m2: peso adequado. Tudo indica que está tudo bem, mas é importante avaliar outros parâmetros da composição corporal, para compreender se estão dentro do recomendado. Algumas pessoas apresentam IMC dentro da normalidade, mas têm circunferência abdominal maior que a recomendada e/ou quantidade de massa gorda acima do ideal. ▪ IMC ≥25 até 29,9kg/m2: sobrepeso. O sobrepeso está associado ao risco de doenças como diabetes e hipertensão. Então, atenção! Consulte um médico e reveja hábitos para reverter o quadro. Também é importante avaliar outros parâmetros, como a circunferência abdominal. ▪ IMC de 30,0- 34,9kg/m2: obesidade grau I. É importante buscar orientação médica e nutricional para entender melhor o seu caso, mesmo que os exames (colesterol e glicemia, por exemplo) estejam normais. ▪ IMC de 35,0- 39,9kg/m2: obesidade grau II. Indica um quadro de obesidade mais evoluído em relação à classificação anterior e, mesmo com exames laboratoriais dentro da normalidade, não se deve atrasar a busca por orientação médica e nutricional. ▪ IMC ≥ 40,0kg/m2: obesidade grau III. Nesse ponto, a chance de já estarmos diante de outras doenças associadas é mais elevada. É fundamental buscar orientação médica</w:t>
      </w:r>
      <w:r>
        <w:t>.</w:t>
      </w:r>
    </w:p>
    <w:p w14:paraId="57F5C310" w14:textId="68A82C7D" w:rsidR="00FC3618" w:rsidRDefault="00FC3618"/>
    <w:sectPr w:rsidR="00FC3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B5B1D"/>
    <w:multiLevelType w:val="hybridMultilevel"/>
    <w:tmpl w:val="84C4E7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18"/>
    <w:rsid w:val="00056914"/>
    <w:rsid w:val="007914E2"/>
    <w:rsid w:val="00B73C59"/>
    <w:rsid w:val="00BB4DB2"/>
    <w:rsid w:val="00E97540"/>
    <w:rsid w:val="00FC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3FCC"/>
  <w15:chartTrackingRefBased/>
  <w15:docId w15:val="{A5155226-CF9A-4C1A-B43E-636DE49A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3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de Castro Alencar Antunes</dc:creator>
  <cp:keywords/>
  <dc:description/>
  <cp:lastModifiedBy>Thiago de Castro Alencar Antunes</cp:lastModifiedBy>
  <cp:revision>2</cp:revision>
  <dcterms:created xsi:type="dcterms:W3CDTF">2025-04-04T00:38:00Z</dcterms:created>
  <dcterms:modified xsi:type="dcterms:W3CDTF">2025-04-04T00:38:00Z</dcterms:modified>
</cp:coreProperties>
</file>