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4BEA" w14:textId="488B13AC" w:rsidR="00CA4859" w:rsidRPr="003C2ECD" w:rsidRDefault="00CD2580" w:rsidP="00E54695">
      <w:pPr>
        <w:rPr>
          <w:rFonts w:ascii="Verdana" w:hAnsi="Verdana"/>
          <w:color w:val="002060"/>
          <w:sz w:val="32"/>
          <w:szCs w:val="32"/>
        </w:rPr>
      </w:pPr>
      <w:bookmarkStart w:id="0" w:name="_Hlk191476202"/>
      <w:bookmarkEnd w:id="0"/>
      <w:r w:rsidRPr="003C2ECD">
        <w:rPr>
          <w:rFonts w:ascii="Verdana" w:eastAsia="Tahoma" w:hAnsi="Verdana" w:cs="Tahoma"/>
          <w:b/>
          <w:color w:val="002060"/>
          <w:sz w:val="32"/>
          <w:szCs w:val="32"/>
        </w:rPr>
        <w:t>PR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OPOSTA </w:t>
      </w:r>
      <w:r w:rsidR="00E8587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TÉCNICA E 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>COMERCIAL</w:t>
      </w:r>
    </w:p>
    <w:p w14:paraId="62B829E8" w14:textId="1840F253" w:rsidR="00D138E4" w:rsidRPr="003C2ECD" w:rsidRDefault="00450ED0" w:rsidP="001A5C8C">
      <w:pPr>
        <w:tabs>
          <w:tab w:val="center" w:pos="3347"/>
          <w:tab w:val="center" w:pos="9089"/>
        </w:tabs>
        <w:spacing w:after="55"/>
        <w:rPr>
          <w:rFonts w:ascii="Verdana" w:eastAsia="Tahoma" w:hAnsi="Verdana" w:cs="Tahoma"/>
          <w:b/>
          <w:color w:val="1F4E79"/>
          <w:sz w:val="40"/>
        </w:rPr>
      </w:pPr>
      <w:r w:rsidRPr="003C2ECD">
        <w:rPr>
          <w:rFonts w:ascii="Verdana" w:hAnsi="Verdana"/>
          <w:color w:val="002060"/>
        </w:rPr>
        <w:t xml:space="preserve"> </w:t>
      </w:r>
      <w:r w:rsidRPr="003C2ECD">
        <w:rPr>
          <w:rFonts w:ascii="Verdana" w:hAnsi="Verdana"/>
          <w:color w:val="002060"/>
          <w:sz w:val="34"/>
          <w:vertAlign w:val="subscript"/>
        </w:rPr>
        <w:t xml:space="preserve"> </w:t>
      </w:r>
      <w:r w:rsidR="00D138E4" w:rsidRPr="003C2ECD">
        <w:rPr>
          <w:rFonts w:ascii="Verdana" w:hAnsi="Verdana"/>
          <w:noProof/>
        </w:rPr>
        <mc:AlternateContent>
          <mc:Choice Requires="wpg">
            <w:drawing>
              <wp:inline distT="0" distB="0" distL="0" distR="0" wp14:anchorId="3F552BA4" wp14:editId="417811D0">
                <wp:extent cx="7041515" cy="90170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1515" cy="90170"/>
                          <a:chOff x="0" y="0"/>
                          <a:chExt cx="7041515" cy="90170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6350"/>
                            <a:ext cx="70415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1515" h="83820">
                                <a:moveTo>
                                  <a:pt x="0" y="0"/>
                                </a:moveTo>
                                <a:lnTo>
                                  <a:pt x="7041515" y="0"/>
                                </a:lnTo>
                                <a:lnTo>
                                  <a:pt x="704151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3F6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6350" y="0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0"/>
                                </a:moveTo>
                                <a:lnTo>
                                  <a:pt x="7003415" y="0"/>
                                </a:lnTo>
                                <a:lnTo>
                                  <a:pt x="700341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350" y="1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45720"/>
                                </a:moveTo>
                                <a:lnTo>
                                  <a:pt x="7003415" y="45720"/>
                                </a:lnTo>
                                <a:lnTo>
                                  <a:pt x="700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A5A45" id="Group 1376" o:spid="_x0000_s1026" style="width:554.45pt;height:7.1pt;mso-position-horizontal-relative:char;mso-position-vertical-relative:line" coordsize="70415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">
                <v:shape id="Shape 2014" o:spid="_x0000_s1027" style="position:absolute;top:63;width:70415;height:838;visibility:visible;mso-wrap-style:square;v-text-anchor:top" coordsize="704151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" path="m,l7041515,r,83820l,83820,,e" fillcolor="#243f60" stroked="f" strokeweight="0">
                  <v:fill opacity="32896f"/>
                  <v:stroke miterlimit="83231f" joinstyle="miter" endcap="round"/>
                  <v:path arrowok="t" textboxrect="0,0,7041515,83820"/>
                </v:shape>
                <v:shape id="Shape 2015" o:spid="_x0000_s1028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" path="m,l7003415,r,45720l,45720,,e" fillcolor="#17365d" stroked="f" strokeweight="0">
                  <v:stroke miterlimit="83231f" joinstyle="miter" endcap="round"/>
                  <v:path arrowok="t" textboxrect="0,0,7003415,45720"/>
                </v:shape>
                <v:shape id="Shape 64" o:spid="_x0000_s1029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" path="m,45720r7003415,l7003415,,,,,45720xe" filled="f" strokecolor="#f2f2f2" strokeweight="3pt">
                  <v:stroke miterlimit="83231f" joinstyle="miter" endcap="round"/>
                  <v:path arrowok="t" textboxrect="0,0,7003415,45720"/>
                </v:shape>
                <w10:anchorlock/>
              </v:group>
            </w:pict>
          </mc:Fallback>
        </mc:AlternateContent>
      </w:r>
    </w:p>
    <w:p w14:paraId="710537F8" w14:textId="46B57821" w:rsidR="00C873F2" w:rsidRPr="003C2ECD" w:rsidRDefault="000F00D1" w:rsidP="004D73B9">
      <w:pPr>
        <w:spacing w:after="33"/>
        <w:ind w:right="86"/>
        <w:jc w:val="center"/>
        <w:rPr>
          <w:rFonts w:ascii="Verdana" w:hAnsi="Verdana"/>
          <w:sz w:val="28"/>
          <w:szCs w:val="28"/>
        </w:rPr>
      </w:pPr>
      <w:r w:rsidRPr="003C2ECD">
        <w:rPr>
          <w:rFonts w:ascii="Verdana" w:eastAsia="Tahoma" w:hAnsi="Verdana" w:cs="Tahoma"/>
          <w:b/>
          <w:bCs/>
          <w:color w:val="C00000"/>
          <w:sz w:val="40"/>
        </w:rPr>
        <w:t xml:space="preserve">PROPOSTA </w:t>
      </w:r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VAR_</w:t>
      </w:r>
      <w:proofErr w:type="gramStart"/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NUMERO</w:t>
      </w:r>
      <w:proofErr w:type="gramEnd"/>
      <w:r w:rsidR="004D73B9" w:rsidRPr="003C2ECD">
        <w:rPr>
          <w:rFonts w:ascii="Verdana" w:eastAsia="Tahoma" w:hAnsi="Verdana" w:cs="Tahoma"/>
          <w:b/>
          <w:bCs/>
          <w:color w:val="C00000"/>
          <w:sz w:val="40"/>
        </w:rPr>
        <w:t>_DA_VENDA</w:t>
      </w:r>
      <w:r w:rsidR="00450ED0" w:rsidRPr="003C2ECD">
        <w:rPr>
          <w:rFonts w:ascii="Verdana" w:hAnsi="Verdana"/>
          <w:sz w:val="28"/>
          <w:szCs w:val="28"/>
        </w:rPr>
        <w:t xml:space="preserve"> </w:t>
      </w:r>
    </w:p>
    <w:p w14:paraId="0E3DC690" w14:textId="77777777" w:rsidR="00C873F2" w:rsidRPr="003C2ECD" w:rsidRDefault="00C873F2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151248C1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0581F6AB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65E0A083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57AA9B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DCEA3E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B73CD6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249CEB6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33006ED1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2A826F0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8FE25A6" w14:textId="08F73231" w:rsidR="007C5693" w:rsidRPr="003C2ECD" w:rsidRDefault="00616D11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 w:rsidRPr="003C2ECD">
        <w:rPr>
          <w:rFonts w:ascii="Verdana" w:hAnsi="Verdana"/>
          <w:color w:val="002060"/>
          <w:sz w:val="36"/>
          <w:szCs w:val="36"/>
        </w:rPr>
        <w:t>IMPLANTAÇÃO DO ANIEL</w:t>
      </w:r>
    </w:p>
    <w:p w14:paraId="2459C129" w14:textId="77777777" w:rsidR="007D4409" w:rsidRPr="003C2ECD" w:rsidRDefault="004D73B9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 w:rsidRPr="003C2ECD">
        <w:rPr>
          <w:rFonts w:ascii="Verdana" w:hAnsi="Verdana"/>
          <w:color w:val="002060"/>
          <w:sz w:val="36"/>
          <w:szCs w:val="36"/>
        </w:rPr>
        <w:t>VAR_NOME_CLIENTE</w:t>
      </w:r>
    </w:p>
    <w:p w14:paraId="0B1F6E3E" w14:textId="4C8B94DA" w:rsidR="00631156" w:rsidRPr="003C2ECD" w:rsidRDefault="005D02F4" w:rsidP="00631156">
      <w:bookmarkStart w:id="1" w:name="_Toc63951479"/>
      <w:r w:rsidRPr="003C2ECD">
        <w:t>(</w:t>
      </w:r>
      <w:proofErr w:type="spellStart"/>
      <w:r w:rsidRPr="003C2ECD">
        <w:t>pagebreak</w:t>
      </w:r>
      <w:proofErr w:type="spellEnd"/>
      <w:r w:rsidRPr="003C2ECD">
        <w:t>)</w:t>
      </w:r>
    </w:p>
    <w:p w14:paraId="042AEC97" w14:textId="035F902A" w:rsidR="00FE2C62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8"/>
          <w:szCs w:val="28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8"/>
          <w:szCs w:val="28"/>
        </w:rPr>
        <w:t>QUEM SOMOS</w:t>
      </w:r>
    </w:p>
    <w:p w14:paraId="3F509ECF" w14:textId="49E82E2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Empresa 100% Brasileira </w:t>
      </w:r>
    </w:p>
    <w:p w14:paraId="55587298" w14:textId="4766173A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28 Anos de Mercado</w:t>
      </w:r>
    </w:p>
    <w:p w14:paraId="391B2A6A" w14:textId="2E476DC5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40 Colaboradores</w:t>
      </w:r>
    </w:p>
    <w:p w14:paraId="25FDB86A" w14:textId="4FE1A5A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MPE Brasil: Vencedora TI</w:t>
      </w:r>
    </w:p>
    <w:p w14:paraId="59E87D81" w14:textId="1AB930A1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Mais de 100 mil usuários </w:t>
      </w:r>
    </w:p>
    <w:p w14:paraId="737BC3BC" w14:textId="0F33D59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120 clientes</w:t>
      </w:r>
    </w:p>
    <w:p w14:paraId="64A5AB4B" w14:textId="262DC1FD" w:rsidR="00F806D0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Projetos em todas as Regiões do Brasil</w:t>
      </w:r>
    </w:p>
    <w:p w14:paraId="47698D6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</w:p>
    <w:p w14:paraId="20A6680A" w14:textId="4477DD01" w:rsidR="003D287D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4"/>
          <w:szCs w:val="24"/>
        </w:rPr>
        <w:t>CONVITE PARA EXCELÊNCIA</w:t>
      </w:r>
    </w:p>
    <w:p w14:paraId="65480FC0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Nosso compromisso com a excelência reflete-se em cada etapa do nosso trabalho: do planejamento estratégico à execução detalhada. Oferecemos soluções personalizadas, suporte contínuo e inovação constante, sempre guiados pelo propósito de transformar desafios em oportunidades.</w:t>
      </w:r>
    </w:p>
    <w:p w14:paraId="189129F8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lastRenderedPageBreak/>
        <w:t>Convidamos você a construir, lado a lado conosco, um futuro movido pela tecnologia de ponta e pela excelência em cada detalhe. Juntos, podemos potencializar seus objetivos e levar o seu negócio a novos patamares.</w:t>
      </w:r>
    </w:p>
    <w:p w14:paraId="7AC5CA55" w14:textId="793769AC" w:rsidR="003D287D" w:rsidRPr="00E22B18" w:rsidRDefault="00570B58" w:rsidP="003C2ECD">
      <w:p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Sua empresa conectada com o que há de mais atual no mercado de tecnologia e inovação.</w:t>
      </w:r>
    </w:p>
    <w:p w14:paraId="0B1CC7B4" w14:textId="77777777" w:rsidR="00B34823" w:rsidRPr="00E22B18" w:rsidRDefault="00B34823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077009D4" w14:textId="7B556885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NOSSOS DIFERENCIAIS:</w:t>
      </w:r>
    </w:p>
    <w:p w14:paraId="7035C701" w14:textId="51A327D2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Implantação</w:t>
      </w:r>
    </w:p>
    <w:p w14:paraId="5A206C05" w14:textId="4142FE87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Seja remota ou presencial, conte com um consultor dedicado ao seu projeto, com cronograma alinhado às suas expectativas.</w:t>
      </w:r>
    </w:p>
    <w:p w14:paraId="28DCE2FF" w14:textId="15060B4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Suporte</w:t>
      </w:r>
    </w:p>
    <w:p w14:paraId="3CFD08AF" w14:textId="0794EFF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Suporte dedicado, humano, com equipe experiente e treinada para lhe auxiliar.</w:t>
      </w:r>
    </w:p>
    <w:p w14:paraId="5242F651" w14:textId="4ED2B157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Know-how</w:t>
      </w:r>
    </w:p>
    <w:p w14:paraId="6DF06BF9" w14:textId="2EC7CAB0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Sugerimos </w:t>
      </w:r>
      <w:r w:rsidR="002A307C" w:rsidRPr="00E22B18">
        <w:rPr>
          <w:rFonts w:ascii="Verdana" w:hAnsi="Verdana"/>
          <w:color w:val="1F4E79" w:themeColor="accent1" w:themeShade="80"/>
        </w:rPr>
        <w:t xml:space="preserve">as </w:t>
      </w:r>
      <w:r w:rsidRPr="00E22B18">
        <w:rPr>
          <w:rFonts w:ascii="Verdana" w:hAnsi="Verdana"/>
          <w:color w:val="1F4E79" w:themeColor="accent1" w:themeShade="80"/>
        </w:rPr>
        <w:t xml:space="preserve">melhores práticas </w:t>
      </w:r>
      <w:r w:rsidR="002A307C" w:rsidRPr="00E22B18">
        <w:rPr>
          <w:rFonts w:ascii="Verdana" w:hAnsi="Verdana"/>
          <w:color w:val="1F4E79" w:themeColor="accent1" w:themeShade="80"/>
        </w:rPr>
        <w:t xml:space="preserve">a partir de </w:t>
      </w:r>
      <w:r w:rsidRPr="00E22B18">
        <w:rPr>
          <w:rFonts w:ascii="Verdana" w:hAnsi="Verdana"/>
          <w:color w:val="1F4E79" w:themeColor="accent1" w:themeShade="80"/>
        </w:rPr>
        <w:t xml:space="preserve">experiências absorvidas em nossos projetos </w:t>
      </w:r>
      <w:r w:rsidR="002A307C" w:rsidRPr="00E22B18">
        <w:rPr>
          <w:rFonts w:ascii="Verdana" w:hAnsi="Verdana"/>
          <w:color w:val="1F4E79" w:themeColor="accent1" w:themeShade="80"/>
        </w:rPr>
        <w:t xml:space="preserve">bem-sucedidos no </w:t>
      </w:r>
      <w:r w:rsidRPr="00E22B18">
        <w:rPr>
          <w:rFonts w:ascii="Verdana" w:hAnsi="Verdana"/>
          <w:color w:val="1F4E79" w:themeColor="accent1" w:themeShade="80"/>
        </w:rPr>
        <w:t xml:space="preserve">seu segmento.  </w:t>
      </w:r>
    </w:p>
    <w:p w14:paraId="3B6B1489" w14:textId="4AD1279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Recursos</w:t>
      </w:r>
    </w:p>
    <w:p w14:paraId="117C1D10" w14:textId="17EB0194" w:rsidR="004D73B9" w:rsidRPr="00E22B18" w:rsidRDefault="00F51D52" w:rsidP="003C2ECD">
      <w:pPr>
        <w:ind w:left="708"/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Aderentes as necessidades do mercado, nossas soluções contam com recursos que buscam otimizar </w:t>
      </w:r>
      <w:r w:rsidR="002A307C" w:rsidRPr="00E22B18">
        <w:rPr>
          <w:rFonts w:ascii="Verdana" w:hAnsi="Verdana"/>
          <w:color w:val="1F4E79" w:themeColor="accent1" w:themeShade="80"/>
        </w:rPr>
        <w:t xml:space="preserve">o </w:t>
      </w:r>
      <w:r w:rsidRPr="00E22B18">
        <w:rPr>
          <w:rFonts w:ascii="Verdana" w:hAnsi="Verdana"/>
          <w:color w:val="1F4E79" w:themeColor="accent1" w:themeShade="80"/>
        </w:rPr>
        <w:t xml:space="preserve">seu </w:t>
      </w:r>
      <w:r w:rsidR="00AC4B0F" w:rsidRPr="00E22B18">
        <w:rPr>
          <w:rFonts w:ascii="Verdana" w:hAnsi="Verdana"/>
          <w:color w:val="1F4E79" w:themeColor="accent1" w:themeShade="80"/>
        </w:rPr>
        <w:t>dia a dia</w:t>
      </w:r>
      <w:r w:rsidRPr="00E22B18">
        <w:rPr>
          <w:rFonts w:ascii="Verdana" w:hAnsi="Verdana"/>
          <w:color w:val="1F4E79" w:themeColor="accent1" w:themeShade="80"/>
        </w:rPr>
        <w:t>, tornando-o mais eficiente.</w:t>
      </w:r>
    </w:p>
    <w:p w14:paraId="0BB4E105" w14:textId="09976EA3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Go-live</w:t>
      </w:r>
    </w:p>
    <w:p w14:paraId="35293264" w14:textId="3C52EDC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Entregamos o resultado acima do esperado para você atingir </w:t>
      </w:r>
      <w:r w:rsidR="002A307C" w:rsidRPr="00E22B18">
        <w:rPr>
          <w:rFonts w:ascii="Verdana" w:hAnsi="Verdana"/>
          <w:color w:val="1F4E79" w:themeColor="accent1" w:themeShade="80"/>
        </w:rPr>
        <w:t xml:space="preserve">os </w:t>
      </w:r>
      <w:r w:rsidRPr="00E22B18">
        <w:rPr>
          <w:rFonts w:ascii="Verdana" w:hAnsi="Verdana"/>
          <w:color w:val="1F4E79" w:themeColor="accent1" w:themeShade="80"/>
        </w:rPr>
        <w:t>seus objetivos.</w:t>
      </w:r>
    </w:p>
    <w:p w14:paraId="3BDF8ABE" w14:textId="3348792E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Prazos</w:t>
      </w:r>
    </w:p>
    <w:p w14:paraId="26A3C73E" w14:textId="4D684699" w:rsidR="00F51D52" w:rsidRPr="00E22B18" w:rsidRDefault="00F51D52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ab/>
      </w:r>
      <w:r w:rsidRPr="00E22B18">
        <w:rPr>
          <w:rFonts w:ascii="Verdana" w:hAnsi="Verdana"/>
          <w:bCs/>
          <w:color w:val="1F4E79" w:themeColor="accent1" w:themeShade="80"/>
        </w:rPr>
        <w:t>Surpreendemos nossos clientes por realizamos projetos em prazos menores do que, geralmente, é a expectativa.</w:t>
      </w:r>
    </w:p>
    <w:p w14:paraId="4D8BD25B" w14:textId="77777777" w:rsidR="00B34823" w:rsidRPr="00E22B18" w:rsidRDefault="00B34823" w:rsidP="003C2ECD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0DF6173B" w14:textId="71A54ECD" w:rsidR="00163193" w:rsidRPr="00E22B18" w:rsidRDefault="00163193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PROJETO PERSONALIZADO:</w:t>
      </w:r>
    </w:p>
    <w:p w14:paraId="2CAF25CB" w14:textId="1A4A4639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A SINAPSE oferece projetos na medida certa. Ajudamos aos nossos clientes a analisar quais dos softwares em sua operação lhe atendem bem e identificamos os controles que faltam para atingirem redução de custos e crescimento orgânico de clientes e receitas pela automação e qualidade. </w:t>
      </w:r>
    </w:p>
    <w:p w14:paraId="56499FCE" w14:textId="77777777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partir disto apresentamos uma proposta técnica de operação integral sem retrabalhos para os usuários e com informações setoriais compartilhadas.</w:t>
      </w:r>
    </w:p>
    <w:p w14:paraId="6184917A" w14:textId="56FF47A5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 </w:t>
      </w:r>
      <w:r w:rsidR="00CA6FA9" w:rsidRPr="00E22B18">
        <w:rPr>
          <w:rFonts w:ascii="Verdana" w:hAnsi="Verdana"/>
          <w:bCs/>
          <w:color w:val="1F4E79" w:themeColor="accent1" w:themeShade="80"/>
        </w:rPr>
        <w:t>à</w:t>
      </w:r>
      <w:r w:rsidRPr="00E22B18">
        <w:rPr>
          <w:rFonts w:ascii="Verdana" w:hAnsi="Verdana"/>
          <w:bCs/>
          <w:color w:val="1F4E79" w:themeColor="accent1" w:themeShade="80"/>
        </w:rPr>
        <w:t xml:space="preserve"> medida que avançamos nos entendimentos de projeto ideal caminhamos para uma proposta comercial com os nossos módulos que serão complementares, implantados em curto tempo, baixo impacto operacional, custos moderados e retorno do investimento previamente estudado.</w:t>
      </w:r>
    </w:p>
    <w:p w14:paraId="5E48FE8D" w14:textId="2FA9649D" w:rsidR="000576A8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Na fase de suporte o atendimento segue personalizado porque nosso posicionamento não é o de termos clientes limitados a um mesmo padrão e sim de acompanhar as suas estratégias.</w:t>
      </w:r>
    </w:p>
    <w:p w14:paraId="71DDE50C" w14:textId="3C792A13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385FFB7" w14:textId="1BA3F067" w:rsidR="00CA4859" w:rsidRPr="00E22B18" w:rsidRDefault="00553F1D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lastRenderedPageBreak/>
        <w:t>OBJETIVO</w:t>
      </w:r>
      <w:bookmarkEnd w:id="1"/>
      <w:r w:rsidR="00F51D52"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 DA PROPOSTA</w:t>
      </w:r>
    </w:p>
    <w:p w14:paraId="4CB5C43C" w14:textId="3FC2CF33" w:rsidR="000576A8" w:rsidRPr="00E22B18" w:rsidRDefault="005460C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Visando atender a demanda por uma solução </w:t>
      </w:r>
      <w:r w:rsidR="00713B10"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>operacional</w:t>
      </w: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,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presenta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mos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à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vossa empresa 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uma proposta comercial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alinhada com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objetivos e expectativas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apresentados à SINAPSE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7AE551D6" w14:textId="18C407F8" w:rsidR="0072264A" w:rsidRPr="00E22B18" w:rsidRDefault="000576A8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sta proposta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</w:t>
      </w:r>
      <w:r w:rsidRPr="00E22B18">
        <w:rPr>
          <w:rStyle w:val="Forte"/>
          <w:rFonts w:ascii="Verdana" w:hAnsi="Verdana" w:cs="Arial"/>
          <w:iCs/>
          <w:color w:val="1F4E79" w:themeColor="accent1" w:themeShade="80"/>
        </w:rPr>
        <w:t>traz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informações do licenciamento d</w:t>
      </w:r>
      <w:r w:rsidR="006A4C8A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o software 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>ANIEL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, da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prestação de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serviços de</w:t>
      </w:r>
      <w:r w:rsidR="0013633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setup inicial da solução,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customizações,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processo de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implantação, treinamentos e 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de como se dará o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aos usuários e aos produtos e serviços contratados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4A35704E" w14:textId="00060706" w:rsidR="008C2390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oferta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tê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 como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características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principais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riqueza de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recursos</w:t>
      </w:r>
      <w:r w:rsidR="00302BE3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n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ossos produtos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(módulos do sistema ANIEL) 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que interagem com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modernos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dispositivos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(aplicativos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para celular e tablet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proofErr w:type="spellStart"/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lockers</w:t>
      </w:r>
      <w:proofErr w:type="spellEnd"/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logísticos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 totens)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10F1E0DD" w14:textId="3D394924" w:rsidR="00CC4D4F" w:rsidRPr="00E22B18" w:rsidRDefault="008C239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ntregamos soluções de alta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performance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experimentad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as em grandes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operações com mai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de 20 mil usuários conectados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perseguimos valores moderados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 investimentos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extremamente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lucrativo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para 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nosso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cliente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(estudos revelam que os investimentos se pagam antes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dos 6 primeiros meses de operação)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68666C1" w14:textId="621251DD" w:rsidR="00CC4D4F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Sermos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analíticos 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flexíveis é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parte da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 essência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 N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ossa empresa entende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individualmente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cada projeto e suas demandas 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prazos, processos 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necessárias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e mantém esta postura adiante na fase de suporte ao 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contrato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4ACB919C" w14:textId="78426F66" w:rsidR="00AE0D0C" w:rsidRPr="00E22B18" w:rsidRDefault="005D02F4" w:rsidP="003C2ECD">
      <w:pPr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11D958D9" w14:textId="7F51DC3E" w:rsidR="000E5A50" w:rsidRPr="00E22B18" w:rsidRDefault="000E5A50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 xml:space="preserve">PRODUTOS SINAPSE </w:t>
      </w:r>
    </w:p>
    <w:p w14:paraId="533CFDBA" w14:textId="77777777" w:rsidR="000E5A50" w:rsidRPr="00E22B18" w:rsidRDefault="000E5A5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Sinapse por possuir um ecossistema completo de gestão nos seus 14 módulos tem claro entendimento do ciclo completo de uma operadora ou ISP. E isto tem favorecido nossos projetos onde devemos interagir com outros fornecedores. </w:t>
      </w:r>
    </w:p>
    <w:p w14:paraId="26929FC3" w14:textId="5B118FF7" w:rsidR="000E5A50" w:rsidRPr="00E22B18" w:rsidRDefault="003F58DC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Abaixo todos os produtos oferecidos pela SINAPSE:</w:t>
      </w:r>
    </w:p>
    <w:p w14:paraId="671AB961" w14:textId="7D66EFCC" w:rsidR="00A27959" w:rsidRPr="00E22B18" w:rsidRDefault="00163193" w:rsidP="003C2ECD">
      <w:pPr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noProof/>
          <w:color w:val="1F4E79" w:themeColor="accent1" w:themeShade="80"/>
          <w:sz w:val="20"/>
          <w:szCs w:val="20"/>
        </w:rPr>
        <w:drawing>
          <wp:inline distT="0" distB="0" distL="0" distR="0" wp14:anchorId="710A50AB" wp14:editId="5C37AC6A">
            <wp:extent cx="4914900" cy="27647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562" cy="28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C135" w14:textId="35BA8725" w:rsidR="00253EE5" w:rsidRPr="00E22B18" w:rsidRDefault="003F58DC" w:rsidP="00B34823">
      <w:pPr>
        <w:ind w:firstLine="708"/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rFonts w:ascii="Verdana" w:hAnsi="Verdana" w:cs="Arial"/>
          <w:iCs/>
          <w:color w:val="1F4E79" w:themeColor="accent1" w:themeShade="80"/>
        </w:rPr>
        <w:t xml:space="preserve">Para atender aos profissionais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externos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(supervisores, líderes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, vendedores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e técnicos)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 aos clientes de sua empresa ofe</w:t>
      </w:r>
      <w:bookmarkStart w:id="2" w:name="_Toc63951480"/>
      <w:r w:rsidR="00253EE5" w:rsidRPr="00E22B18">
        <w:rPr>
          <w:rFonts w:ascii="Verdana" w:hAnsi="Verdana" w:cs="Arial"/>
          <w:iCs/>
          <w:color w:val="1F4E79" w:themeColor="accent1" w:themeShade="80"/>
        </w:rPr>
        <w:t>rtamos os seguintes aplicativos:</w:t>
      </w:r>
    </w:p>
    <w:p w14:paraId="2C280151" w14:textId="569E8F19" w:rsidR="00B34823" w:rsidRPr="00E22B18" w:rsidRDefault="00453490" w:rsidP="003C2ECD">
      <w:pPr>
        <w:jc w:val="both"/>
        <w:rPr>
          <w:rFonts w:ascii="Verdana" w:hAnsi="Verdana"/>
          <w:color w:val="1F4E79" w:themeColor="accent1" w:themeShade="80"/>
          <w:sz w:val="20"/>
          <w:u w:val="single"/>
        </w:rPr>
      </w:pPr>
      <w:r w:rsidRPr="00E22B18">
        <w:rPr>
          <w:noProof/>
          <w:color w:val="1F4E79" w:themeColor="accent1" w:themeShade="80"/>
          <w:sz w:val="20"/>
          <w:szCs w:val="20"/>
        </w:rPr>
        <w:lastRenderedPageBreak/>
        <w:drawing>
          <wp:inline distT="0" distB="0" distL="0" distR="0" wp14:anchorId="05592BC2" wp14:editId="09748093">
            <wp:extent cx="4924425" cy="27701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215" cy="27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0E5" w14:textId="0331D8DB" w:rsidR="00300269" w:rsidRPr="00E22B18" w:rsidRDefault="00300269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bookmarkStart w:id="3" w:name="_Toc1991"/>
      <w:bookmarkEnd w:id="2"/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ADERÊNCIA DA SINAPSE E PROPOSTA PARA ATENDIMENTO: </w:t>
      </w:r>
    </w:p>
    <w:p w14:paraId="1AB480E5" w14:textId="16BEB540" w:rsidR="003B3287" w:rsidRPr="00E22B18" w:rsidRDefault="0030026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Estamos seguros de que tais expectativas encontram respaldo em nossos modelos de negócios, projeto e operação, na flexibilidade para customização e personalização, produtos necessários e suporte especializado e dedicado.</w:t>
      </w:r>
    </w:p>
    <w:p w14:paraId="299E1D2C" w14:textId="77777777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4420C40A" w14:textId="19C19F0B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PRODUTOS PROPOSTOS</w:t>
      </w:r>
      <w:r w:rsidR="005B09D3" w:rsidRPr="00E22B18">
        <w:rPr>
          <w:rFonts w:ascii="Verdana" w:hAnsi="Verdana"/>
          <w:b/>
          <w:color w:val="1F4E79" w:themeColor="accent1" w:themeShade="80"/>
          <w:u w:val="single"/>
        </w:rPr>
        <w:t xml:space="preserve"> NO PROJETO</w:t>
      </w:r>
    </w:p>
    <w:tbl>
      <w:tblPr>
        <w:tblStyle w:val="Tabelacomgrade"/>
        <w:tblW w:w="10744" w:type="dxa"/>
        <w:tblLook w:val="04A0" w:firstRow="1" w:lastRow="0" w:firstColumn="1" w:lastColumn="0" w:noHBand="0" w:noVBand="1"/>
      </w:tblPr>
      <w:tblGrid>
        <w:gridCol w:w="5372"/>
        <w:gridCol w:w="5372"/>
      </w:tblGrid>
      <w:tr w:rsidR="00E22B18" w:rsidRPr="00E22B18" w14:paraId="419E3CA7" w14:textId="77777777" w:rsidTr="00AE0D0C">
        <w:trPr>
          <w:trHeight w:val="454"/>
        </w:trPr>
        <w:tc>
          <w:tcPr>
            <w:tcW w:w="5372" w:type="dxa"/>
            <w:vAlign w:val="center"/>
          </w:tcPr>
          <w:p w14:paraId="1CDC7415" w14:textId="0A803BB5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VAR_PLANOS_PRODUTOS</w:t>
            </w:r>
          </w:p>
        </w:tc>
        <w:tc>
          <w:tcPr>
            <w:tcW w:w="5372" w:type="dxa"/>
            <w:vAlign w:val="center"/>
          </w:tcPr>
          <w:p w14:paraId="505E02CC" w14:textId="6AE93191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VAR_DETALHES_PLANO</w:t>
            </w:r>
          </w:p>
        </w:tc>
      </w:tr>
    </w:tbl>
    <w:p w14:paraId="56FA7E86" w14:textId="77777777" w:rsidR="00B34823" w:rsidRPr="00E22B18" w:rsidRDefault="00B34823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</w:p>
    <w:p w14:paraId="196E636E" w14:textId="70D5D933" w:rsidR="00253EE5" w:rsidRPr="00E22B18" w:rsidRDefault="00253EE5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>API´S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65"/>
      </w:tblGrid>
      <w:tr w:rsidR="00E22B18" w:rsidRPr="00E22B18" w14:paraId="39EA1159" w14:textId="77777777" w:rsidTr="00AE0D0C">
        <w:trPr>
          <w:trHeight w:val="57"/>
        </w:trPr>
        <w:tc>
          <w:tcPr>
            <w:tcW w:w="10365" w:type="dxa"/>
          </w:tcPr>
          <w:p w14:paraId="7326FDF8" w14:textId="223DE0CB" w:rsidR="00756EA2" w:rsidRPr="00E22B18" w:rsidRDefault="00992666" w:rsidP="00B34823">
            <w:pPr>
              <w:tabs>
                <w:tab w:val="num" w:pos="720"/>
              </w:tabs>
              <w:jc w:val="both"/>
              <w:rPr>
                <w:rStyle w:val="Forte"/>
                <w:rFonts w:ascii="Verdana" w:hAnsi="Verdana" w:cs="Arial"/>
                <w:iCs/>
                <w:color w:val="1F4E79" w:themeColor="accent1" w:themeShade="80"/>
                <w:u w:val="single"/>
              </w:rPr>
            </w:pPr>
            <w:bookmarkStart w:id="4" w:name="_Hlk191482729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Esta proposta estabelece os termos e condições para o uso das </w:t>
            </w:r>
            <w:proofErr w:type="spellStart"/>
            <w:r w:rsidRPr="00E22B18">
              <w:rPr>
                <w:rFonts w:ascii="Verdana" w:hAnsi="Verdana"/>
                <w:bCs/>
                <w:color w:val="1F4E79" w:themeColor="accent1" w:themeShade="80"/>
              </w:rPr>
              <w:t>API´s</w:t>
            </w:r>
            <w:proofErr w:type="spellEnd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acordadas no e</w:t>
            </w:r>
            <w:r w:rsidR="00AE0D0C" w:rsidRPr="00E22B18">
              <w:rPr>
                <w:rFonts w:ascii="Verdana" w:hAnsi="Verdana"/>
                <w:bCs/>
                <w:color w:val="1F4E79" w:themeColor="accent1" w:themeShade="80"/>
              </w:rPr>
              <w:t>scopo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do 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>PROJ-</w:t>
            </w:r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VAR_</w:t>
            </w:r>
            <w:proofErr w:type="gramStart"/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NUMERO</w:t>
            </w:r>
            <w:proofErr w:type="gramEnd"/>
            <w:r w:rsidR="00756EA2" w:rsidRPr="00E22B18">
              <w:rPr>
                <w:rFonts w:ascii="Verdana" w:hAnsi="Verdana"/>
                <w:bCs/>
                <w:color w:val="1F4E79" w:themeColor="accent1" w:themeShade="80"/>
              </w:rPr>
              <w:t>_DA_VENDA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>. Que tem como objetivo principal permitir a integração entre o sistema do Contratante e os serviços oferecidos pela Contratada.</w:t>
            </w:r>
            <w:bookmarkEnd w:id="4"/>
          </w:p>
        </w:tc>
      </w:tr>
    </w:tbl>
    <w:p w14:paraId="6B52761E" w14:textId="40C1910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Durante o procedimento, boas práticas no desenvolvimento de APIs devem ser aplicados, incluindo uma documentação clara.</w:t>
      </w:r>
    </w:p>
    <w:p w14:paraId="516298F7" w14:textId="181EA952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 APIs devem oferecer métodos seguros de autenticação</w:t>
      </w:r>
    </w:p>
    <w:p w14:paraId="5FB41B02" w14:textId="201544B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endpoints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e respostas devem seguir um padrão previsível, evitando nomes confusos e estruturas inconsistentes.</w:t>
      </w:r>
    </w:p>
    <w:p w14:paraId="32CEF0D9" w14:textId="20755C4C" w:rsidR="005C5E8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com os serviços contratados.</w:t>
      </w:r>
    </w:p>
    <w:p w14:paraId="523A14E6" w14:textId="42703EAF" w:rsidR="00756EA2" w:rsidRPr="00E22B18" w:rsidRDefault="00756EA2" w:rsidP="00B34823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para atualização das atividades executadas.</w:t>
      </w:r>
    </w:p>
    <w:p w14:paraId="177F8893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26887EF" w14:textId="4E401346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CUSTOMIZAÇÕES PREVISTAS DO PROJETO</w:t>
      </w:r>
      <w:r w:rsidR="005C5E82"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71B19151" w14:textId="6FC6B1EC" w:rsidR="00253EE5" w:rsidRPr="00E22B18" w:rsidRDefault="003C2ECD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ab/>
      </w:r>
      <w:r w:rsidR="00F45318" w:rsidRPr="00E22B18">
        <w:rPr>
          <w:rFonts w:ascii="Verdana" w:hAnsi="Verdana"/>
          <w:bCs/>
          <w:color w:val="1F4E79" w:themeColor="accent1" w:themeShade="80"/>
        </w:rPr>
        <w:t>Este documento estabelece as condições para a realização de customizações previstas no projeto</w:t>
      </w:r>
      <w:r w:rsidR="00170C73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632F1F" w:rsidRPr="00E22B18">
        <w:rPr>
          <w:rFonts w:ascii="Verdana" w:hAnsi="Verdana"/>
          <w:bCs/>
          <w:color w:val="1F4E79" w:themeColor="accent1" w:themeShade="80"/>
        </w:rPr>
        <w:t>PROJ-</w:t>
      </w:r>
      <w:r w:rsidR="00170C73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170C73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170C73" w:rsidRPr="00E22B18">
        <w:rPr>
          <w:rFonts w:ascii="Verdana" w:hAnsi="Verdana"/>
          <w:bCs/>
          <w:color w:val="1F4E79" w:themeColor="accent1" w:themeShade="80"/>
        </w:rPr>
        <w:t>_DA_</w:t>
      </w:r>
      <w:r w:rsidR="00183472" w:rsidRPr="00E22B18">
        <w:rPr>
          <w:rFonts w:ascii="Verdana" w:hAnsi="Verdana"/>
          <w:bCs/>
          <w:color w:val="1F4E79" w:themeColor="accent1" w:themeShade="80"/>
        </w:rPr>
        <w:t>VENDA,</w:t>
      </w:r>
      <w:r w:rsidR="00F45318" w:rsidRPr="00E22B18">
        <w:rPr>
          <w:rFonts w:ascii="Verdana" w:hAnsi="Verdana"/>
          <w:bCs/>
          <w:color w:val="1F4E79" w:themeColor="accent1" w:themeShade="80"/>
        </w:rPr>
        <w:t xml:space="preserve"> garantindo transparência e alinhamento entre as partes envolvidas.</w:t>
      </w:r>
    </w:p>
    <w:p w14:paraId="29E5C60A" w14:textId="77777777" w:rsidR="00B34823" w:rsidRPr="00E22B18" w:rsidRDefault="00B34823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</w:p>
    <w:p w14:paraId="7A4AC807" w14:textId="130669FD" w:rsidR="00253EE5" w:rsidRPr="00E22B18" w:rsidRDefault="00850BFD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PRINCIPAIS </w:t>
      </w:r>
      <w:r w:rsidR="00253EE5" w:rsidRPr="00E22B18">
        <w:rPr>
          <w:rFonts w:ascii="Verdana" w:hAnsi="Verdana"/>
          <w:b/>
          <w:color w:val="1F4E79" w:themeColor="accent1" w:themeShade="80"/>
          <w:u w:val="single"/>
        </w:rPr>
        <w:t>ATIVIDADES PREVISTAS NO PROJETO</w:t>
      </w:r>
    </w:p>
    <w:p w14:paraId="21E8B0A0" w14:textId="625B25CC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lastRenderedPageBreak/>
        <w:t>Planejar, configurar e implantar os produtos de forma remota/presencial;</w:t>
      </w:r>
    </w:p>
    <w:p w14:paraId="61F2415F" w14:textId="430D6D01" w:rsidR="00850BFD" w:rsidRPr="00E22B18" w:rsidRDefault="00850BFD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Homologar as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API´s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desenvolver as customizações</w:t>
      </w:r>
      <w:r w:rsidR="00DE1AFD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(quando contratados)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</w:p>
    <w:p w14:paraId="76CCBC2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Preparação do Banco de Dados para a operação, importações de cadastros e apoio nas configurações das regras de negócio;</w:t>
      </w:r>
    </w:p>
    <w:p w14:paraId="275BB9D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Treinamentos / simulações dos usuários dos produtos contratados realizados com dados reais da empresa em um ambiente de testes;</w:t>
      </w:r>
    </w:p>
    <w:p w14:paraId="04F5C055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Fornecimento de licenças de uso aos produtos Sinapse contratados onde todos os usuários poderão, quando liberado pelo gestor do cliente, ter acesso aos recursos dos produtos contratados até o limite de suas licenças contratadas;</w:t>
      </w:r>
    </w:p>
    <w:p w14:paraId="62E03214" w14:textId="0CAE5173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 aos usuários logo após seu treinamento</w:t>
      </w:r>
      <w:r w:rsidR="004D73B9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9F4ECA3" w14:textId="77777777" w:rsidR="005D53C3" w:rsidRPr="00E22B18" w:rsidRDefault="005D53C3" w:rsidP="003C2ECD">
      <w:pPr>
        <w:ind w:left="360"/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90B27E3" w14:textId="1CD7AD21" w:rsidR="00FD4FE0" w:rsidRPr="00E22B18" w:rsidRDefault="003C2ECD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E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TAPAS </w:t>
      </w:r>
      <w:r w:rsidR="005C127B" w:rsidRPr="00E22B18">
        <w:rPr>
          <w:rFonts w:ascii="Verdana" w:hAnsi="Verdana"/>
          <w:b/>
          <w:color w:val="1F4E79" w:themeColor="accent1" w:themeShade="80"/>
          <w:u w:val="single"/>
        </w:rPr>
        <w:t xml:space="preserve">JÁ 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CUMPRIDAS NO PROCESSO DE </w:t>
      </w:r>
      <w:r w:rsidR="00CE07EF" w:rsidRPr="00E22B18">
        <w:rPr>
          <w:rFonts w:ascii="Verdana" w:hAnsi="Verdana"/>
          <w:b/>
          <w:color w:val="1F4E79" w:themeColor="accent1" w:themeShade="80"/>
          <w:u w:val="single"/>
        </w:rPr>
        <w:t>CONTRATAÇÃO</w:t>
      </w:r>
    </w:p>
    <w:p w14:paraId="77956A15" w14:textId="18705BC0" w:rsidR="006D6A3E" w:rsidRPr="00E22B18" w:rsidRDefault="007B3F0A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Apresentação do software</w:t>
      </w:r>
      <w:r w:rsidR="006D6A3E" w:rsidRPr="00E22B18">
        <w:rPr>
          <w:rFonts w:ascii="Verdana" w:hAnsi="Verdana"/>
          <w:bCs/>
          <w:color w:val="1F4E79" w:themeColor="accent1" w:themeShade="80"/>
        </w:rPr>
        <w:t>, com seus módulos, recursos e entregas;</w:t>
      </w:r>
    </w:p>
    <w:p w14:paraId="3A139C38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Detalhamento dos recursos já disponíveis;</w:t>
      </w:r>
    </w:p>
    <w:p w14:paraId="1D5CDC19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Identificação das customizações e desenvolvimentos a serem implantados;</w:t>
      </w:r>
    </w:p>
    <w:p w14:paraId="0E747710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Avaliação das integrações a serem realizadas com os softwares legados do cliente;</w:t>
      </w:r>
    </w:p>
    <w:p w14:paraId="25085B55" w14:textId="4DFC4D56" w:rsidR="006D6A3E" w:rsidRPr="00E22B18" w:rsidRDefault="00670462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Elaboração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de cronograma </w:t>
      </w:r>
      <w:r w:rsidRPr="00E22B18">
        <w:rPr>
          <w:rFonts w:ascii="Verdana" w:hAnsi="Verdana"/>
          <w:bCs/>
          <w:color w:val="1F4E79" w:themeColor="accent1" w:themeShade="80"/>
        </w:rPr>
        <w:t>previsto por empresa</w:t>
      </w:r>
      <w:r w:rsidR="006D6A3E" w:rsidRPr="00E22B18">
        <w:rPr>
          <w:rFonts w:ascii="Verdana" w:hAnsi="Verdana"/>
          <w:bCs/>
          <w:color w:val="1F4E79" w:themeColor="accent1" w:themeShade="80"/>
        </w:rPr>
        <w:t>;</w:t>
      </w:r>
    </w:p>
    <w:p w14:paraId="62AA3EB2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Entrega do escopo definido do projeto;</w:t>
      </w:r>
    </w:p>
    <w:p w14:paraId="43DF1BED" w14:textId="7E2E9D5F" w:rsidR="00B34823" w:rsidRPr="00E22B18" w:rsidRDefault="00136A36" w:rsidP="00B34823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Elaboração e apresentação de proposta </w:t>
      </w:r>
      <w:r w:rsidR="00A732DC" w:rsidRPr="00E22B18">
        <w:rPr>
          <w:rFonts w:ascii="Verdana" w:hAnsi="Verdana"/>
          <w:bCs/>
          <w:color w:val="1F4E79" w:themeColor="accent1" w:themeShade="80"/>
        </w:rPr>
        <w:t>técnica e comercia</w:t>
      </w:r>
      <w:r w:rsidR="004D73B9" w:rsidRPr="00E22B18">
        <w:rPr>
          <w:rFonts w:ascii="Verdana" w:hAnsi="Verdana"/>
          <w:bCs/>
          <w:color w:val="1F4E79" w:themeColor="accent1" w:themeShade="80"/>
        </w:rPr>
        <w:t>l.</w:t>
      </w:r>
    </w:p>
    <w:p w14:paraId="51FF6BB1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4DFDCDA" w14:textId="064A6C5E" w:rsidR="00136A36" w:rsidRPr="00E22B18" w:rsidRDefault="00792B73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PRÓ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>XIMAS ETAPAS PARA A CONTRATAÇÃO</w:t>
      </w:r>
    </w:p>
    <w:p w14:paraId="35AD9EB5" w14:textId="35E6FAD6" w:rsidR="00136A36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Esclarecimento de dúvidas</w:t>
      </w:r>
      <w:r w:rsidR="004D73B9" w:rsidRPr="00E22B18">
        <w:rPr>
          <w:rFonts w:ascii="Verdana" w:hAnsi="Verdana"/>
          <w:bCs/>
          <w:color w:val="1F4E79" w:themeColor="accent1" w:themeShade="80"/>
        </w:rPr>
        <w:t>,</w:t>
      </w:r>
      <w:r w:rsidRPr="00E22B18">
        <w:rPr>
          <w:rFonts w:ascii="Verdana" w:hAnsi="Verdana"/>
          <w:bCs/>
          <w:color w:val="1F4E79" w:themeColor="accent1" w:themeShade="80"/>
        </w:rPr>
        <w:t xml:space="preserve"> se existirem;</w:t>
      </w:r>
    </w:p>
    <w:p w14:paraId="3DBBF034" w14:textId="6EB2D276" w:rsidR="00136A36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Assinatura do</w:t>
      </w:r>
      <w:r w:rsidR="00136A36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5C5E82" w:rsidRPr="00E22B18">
        <w:rPr>
          <w:rFonts w:ascii="Verdana" w:hAnsi="Verdana"/>
          <w:bCs/>
          <w:color w:val="1F4E79" w:themeColor="accent1" w:themeShade="80"/>
        </w:rPr>
        <w:t xml:space="preserve">termo, projeto e </w:t>
      </w:r>
      <w:r w:rsidR="00136A36" w:rsidRPr="00E22B18">
        <w:rPr>
          <w:rFonts w:ascii="Verdana" w:hAnsi="Verdana"/>
          <w:bCs/>
          <w:color w:val="1F4E79" w:themeColor="accent1" w:themeShade="80"/>
        </w:rPr>
        <w:t>contrato;</w:t>
      </w:r>
    </w:p>
    <w:p w14:paraId="25DD793F" w14:textId="0B442B2B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Pagamento da primeira parcela do projeto;</w:t>
      </w:r>
    </w:p>
    <w:p w14:paraId="04DCCE28" w14:textId="5138CC57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Início dos serviços;</w:t>
      </w:r>
    </w:p>
    <w:p w14:paraId="1DC6FB65" w14:textId="5ADD3887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Revisão </w:t>
      </w:r>
      <w:r w:rsidR="00D77E2E"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com os líderes 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de </w:t>
      </w:r>
      <w:r w:rsidR="005D53C3" w:rsidRPr="00E22B18">
        <w:rPr>
          <w:rFonts w:ascii="Verdana" w:eastAsia="Verdana" w:hAnsi="Verdana" w:cs="Verdana"/>
          <w:bCs/>
          <w:color w:val="1F4E79" w:themeColor="accent1" w:themeShade="80"/>
        </w:rPr>
        <w:t>macrofluxo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 do processo contratado</w:t>
      </w:r>
      <w:r w:rsidR="006E414D" w:rsidRPr="00E22B18">
        <w:rPr>
          <w:rFonts w:ascii="Verdana" w:eastAsia="Verdana" w:hAnsi="Verdana" w:cs="Verdana"/>
          <w:bCs/>
          <w:color w:val="1F4E79" w:themeColor="accent1" w:themeShade="80"/>
        </w:rPr>
        <w:t>;</w:t>
      </w:r>
    </w:p>
    <w:p w14:paraId="25E826E0" w14:textId="77A0F17A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>Reunião de certificação de entendimento, com gerentes das áreas;</w:t>
      </w:r>
    </w:p>
    <w:p w14:paraId="1D57EF7A" w14:textId="16BC6A13" w:rsidR="00B34823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Revisão do cronograma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Pr="00E22B18">
        <w:rPr>
          <w:rFonts w:ascii="Verdana" w:hAnsi="Verdana"/>
          <w:bCs/>
          <w:color w:val="1F4E79" w:themeColor="accent1" w:themeShade="80"/>
        </w:rPr>
        <w:t>de todas as ativ</w:t>
      </w:r>
      <w:r w:rsidR="00D77E2E" w:rsidRPr="00E22B18">
        <w:rPr>
          <w:rFonts w:ascii="Verdana" w:hAnsi="Verdana"/>
          <w:bCs/>
          <w:color w:val="1F4E79" w:themeColor="accent1" w:themeShade="80"/>
        </w:rPr>
        <w:t>idades e data de go live</w:t>
      </w:r>
      <w:r w:rsidR="004D73B9" w:rsidRPr="00E22B18">
        <w:rPr>
          <w:rFonts w:ascii="Verdana" w:hAnsi="Verdana"/>
          <w:bCs/>
          <w:color w:val="1F4E79" w:themeColor="accent1" w:themeShade="80"/>
        </w:rPr>
        <w:t>.</w:t>
      </w:r>
      <w:bookmarkStart w:id="5" w:name="_Toc63951484"/>
    </w:p>
    <w:p w14:paraId="3FEE3EA5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74F00B4" w14:textId="35807D69" w:rsidR="00805EB6" w:rsidRPr="00E22B18" w:rsidRDefault="008A4C2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CONDIÇÕES COMERCIAIS</w:t>
      </w:r>
      <w:bookmarkEnd w:id="5"/>
    </w:p>
    <w:p w14:paraId="1C39235E" w14:textId="43BBDB55" w:rsidR="005F0D42" w:rsidRPr="00E22B18" w:rsidRDefault="005F0D42" w:rsidP="00B34823">
      <w:pPr>
        <w:ind w:firstLine="360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Concessões:</w:t>
      </w:r>
    </w:p>
    <w:p w14:paraId="75FB3ABF" w14:textId="74BE1398" w:rsidR="00852F19" w:rsidRPr="00E22B18" w:rsidRDefault="005F0D42" w:rsidP="003C2ECD">
      <w:pPr>
        <w:pStyle w:val="PargrafodaLista"/>
        <w:numPr>
          <w:ilvl w:val="0"/>
          <w:numId w:val="8"/>
        </w:num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Ofe</w:t>
      </w:r>
      <w:r w:rsidR="00106766" w:rsidRPr="00E22B18">
        <w:rPr>
          <w:rFonts w:ascii="Verdana" w:hAnsi="Verdana"/>
          <w:color w:val="1F4E79" w:themeColor="accent1" w:themeShade="80"/>
        </w:rPr>
        <w:t>recemos descontos progressivos à</w:t>
      </w:r>
      <w:r w:rsidRPr="00E22B18">
        <w:rPr>
          <w:rFonts w:ascii="Verdana" w:hAnsi="Verdana"/>
          <w:color w:val="1F4E79" w:themeColor="accent1" w:themeShade="80"/>
        </w:rPr>
        <w:t xml:space="preserve"> medida que aumenta o número de licenças</w:t>
      </w:r>
      <w:r w:rsidR="00D84566" w:rsidRPr="00E22B18">
        <w:rPr>
          <w:rFonts w:ascii="Verdana" w:hAnsi="Verdana"/>
          <w:color w:val="1F4E79" w:themeColor="accent1" w:themeShade="80"/>
        </w:rPr>
        <w:t>.</w:t>
      </w:r>
      <w:r w:rsidR="00E06897" w:rsidRPr="00E22B18">
        <w:rPr>
          <w:rFonts w:ascii="Verdana" w:hAnsi="Verdana"/>
          <w:color w:val="1F4E79" w:themeColor="accent1" w:themeShade="80"/>
        </w:rPr>
        <w:t xml:space="preserve"> </w:t>
      </w:r>
    </w:p>
    <w:p w14:paraId="5F3254F2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80D0F19" w14:textId="2F2D3FF4" w:rsidR="006C0E01" w:rsidRPr="00E22B18" w:rsidRDefault="006C0E01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LICENCIAMENTO DO PRODUTO (VALORES MENSAIS)</w:t>
      </w:r>
    </w:p>
    <w:p w14:paraId="7AD244DD" w14:textId="3B02A7C1" w:rsidR="007D21C7" w:rsidRPr="00E22B18" w:rsidRDefault="007E32B2" w:rsidP="00B34823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quantidade de usuários ou de licenças necessárias deve corresponder ao número de funcionários cadastrados e ativos no ANIEL e que poderão utilizar quaisquer dos módulos contratados limitados por acesso definido pelo gestor responsável.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1"/>
        <w:gridCol w:w="3018"/>
        <w:gridCol w:w="1882"/>
        <w:gridCol w:w="2909"/>
      </w:tblGrid>
      <w:tr w:rsidR="00E22B18" w:rsidRPr="00E22B18" w14:paraId="7A7A3DEA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7796B0C8" w14:textId="792BE0FF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Nome do Produto/Plano</w:t>
            </w:r>
          </w:p>
        </w:tc>
        <w:tc>
          <w:tcPr>
            <w:tcW w:w="2940" w:type="dxa"/>
            <w:vAlign w:val="center"/>
          </w:tcPr>
          <w:p w14:paraId="6B08D2AD" w14:textId="13B9A45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Total do Produto</w:t>
            </w:r>
          </w:p>
        </w:tc>
        <w:tc>
          <w:tcPr>
            <w:tcW w:w="1901" w:type="dxa"/>
            <w:vAlign w:val="center"/>
          </w:tcPr>
          <w:p w14:paraId="2143343B" w14:textId="4346B03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Desconto</w:t>
            </w:r>
          </w:p>
        </w:tc>
        <w:tc>
          <w:tcPr>
            <w:tcW w:w="3050" w:type="dxa"/>
            <w:vAlign w:val="center"/>
          </w:tcPr>
          <w:p w14:paraId="4C8737F3" w14:textId="09E39F2E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Final</w:t>
            </w:r>
          </w:p>
        </w:tc>
      </w:tr>
      <w:tr w:rsidR="005E3013" w:rsidRPr="00E22B18" w14:paraId="02C64612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3EA635A4" w14:textId="4AAFF529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lastRenderedPageBreak/>
              <w:t>VAR_</w:t>
            </w:r>
            <w:r w:rsidR="00CC3C95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PLANOS_PRODUTOS</w:t>
            </w:r>
          </w:p>
        </w:tc>
        <w:tc>
          <w:tcPr>
            <w:tcW w:w="2940" w:type="dxa"/>
            <w:vAlign w:val="center"/>
          </w:tcPr>
          <w:p w14:paraId="0964A355" w14:textId="2A03EFEE" w:rsidR="005E3013" w:rsidRPr="00E22B18" w:rsidRDefault="005E3013" w:rsidP="005E3013">
            <w:pPr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VAR_VALOR_MENSALIDADE</w:t>
            </w:r>
          </w:p>
        </w:tc>
        <w:tc>
          <w:tcPr>
            <w:tcW w:w="1901" w:type="dxa"/>
            <w:vAlign w:val="center"/>
          </w:tcPr>
          <w:p w14:paraId="30807A73" w14:textId="18A8376E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VAR_DESCONTO</w:t>
            </w:r>
          </w:p>
        </w:tc>
        <w:tc>
          <w:tcPr>
            <w:tcW w:w="3050" w:type="dxa"/>
            <w:vAlign w:val="center"/>
          </w:tcPr>
          <w:p w14:paraId="74DAA3AE" w14:textId="74184384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VAR_VALOR_FINAL_TOTAL</w:t>
            </w:r>
          </w:p>
        </w:tc>
      </w:tr>
    </w:tbl>
    <w:p w14:paraId="71E9BBC7" w14:textId="77777777" w:rsidR="00B34823" w:rsidRPr="00E22B18" w:rsidRDefault="00B34823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</w:p>
    <w:p w14:paraId="21BC55E1" w14:textId="41EE66C7" w:rsidR="00A30FBB" w:rsidRPr="00E22B18" w:rsidRDefault="00F53DA8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Implantação:</w:t>
      </w:r>
    </w:p>
    <w:p w14:paraId="5DA8F192" w14:textId="73CE6A1B" w:rsidR="000E02E2" w:rsidRPr="00E22B18" w:rsidRDefault="00852F1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Durante a etapa de implantação do Projeto </w:t>
      </w:r>
      <w:r w:rsidR="00760950" w:rsidRPr="00E22B18">
        <w:rPr>
          <w:rFonts w:ascii="Verdana" w:hAnsi="Verdana"/>
          <w:bCs/>
          <w:color w:val="1F4E79" w:themeColor="accent1" w:themeShade="80"/>
        </w:rPr>
        <w:t>PROJ</w:t>
      </w:r>
      <w:r w:rsidR="00DC1F2D" w:rsidRPr="00E22B18">
        <w:rPr>
          <w:rFonts w:ascii="Verdana" w:hAnsi="Verdana"/>
          <w:bCs/>
          <w:color w:val="1F4E79" w:themeColor="accent1" w:themeShade="80"/>
        </w:rPr>
        <w:t>-</w:t>
      </w:r>
      <w:r w:rsidR="00170C73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170C73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170C73" w:rsidRPr="00E22B18">
        <w:rPr>
          <w:rFonts w:ascii="Verdana" w:hAnsi="Verdana"/>
          <w:bCs/>
          <w:color w:val="1F4E79" w:themeColor="accent1" w:themeShade="80"/>
        </w:rPr>
        <w:t xml:space="preserve">_DA_VENDA. </w:t>
      </w:r>
      <w:r w:rsidRPr="00E22B18">
        <w:rPr>
          <w:rFonts w:ascii="Verdana" w:hAnsi="Verdana"/>
          <w:bCs/>
          <w:color w:val="1F4E79" w:themeColor="accent1" w:themeShade="80"/>
        </w:rPr>
        <w:t xml:space="preserve">Nesta etapa, será realizado um planejamento detalhado, definido cronogramas, responsáveis e recursos necessários. </w:t>
      </w:r>
      <w:r w:rsidR="00EB701B" w:rsidRPr="00E22B18">
        <w:rPr>
          <w:rFonts w:ascii="Verdana" w:hAnsi="Verdana"/>
          <w:bCs/>
          <w:color w:val="1F4E79" w:themeColor="accent1" w:themeShade="80"/>
        </w:rPr>
        <w:t>Serão necessárias</w:t>
      </w:r>
      <w:r w:rsidR="00850BFD" w:rsidRPr="00E22B18">
        <w:rPr>
          <w:rFonts w:ascii="Verdana" w:hAnsi="Verdana"/>
          <w:bCs/>
          <w:color w:val="1F4E79" w:themeColor="accent1" w:themeShade="80"/>
        </w:rPr>
        <w:t xml:space="preserve"> horas 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para atividades </w:t>
      </w:r>
      <w:r w:rsidR="00850BFD" w:rsidRPr="00E22B18">
        <w:rPr>
          <w:rFonts w:ascii="Verdana" w:hAnsi="Verdana"/>
          <w:bCs/>
          <w:color w:val="1F4E79" w:themeColor="accent1" w:themeShade="80"/>
        </w:rPr>
        <w:t>de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 planejamento, customizações, </w:t>
      </w:r>
      <w:proofErr w:type="spellStart"/>
      <w:r w:rsidR="00EB701B" w:rsidRPr="00E22B18">
        <w:rPr>
          <w:rFonts w:ascii="Verdana" w:hAnsi="Verdana"/>
          <w:bCs/>
          <w:color w:val="1F4E79" w:themeColor="accent1" w:themeShade="80"/>
        </w:rPr>
        <w:t>API´s</w:t>
      </w:r>
      <w:proofErr w:type="spellEnd"/>
      <w:r w:rsidR="00EB701B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591448" w:rsidRPr="00E22B18">
        <w:rPr>
          <w:rFonts w:ascii="Verdana" w:hAnsi="Verdana"/>
          <w:bCs/>
          <w:color w:val="1F4E79" w:themeColor="accent1" w:themeShade="80"/>
        </w:rPr>
        <w:t>treinamentos</w:t>
      </w:r>
      <w:r w:rsidR="00EB701B" w:rsidRPr="00E22B18">
        <w:rPr>
          <w:rFonts w:ascii="Verdana" w:hAnsi="Verdana"/>
          <w:bCs/>
          <w:color w:val="1F4E79" w:themeColor="accent1" w:themeShade="80"/>
        </w:rPr>
        <w:t>, acompanhamento do projeto e ajustes</w:t>
      </w:r>
      <w:r w:rsidR="003F24A7" w:rsidRPr="00E22B18">
        <w:rPr>
          <w:rFonts w:ascii="Verdana" w:hAnsi="Verdana"/>
          <w:bCs/>
          <w:color w:val="1F4E79" w:themeColor="accent1" w:themeShade="80"/>
        </w:rPr>
        <w:t>.</w:t>
      </w:r>
    </w:p>
    <w:p w14:paraId="582DE52A" w14:textId="77777777" w:rsidR="00B34823" w:rsidRPr="00E22B18" w:rsidRDefault="00B34823" w:rsidP="00B34823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3418882A" w14:textId="5F765136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OUTRAS INFORMAÇÕES SOBRE VALORES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6"/>
        <w:gridCol w:w="3537"/>
        <w:gridCol w:w="3537"/>
      </w:tblGrid>
      <w:tr w:rsidR="00E22B18" w:rsidRPr="00E22B18" w14:paraId="0116D58F" w14:textId="77777777" w:rsidTr="001B4CFF">
        <w:trPr>
          <w:trHeight w:val="454"/>
        </w:trPr>
        <w:tc>
          <w:tcPr>
            <w:tcW w:w="3536" w:type="dxa"/>
          </w:tcPr>
          <w:p w14:paraId="6CB7CD30" w14:textId="4A59B6BE" w:rsidR="000844C2" w:rsidRPr="00E22B18" w:rsidRDefault="00555B71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Início</w:t>
            </w:r>
            <w:r w:rsidR="00852F19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do Projeto</w:t>
            </w:r>
          </w:p>
        </w:tc>
        <w:tc>
          <w:tcPr>
            <w:tcW w:w="3537" w:type="dxa"/>
          </w:tcPr>
          <w:p w14:paraId="6247AD43" w14:textId="6EC47009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Vencimento do Projeto</w:t>
            </w:r>
          </w:p>
        </w:tc>
        <w:tc>
          <w:tcPr>
            <w:tcW w:w="3537" w:type="dxa"/>
          </w:tcPr>
          <w:p w14:paraId="72CEC2DF" w14:textId="728222C8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Pagamento</w:t>
            </w:r>
          </w:p>
        </w:tc>
      </w:tr>
      <w:tr w:rsidR="00E22B18" w:rsidRPr="00E22B18" w14:paraId="439F2A19" w14:textId="77777777" w:rsidTr="001B4CFF">
        <w:trPr>
          <w:trHeight w:val="454"/>
        </w:trPr>
        <w:tc>
          <w:tcPr>
            <w:tcW w:w="3536" w:type="dxa"/>
            <w:vAlign w:val="center"/>
          </w:tcPr>
          <w:p w14:paraId="640B7BD4" w14:textId="3612858F" w:rsidR="000844C2" w:rsidRPr="00E22B18" w:rsidRDefault="006F7195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VAR_DATA_EMISSAO</w:t>
            </w:r>
          </w:p>
        </w:tc>
        <w:tc>
          <w:tcPr>
            <w:tcW w:w="3537" w:type="dxa"/>
            <w:vAlign w:val="center"/>
          </w:tcPr>
          <w:p w14:paraId="279A6CA7" w14:textId="10ACB8ED" w:rsidR="000844C2" w:rsidRPr="00E22B18" w:rsidRDefault="00555B71" w:rsidP="003C2ECD">
            <w:pPr>
              <w:spacing w:before="120" w:line="36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VAR_DIA_DE_VENCIMENTO</w:t>
            </w:r>
          </w:p>
        </w:tc>
        <w:tc>
          <w:tcPr>
            <w:tcW w:w="3537" w:type="dxa"/>
            <w:vAlign w:val="center"/>
          </w:tcPr>
          <w:p w14:paraId="6A47128A" w14:textId="214CB33C" w:rsidR="000844C2" w:rsidRPr="00E22B18" w:rsidRDefault="00555B71" w:rsidP="003C2ECD">
            <w:pPr>
              <w:spacing w:before="200" w:line="48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VAR_</w:t>
            </w:r>
            <w:r w:rsidR="005E3013">
              <w:rPr>
                <w:rFonts w:ascii="Verdana" w:hAnsi="Verdana"/>
                <w:bCs/>
                <w:color w:val="1F4E79" w:themeColor="accent1" w:themeShade="80"/>
              </w:rPr>
              <w:t>FORMA_PAGAMENTO</w:t>
            </w:r>
          </w:p>
        </w:tc>
      </w:tr>
    </w:tbl>
    <w:p w14:paraId="5F9D06FB" w14:textId="232F3543" w:rsidR="00144B85" w:rsidRPr="00E22B18" w:rsidRDefault="003707DA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Considera</w:t>
      </w:r>
      <w:r w:rsidR="00AB7DED" w:rsidRPr="00E22B18">
        <w:rPr>
          <w:rFonts w:ascii="Verdana" w:hAnsi="Verdana"/>
          <w:bCs/>
          <w:color w:val="1F4E79" w:themeColor="accent1" w:themeShade="80"/>
        </w:rPr>
        <w:t>ndo o início do projeto em</w:t>
      </w:r>
      <w:r w:rsidR="006F719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1B4CFF" w:rsidRPr="00E22B18">
        <w:rPr>
          <w:rFonts w:ascii="Verdana" w:hAnsi="Verdana"/>
          <w:bCs/>
          <w:color w:val="1F4E79" w:themeColor="accent1" w:themeShade="80"/>
        </w:rPr>
        <w:t>VAR_DATA_</w:t>
      </w:r>
      <w:r w:rsidR="005D53C3" w:rsidRPr="00E22B18">
        <w:rPr>
          <w:rFonts w:ascii="Verdana" w:hAnsi="Verdana"/>
          <w:bCs/>
          <w:color w:val="1F4E79" w:themeColor="accent1" w:themeShade="80"/>
        </w:rPr>
        <w:t>EMISSAO</w:t>
      </w:r>
      <w:r w:rsidRPr="00E22B18">
        <w:rPr>
          <w:rFonts w:ascii="Verdana" w:hAnsi="Verdana"/>
          <w:bCs/>
          <w:color w:val="1F4E79" w:themeColor="accent1" w:themeShade="80"/>
        </w:rPr>
        <w:t>, os</w:t>
      </w:r>
      <w:r w:rsidR="0013286A" w:rsidRPr="00E22B18">
        <w:rPr>
          <w:rFonts w:ascii="Verdana" w:hAnsi="Verdana"/>
          <w:bCs/>
          <w:color w:val="1F4E79" w:themeColor="accent1" w:themeShade="80"/>
        </w:rPr>
        <w:t xml:space="preserve"> valores </w:t>
      </w:r>
      <w:r w:rsidRPr="00E22B18">
        <w:rPr>
          <w:rFonts w:ascii="Verdana" w:hAnsi="Verdana"/>
          <w:bCs/>
          <w:color w:val="1F4E79" w:themeColor="accent1" w:themeShade="80"/>
        </w:rPr>
        <w:t xml:space="preserve">relativos aos investimos </w:t>
      </w:r>
      <w:r w:rsidR="00B86C1C" w:rsidRPr="00E22B18">
        <w:rPr>
          <w:rFonts w:ascii="Verdana" w:hAnsi="Verdana"/>
          <w:bCs/>
          <w:color w:val="1F4E79" w:themeColor="accent1" w:themeShade="80"/>
        </w:rPr>
        <w:t xml:space="preserve">de implantação, treinamentos e customizações 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poderão ser quitados em até </w:t>
      </w:r>
      <w:r w:rsidR="000A1C72" w:rsidRPr="00E22B18">
        <w:rPr>
          <w:rFonts w:ascii="Verdana" w:hAnsi="Verdana"/>
          <w:b/>
          <w:bCs/>
          <w:color w:val="1F4E79" w:themeColor="accent1" w:themeShade="80"/>
        </w:rPr>
        <w:t>10</w:t>
      </w:r>
      <w:r w:rsidR="005C127B" w:rsidRPr="00E22B18">
        <w:rPr>
          <w:rFonts w:ascii="Verdana" w:hAnsi="Verdana"/>
          <w:b/>
          <w:bCs/>
          <w:color w:val="1F4E79" w:themeColor="accent1" w:themeShade="80"/>
        </w:rPr>
        <w:t xml:space="preserve"> vezes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 sem juros</w:t>
      </w:r>
      <w:r w:rsidR="00AB7DED" w:rsidRPr="00E22B18">
        <w:rPr>
          <w:rFonts w:ascii="Verdana" w:hAnsi="Verdana"/>
          <w:bCs/>
          <w:color w:val="1F4E79" w:themeColor="accent1" w:themeShade="80"/>
        </w:rPr>
        <w:t xml:space="preserve"> com primeiro pagamento </w:t>
      </w:r>
      <w:r w:rsidR="00B86C1C" w:rsidRPr="00E22B18">
        <w:rPr>
          <w:rFonts w:ascii="Verdana" w:hAnsi="Verdana"/>
          <w:bCs/>
          <w:color w:val="1F4E79" w:themeColor="accent1" w:themeShade="80"/>
        </w:rPr>
        <w:t>para</w:t>
      </w:r>
      <w:r w:rsidR="005D53C3" w:rsidRPr="00E22B18">
        <w:rPr>
          <w:rFonts w:ascii="Verdana" w:hAnsi="Verdana"/>
          <w:bCs/>
          <w:color w:val="1F4E79" w:themeColor="accent1" w:themeShade="80"/>
        </w:rPr>
        <w:t xml:space="preserve"> o próximo dia</w:t>
      </w:r>
      <w:r w:rsidR="006F7195" w:rsidRPr="00E22B18">
        <w:rPr>
          <w:color w:val="1F4E79" w:themeColor="accent1" w:themeShade="80"/>
        </w:rPr>
        <w:t xml:space="preserve"> </w:t>
      </w:r>
      <w:r w:rsidR="006F7195" w:rsidRPr="00E22B18">
        <w:rPr>
          <w:rFonts w:ascii="Verdana" w:hAnsi="Verdana"/>
          <w:bCs/>
          <w:color w:val="1F4E79" w:themeColor="accent1" w:themeShade="80"/>
        </w:rPr>
        <w:t>VAR_DIA_DE_VENCIMENTO</w:t>
      </w:r>
      <w:r w:rsidR="005C127B" w:rsidRPr="00E22B18">
        <w:rPr>
          <w:rFonts w:ascii="Verdana" w:hAnsi="Verdana"/>
          <w:bCs/>
          <w:color w:val="1F4E79" w:themeColor="accent1" w:themeShade="80"/>
        </w:rPr>
        <w:t>.</w:t>
      </w:r>
    </w:p>
    <w:p w14:paraId="5F5D5805" w14:textId="7DF3555F" w:rsidR="00A17F4A" w:rsidRPr="00E22B18" w:rsidRDefault="0084620A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Como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nosso formato de licenciamento </w:t>
      </w:r>
      <w:proofErr w:type="spellStart"/>
      <w:r w:rsidRPr="00E22B18">
        <w:rPr>
          <w:rFonts w:ascii="Verdana" w:hAnsi="Verdana"/>
          <w:i/>
          <w:iCs/>
          <w:color w:val="1F4E79" w:themeColor="accent1" w:themeShade="80"/>
        </w:rPr>
        <w:t>pay</w:t>
      </w:r>
      <w:proofErr w:type="spellEnd"/>
      <w:r w:rsidRPr="00E22B18">
        <w:rPr>
          <w:rFonts w:ascii="Verdana" w:hAnsi="Verdana"/>
          <w:i/>
          <w:iCs/>
          <w:color w:val="1F4E79" w:themeColor="accent1" w:themeShade="80"/>
        </w:rPr>
        <w:t xml:space="preserve"> for use</w:t>
      </w:r>
      <w:r w:rsidRPr="00E22B18">
        <w:rPr>
          <w:rFonts w:ascii="Verdana" w:hAnsi="Verdana"/>
          <w:color w:val="1F4E79" w:themeColor="accent1" w:themeShade="80"/>
        </w:rPr>
        <w:t xml:space="preserve"> o primeiro pagamento de PMS será </w:t>
      </w:r>
      <w:r w:rsidR="005D53C3" w:rsidRPr="00E22B18">
        <w:rPr>
          <w:rFonts w:ascii="Verdana" w:hAnsi="Verdana"/>
          <w:color w:val="1F4E79" w:themeColor="accent1" w:themeShade="80"/>
        </w:rPr>
        <w:t xml:space="preserve">no próximo dia </w:t>
      </w:r>
      <w:r w:rsidR="005D53C3" w:rsidRPr="00E22B18">
        <w:rPr>
          <w:rFonts w:ascii="Verdana" w:hAnsi="Verdana"/>
          <w:bCs/>
          <w:color w:val="1F4E79" w:themeColor="accent1" w:themeShade="80"/>
        </w:rPr>
        <w:t>VAR</w:t>
      </w:r>
      <w:r w:rsidR="005D53C3" w:rsidRPr="00E22B18">
        <w:rPr>
          <w:rFonts w:ascii="Verdana" w:hAnsi="Verdana"/>
          <w:color w:val="1F4E79" w:themeColor="accent1" w:themeShade="80"/>
        </w:rPr>
        <w:t>_DIA_DE_VENCIMENTO.</w:t>
      </w:r>
      <w:r w:rsidR="000A1C72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O dia do </w:t>
      </w:r>
      <w:r w:rsidR="00D422D4" w:rsidRPr="00E22B18">
        <w:rPr>
          <w:rFonts w:ascii="Verdana" w:hAnsi="Verdana"/>
          <w:color w:val="1F4E79" w:themeColor="accent1" w:themeShade="80"/>
        </w:rPr>
        <w:t>vencimento</w:t>
      </w:r>
      <w:r w:rsidR="00A17F4A" w:rsidRPr="00E22B18">
        <w:rPr>
          <w:rFonts w:ascii="Verdana" w:hAnsi="Verdana"/>
          <w:color w:val="1F4E79" w:themeColor="accent1" w:themeShade="80"/>
        </w:rPr>
        <w:t xml:space="preserve"> poderá ser ajustado entre as partes por forças das regras de fa</w:t>
      </w:r>
      <w:r w:rsidR="00D422D4" w:rsidRPr="00E22B18">
        <w:rPr>
          <w:rFonts w:ascii="Verdana" w:hAnsi="Verdana"/>
          <w:color w:val="1F4E79" w:themeColor="accent1" w:themeShade="80"/>
        </w:rPr>
        <w:t>turamento e pagamento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7E32B2" w:rsidRPr="00E22B18">
        <w:rPr>
          <w:rFonts w:ascii="Verdana" w:hAnsi="Verdana"/>
          <w:color w:val="1F4E79" w:themeColor="accent1" w:themeShade="80"/>
        </w:rPr>
        <w:t xml:space="preserve">do cliente </w:t>
      </w:r>
      <w:r w:rsidRPr="00E22B18">
        <w:rPr>
          <w:rFonts w:ascii="Verdana" w:hAnsi="Verdana"/>
          <w:color w:val="1F4E79" w:themeColor="accent1" w:themeShade="80"/>
        </w:rPr>
        <w:t xml:space="preserve">sendo sugerido o dia </w:t>
      </w:r>
      <w:r w:rsidR="001605B4" w:rsidRPr="00E22B18">
        <w:rPr>
          <w:rFonts w:ascii="Verdana" w:hAnsi="Verdana"/>
          <w:b/>
          <w:color w:val="1F4E79" w:themeColor="accent1" w:themeShade="80"/>
        </w:rPr>
        <w:t>20</w:t>
      </w:r>
      <w:r w:rsidRPr="00E22B18">
        <w:rPr>
          <w:rFonts w:ascii="Verdana" w:hAnsi="Verdana"/>
          <w:color w:val="1F4E79" w:themeColor="accent1" w:themeShade="80"/>
        </w:rPr>
        <w:t xml:space="preserve"> de cada mês</w:t>
      </w:r>
      <w:r w:rsidR="007E32B2" w:rsidRPr="00E22B18">
        <w:rPr>
          <w:rFonts w:ascii="Verdana" w:hAnsi="Verdana"/>
          <w:color w:val="1F4E79" w:themeColor="accent1" w:themeShade="80"/>
        </w:rPr>
        <w:t xml:space="preserve"> como base</w:t>
      </w:r>
      <w:r w:rsidR="00A17F4A" w:rsidRPr="00E22B18">
        <w:rPr>
          <w:rFonts w:ascii="Verdana" w:hAnsi="Verdana"/>
          <w:color w:val="1F4E79" w:themeColor="accent1" w:themeShade="80"/>
        </w:rPr>
        <w:t>.</w:t>
      </w:r>
    </w:p>
    <w:p w14:paraId="411B749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72867FB" w14:textId="3AEAE3F1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Custos extras:</w:t>
      </w:r>
    </w:p>
    <w:p w14:paraId="1F2E71F8" w14:textId="60812323" w:rsidR="00484C42" w:rsidRPr="00E22B18" w:rsidRDefault="00C97375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Os custos referentes a viagens, hospedagens</w:t>
      </w:r>
      <w:r w:rsidR="00192C60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Pr="00E22B18">
        <w:rPr>
          <w:rFonts w:ascii="Verdana" w:hAnsi="Verdana"/>
          <w:bCs/>
          <w:color w:val="1F4E79" w:themeColor="accent1" w:themeShade="80"/>
        </w:rPr>
        <w:t>deslocamentos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 e refeição</w:t>
      </w:r>
      <w:r w:rsidRPr="00E22B18">
        <w:rPr>
          <w:rFonts w:ascii="Verdana" w:hAnsi="Verdana"/>
          <w:bCs/>
          <w:color w:val="1F4E79" w:themeColor="accent1" w:themeShade="80"/>
        </w:rPr>
        <w:t xml:space="preserve"> são de responsabilidade da Contratante. </w:t>
      </w:r>
      <w:r w:rsidR="007E32B2" w:rsidRPr="00E22B18">
        <w:rPr>
          <w:rFonts w:ascii="Verdana" w:hAnsi="Verdana"/>
          <w:bCs/>
          <w:color w:val="1F4E79" w:themeColor="accent1" w:themeShade="80"/>
        </w:rPr>
        <w:t>Sendo assim a Sinapse procura realizar 100% da implantação de forma remota.</w:t>
      </w:r>
    </w:p>
    <w:p w14:paraId="0BA33239" w14:textId="7B1F2C52" w:rsidR="00F53DA8" w:rsidRPr="00E22B18" w:rsidRDefault="00C97375" w:rsidP="003C2ECD">
      <w:pPr>
        <w:spacing w:line="276" w:lineRule="auto"/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valores unitários 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e mensais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contidos nesta proposta </w:t>
      </w:r>
      <w:r w:rsidRPr="00E22B18">
        <w:rPr>
          <w:rFonts w:ascii="Verdana" w:hAnsi="Verdana"/>
          <w:bCs/>
          <w:color w:val="1F4E79" w:themeColor="accent1" w:themeShade="80"/>
        </w:rPr>
        <w:t xml:space="preserve">serão reajustados anualmente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 partir do mês de adesão do projeto </w:t>
      </w:r>
      <w:r w:rsidRPr="00E22B18">
        <w:rPr>
          <w:rFonts w:ascii="Verdana" w:hAnsi="Verdana"/>
          <w:bCs/>
          <w:color w:val="1F4E79" w:themeColor="accent1" w:themeShade="80"/>
        </w:rPr>
        <w:t xml:space="preserve">pelo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acumulado positivo do </w:t>
      </w:r>
      <w:r w:rsidRPr="00E22B18">
        <w:rPr>
          <w:rFonts w:ascii="Verdana" w:hAnsi="Verdana"/>
          <w:bCs/>
          <w:color w:val="1F4E79" w:themeColor="accent1" w:themeShade="80"/>
        </w:rPr>
        <w:t xml:space="preserve">indicador </w:t>
      </w:r>
      <w:r w:rsidR="008C1055" w:rsidRPr="00E22B18">
        <w:rPr>
          <w:rFonts w:ascii="Verdana" w:hAnsi="Verdana"/>
          <w:bCs/>
          <w:color w:val="1F4E79" w:themeColor="accent1" w:themeShade="80"/>
        </w:rPr>
        <w:t>acordado</w:t>
      </w:r>
      <w:r w:rsidR="00484C42" w:rsidRPr="00E22B18">
        <w:rPr>
          <w:rFonts w:ascii="Verdana" w:hAnsi="Verdana"/>
          <w:bCs/>
          <w:color w:val="1F4E79" w:themeColor="accent1" w:themeShade="80"/>
        </w:rPr>
        <w:t xml:space="preserve"> no contrato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(</w:t>
      </w:r>
      <w:r w:rsidR="008C1055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8C1055" w:rsidRPr="00E22B18">
        <w:rPr>
          <w:rFonts w:ascii="Verdana" w:hAnsi="Verdana"/>
          <w:bCs/>
          <w:color w:val="1F4E79" w:themeColor="accent1" w:themeShade="80"/>
        </w:rPr>
        <w:t>)</w:t>
      </w:r>
      <w:r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sendo o primeiro reajuste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após 12 meses de contrato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com base nos índices </w:t>
      </w:r>
      <w:proofErr w:type="gramStart"/>
      <w:r w:rsidR="008C1055" w:rsidRPr="00E22B18">
        <w:rPr>
          <w:rFonts w:ascii="Verdana" w:hAnsi="Verdana"/>
          <w:bCs/>
          <w:color w:val="1F4E79" w:themeColor="accent1" w:themeShade="80"/>
        </w:rPr>
        <w:t>d</w:t>
      </w:r>
      <w:r w:rsidR="00BA228C" w:rsidRPr="00E22B18">
        <w:rPr>
          <w:rFonts w:ascii="Verdana" w:hAnsi="Verdana"/>
          <w:bCs/>
          <w:color w:val="1F4E79" w:themeColor="accent1" w:themeShade="80"/>
        </w:rPr>
        <w:t xml:space="preserve">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BA228C" w:rsidRPr="00E22B18">
        <w:rPr>
          <w:rFonts w:ascii="Verdana" w:hAnsi="Verdana"/>
          <w:bCs/>
          <w:color w:val="1F4E79" w:themeColor="accent1" w:themeShade="80"/>
        </w:rPr>
        <w:t>primeiro</w:t>
      </w:r>
      <w:proofErr w:type="gramEnd"/>
      <w:r w:rsidR="00BA228C" w:rsidRPr="00E22B18">
        <w:rPr>
          <w:rFonts w:ascii="Verdana" w:hAnsi="Verdana"/>
          <w:bCs/>
          <w:color w:val="1F4E79" w:themeColor="accent1" w:themeShade="80"/>
        </w:rPr>
        <w:t xml:space="preserve"> mês de adesão a decimo primeiro mês do ano subsequente</w:t>
      </w:r>
      <w:r w:rsidR="008C1055" w:rsidRPr="00E22B18">
        <w:rPr>
          <w:rFonts w:ascii="Verdana" w:hAnsi="Verdana"/>
          <w:bCs/>
          <w:color w:val="1F4E79" w:themeColor="accent1" w:themeShade="80"/>
        </w:rPr>
        <w:t>.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No atual cenário econômico o </w:t>
      </w:r>
      <w:r w:rsidR="007F2521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é o índice mais adequado ao cliente.</w:t>
      </w:r>
    </w:p>
    <w:p w14:paraId="38C09B67" w14:textId="77777777" w:rsidR="005D53C3" w:rsidRPr="00E22B18" w:rsidRDefault="005D53C3" w:rsidP="003C2ECD">
      <w:pPr>
        <w:spacing w:line="276" w:lineRule="auto"/>
        <w:jc w:val="both"/>
        <w:rPr>
          <w:color w:val="1F4E79" w:themeColor="accent1" w:themeShade="80"/>
          <w:u w:val="single"/>
        </w:rPr>
      </w:pPr>
      <w:r w:rsidRPr="00E22B18">
        <w:rPr>
          <w:color w:val="1F4E79" w:themeColor="accent1" w:themeShade="80"/>
          <w:u w:val="single"/>
        </w:rPr>
        <w:t>(</w:t>
      </w:r>
      <w:proofErr w:type="spellStart"/>
      <w:r w:rsidRPr="00E22B18">
        <w:rPr>
          <w:color w:val="1F4E79" w:themeColor="accent1" w:themeShade="80"/>
          <w:u w:val="single"/>
        </w:rPr>
        <w:t>pagebreak</w:t>
      </w:r>
      <w:proofErr w:type="spellEnd"/>
      <w:r w:rsidRPr="00E22B18">
        <w:rPr>
          <w:color w:val="1F4E79" w:themeColor="accent1" w:themeShade="80"/>
          <w:u w:val="single"/>
        </w:rPr>
        <w:t>)</w:t>
      </w:r>
    </w:p>
    <w:p w14:paraId="1E404E02" w14:textId="57EAE2F1" w:rsidR="005017EB" w:rsidRPr="00E22B18" w:rsidRDefault="00C7020B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IMPLANTAÇÃO DO PROJETO</w:t>
      </w:r>
    </w:p>
    <w:p w14:paraId="23FD59BA" w14:textId="783F5262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Para os produtos contratados, apresentamos no </w:t>
      </w:r>
      <w:r w:rsidR="001B4CFF" w:rsidRPr="00E22B18">
        <w:rPr>
          <w:rFonts w:ascii="Verdana" w:hAnsi="Verdana"/>
          <w:bCs/>
          <w:color w:val="1F4E79" w:themeColor="accent1" w:themeShade="80"/>
        </w:rPr>
        <w:t>PROJ-</w:t>
      </w:r>
      <w:r w:rsidR="00403947" w:rsidRPr="00E22B18">
        <w:rPr>
          <w:rFonts w:ascii="Verdana" w:hAnsi="Verdana"/>
          <w:bCs/>
          <w:color w:val="1F4E79" w:themeColor="accent1" w:themeShade="80"/>
        </w:rPr>
        <w:t>VAR_</w:t>
      </w:r>
      <w:proofErr w:type="gramStart"/>
      <w:r w:rsidR="00403947" w:rsidRPr="00E22B18">
        <w:rPr>
          <w:rFonts w:ascii="Verdana" w:hAnsi="Verdana"/>
          <w:bCs/>
          <w:color w:val="1F4E79" w:themeColor="accent1" w:themeShade="80"/>
        </w:rPr>
        <w:t>NUMERO</w:t>
      </w:r>
      <w:proofErr w:type="gramEnd"/>
      <w:r w:rsidR="00403947" w:rsidRPr="00E22B18">
        <w:rPr>
          <w:rFonts w:ascii="Verdana" w:hAnsi="Verdana"/>
          <w:bCs/>
          <w:color w:val="1F4E79" w:themeColor="accent1" w:themeShade="80"/>
        </w:rPr>
        <w:t xml:space="preserve">_DA_VENDA </w:t>
      </w:r>
      <w:r w:rsidRPr="00E22B18">
        <w:rPr>
          <w:rFonts w:ascii="Verdana" w:hAnsi="Verdana"/>
          <w:bCs/>
          <w:color w:val="1F4E79" w:themeColor="accent1" w:themeShade="80"/>
        </w:rPr>
        <w:t>as atividades e prazos apresentados.</w:t>
      </w:r>
    </w:p>
    <w:p w14:paraId="341B1090" w14:textId="1CAEA96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Fornecimento de licenças de uso aos produtos Sinapse contratados;</w:t>
      </w:r>
    </w:p>
    <w:p w14:paraId="67DE257E" w14:textId="0A277F31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Acompanhamento de equipe de consultores durante todo o processo de implantação;</w:t>
      </w:r>
    </w:p>
    <w:p w14:paraId="576DFA95" w14:textId="1CECBE66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Criação de grupo de Whatsapp com os gestores do projeto visando definir detalhes do projeto e a evolução da implantação;</w:t>
      </w:r>
    </w:p>
    <w:p w14:paraId="0E3C0BA1" w14:textId="339C156D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Disponibilização de vídeos de reforço aos treinamentos para que o processo da empresa reproduzido na solução seja compartilhado e difundido pelas equipes;</w:t>
      </w:r>
    </w:p>
    <w:p w14:paraId="25AC5975" w14:textId="1D7D73A1" w:rsidR="005017EB" w:rsidRPr="00E22B18" w:rsidRDefault="005017EB" w:rsidP="003C2ECD">
      <w:pPr>
        <w:pStyle w:val="PargrafodaLista"/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Realização de testes com carga real de dados da </w:t>
      </w:r>
      <w:r w:rsidR="00CE7AD5" w:rsidRPr="00E22B18">
        <w:rPr>
          <w:rFonts w:ascii="Verdana" w:hAnsi="Verdana"/>
          <w:bCs/>
          <w:color w:val="1F4E79" w:themeColor="accent1" w:themeShade="80"/>
        </w:rPr>
        <w:t xml:space="preserve">VAR_NOME_CLIENTE </w:t>
      </w:r>
      <w:r w:rsidRPr="00E22B18">
        <w:rPr>
          <w:rFonts w:ascii="Verdana" w:hAnsi="Verdana"/>
          <w:bCs/>
          <w:color w:val="1F4E79" w:themeColor="accent1" w:themeShade="80"/>
        </w:rPr>
        <w:t xml:space="preserve">para garantir um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rollout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com maior segurança;</w:t>
      </w:r>
    </w:p>
    <w:p w14:paraId="2B3BBBC1" w14:textId="7777777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Total transparência para o cliente dos documentos de avanços do projeto, atas de reuniões, folhas de ocorrência em tempo real por meio de um link aos documentos;</w:t>
      </w:r>
    </w:p>
    <w:p w14:paraId="392CAD5F" w14:textId="05305188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Implantação (remota/presencial), customização e desenvolvimento de novos recursos conforme alinhamento técnico entre as partes e contido no escopo do projeto, assegurados conforme contrato e dentro das horas previamente quantificadas.</w:t>
      </w:r>
    </w:p>
    <w:p w14:paraId="5835A8B0" w14:textId="77777777" w:rsidR="000E55DA" w:rsidRPr="00E22B18" w:rsidRDefault="005017EB" w:rsidP="003C2ECD">
      <w:pPr>
        <w:numPr>
          <w:ilvl w:val="0"/>
          <w:numId w:val="4"/>
        </w:num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Cs/>
          <w:color w:val="1F4E79" w:themeColor="accent1" w:themeShade="80"/>
        </w:rPr>
        <w:t>Transição da consultoria para o suporte detalhando-se o processo implantado;</w:t>
      </w:r>
      <w:r w:rsidR="003B3287" w:rsidRPr="00E22B18">
        <w:rPr>
          <w:rFonts w:ascii="Verdana" w:hAnsi="Verdana"/>
          <w:bCs/>
          <w:color w:val="1F4E79" w:themeColor="accent1" w:themeShade="80"/>
        </w:rPr>
        <w:t xml:space="preserve"> </w:t>
      </w:r>
    </w:p>
    <w:p w14:paraId="49A29654" w14:textId="7CF4ABFA" w:rsidR="000E02E2" w:rsidRPr="00E22B18" w:rsidRDefault="000E55DA" w:rsidP="003C2ECD">
      <w:pPr>
        <w:jc w:val="both"/>
        <w:rPr>
          <w:color w:val="1F4E79" w:themeColor="accent1" w:themeShade="80"/>
        </w:rPr>
      </w:pPr>
      <w:bookmarkStart w:id="6" w:name="_Toc63951482"/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3FAC2A0D" w14:textId="76FC7045" w:rsidR="005017EB" w:rsidRPr="00E22B18" w:rsidRDefault="005017EB" w:rsidP="003C2ECD">
      <w:pPr>
        <w:jc w:val="both"/>
        <w:rPr>
          <w:bCs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ESPECIFICAÇÃO TÉCNICA DA SOLUÇÃO</w:t>
      </w:r>
    </w:p>
    <w:p w14:paraId="11B73374" w14:textId="6FEA6290" w:rsidR="005017EB" w:rsidRPr="00E22B18" w:rsidRDefault="005017EB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 Sistema ANIEL é um conjunto de ferramentas Web, Desktop e Mobile suportadas pelo Banco de Dados Relacional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Firebird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2.5 compatíveis com os sistemas operacionais Windows 2012 ou superior e Android 4.4 (KitKat) ou superior.</w:t>
      </w:r>
    </w:p>
    <w:p w14:paraId="125738D6" w14:textId="77777777" w:rsidR="00B34823" w:rsidRPr="00E22B18" w:rsidRDefault="00B34823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</w:p>
    <w:p w14:paraId="3C3D98B8" w14:textId="77777777" w:rsidR="005017EB" w:rsidRPr="00E22B18" w:rsidRDefault="005017EB" w:rsidP="003C2ECD">
      <w:pPr>
        <w:spacing w:line="276" w:lineRule="auto"/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PRÉ-REQUISITOS</w:t>
      </w:r>
    </w:p>
    <w:p w14:paraId="76B9F249" w14:textId="211AD528" w:rsidR="008E2758" w:rsidRPr="00E22B18" w:rsidRDefault="005017EB" w:rsidP="003C2ECD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Servidor recomendado (de banco de dados e da Aplicações)</w:t>
      </w:r>
    </w:p>
    <w:p w14:paraId="362F9390" w14:textId="77777777" w:rsidR="00B34823" w:rsidRPr="00E22B18" w:rsidRDefault="00B34823" w:rsidP="00B34823">
      <w:p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74A9095A" w14:textId="1D701A2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100 funcionários </w:t>
      </w:r>
    </w:p>
    <w:p w14:paraId="5BA33919" w14:textId="443070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FD267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4 núcleos </w:t>
      </w:r>
    </w:p>
    <w:p w14:paraId="65E6BBA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5FBA155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00D1875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os bancos de dados e aplicações </w:t>
      </w:r>
    </w:p>
    <w:p w14:paraId="42FCAE75" w14:textId="70A7191C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11A9F927" w14:textId="77777777" w:rsidR="00B34823" w:rsidRPr="00E22B18" w:rsidRDefault="00B34823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DBE846F" w14:textId="557B3F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500 funcionários </w:t>
      </w:r>
    </w:p>
    <w:p w14:paraId="0C54253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1325425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6DD24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8 núcleos </w:t>
      </w:r>
    </w:p>
    <w:p w14:paraId="6B29892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38035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589050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3375CD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4954EBF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377C3C1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9ED2185" w14:textId="10EB8C90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792BCD6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207392F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CDA614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30D1CBB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7B7FE6F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74CB9AB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EBC62D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41FC5A2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1AFF4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SO: Windows Server 2016 ou superior </w:t>
      </w:r>
    </w:p>
    <w:p w14:paraId="6BC1203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06 núcleos </w:t>
      </w:r>
    </w:p>
    <w:p w14:paraId="6AFD9F6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20Gb </w:t>
      </w:r>
    </w:p>
    <w:p w14:paraId="1ED8AF3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9C5F25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3752683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9EF0A5D" w14:textId="0C29B6B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46FEF9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26D56F2" w14:textId="6F73C2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57AD4E7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2EA903A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24FEDDC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608E5A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1BD746F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031F5F4" w14:textId="3EAA06E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27B5603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7439F2C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6E22B3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445A6EA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7352AC8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78B7661" w14:textId="43E16E2B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>Clientes acima de 500 funcionários</w:t>
      </w:r>
    </w:p>
    <w:p w14:paraId="2636DFA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222F9A2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3AC89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12 núcleos </w:t>
      </w:r>
    </w:p>
    <w:p w14:paraId="452E99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64Gb </w:t>
      </w:r>
    </w:p>
    <w:p w14:paraId="27BF0B7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6728677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14153A4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0D68D88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2985A74D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A46C799" w14:textId="176F726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2AA0A280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864004A" w14:textId="1E973A3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0F6BEA3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3A04A62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5F6626A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6CE5359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304513A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32D6639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650EEF69" w14:textId="6F86D88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038CE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68403F4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08 núcleos </w:t>
      </w:r>
    </w:p>
    <w:p w14:paraId="03C8285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0C139A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FCD62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564E749B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53C667E" w14:textId="1FB74E9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108D7703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93492E9" w14:textId="1ADC4D48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70F4FC1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178CDF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Processador: 02 núcleos </w:t>
      </w:r>
    </w:p>
    <w:p w14:paraId="12821F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2507CF6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19BA5D86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7AB930B" w14:textId="1E1B55E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4C34E4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242265F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56AEA9D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0605A382" w14:textId="05B699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HD 300Gb de preferência SSD</w:t>
      </w:r>
    </w:p>
    <w:p w14:paraId="3D93D747" w14:textId="77777777" w:rsidR="005017EB" w:rsidRPr="00E22B18" w:rsidRDefault="005017EB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6BB68BE4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Serviços de Internet (cliente)</w:t>
      </w:r>
    </w:p>
    <w:p w14:paraId="5521A682" w14:textId="77777777" w:rsidR="005017EB" w:rsidRPr="00E22B18" w:rsidRDefault="005017EB" w:rsidP="003C2ECD">
      <w:pPr>
        <w:spacing w:after="0" w:line="360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Disponibilizar internet de alta performance por meio de serviços ofertados em sua região para as bases que possuam usuários internos. Recomendamos linhas de dados exclusivas para o ANIEL evitando compartilhamento com e-mails e toda sorte de downloads e uploads outros que possam comprometer a performance do ANIEL. Em bases com quantidade superior a 10 usuários internos simultâneos é recomendado avaliar a necessidade de Links ou linhas privadas de dados.</w:t>
      </w:r>
    </w:p>
    <w:p w14:paraId="7B692726" w14:textId="77777777" w:rsidR="0094515E" w:rsidRPr="00E22B18" w:rsidRDefault="0094515E" w:rsidP="003C2ECD">
      <w:p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</w:p>
    <w:p w14:paraId="3E669338" w14:textId="77777777" w:rsidR="00E54695" w:rsidRDefault="005017EB" w:rsidP="00E54695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Hardware recomendado para Smartphones (para aplicativos Sinapse) </w:t>
      </w:r>
    </w:p>
    <w:p w14:paraId="5F586A6C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 xml:space="preserve">Sistema Operacional: ANDROID </w:t>
      </w:r>
    </w:p>
    <w:p w14:paraId="6CAA9E66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Versão: A partir do ANDROID 7.0</w:t>
      </w:r>
    </w:p>
    <w:p w14:paraId="0DA27A9F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Memória RAM: mínimo de 3 GB de RAM</w:t>
      </w:r>
    </w:p>
    <w:p w14:paraId="3641143A" w14:textId="4D533EF1" w:rsidR="005017EB" w:rsidRP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Armazenamento: mínimo de 2Gb de armazenamento disponível.</w:t>
      </w:r>
    </w:p>
    <w:p w14:paraId="79B1CCE2" w14:textId="77777777" w:rsidR="005017EB" w:rsidRPr="00E22B18" w:rsidRDefault="005017EB" w:rsidP="00E54695">
      <w:pPr>
        <w:spacing w:after="0" w:line="360" w:lineRule="auto"/>
        <w:ind w:left="720"/>
        <w:jc w:val="center"/>
        <w:rPr>
          <w:rFonts w:ascii="Verdana" w:hAnsi="Verdana"/>
          <w:color w:val="1F4E79" w:themeColor="accent1" w:themeShade="80"/>
        </w:rPr>
      </w:pPr>
    </w:p>
    <w:p w14:paraId="350DF5CF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Profissionais</w:t>
      </w:r>
    </w:p>
    <w:p w14:paraId="739BDBD7" w14:textId="77777777" w:rsidR="005017EB" w:rsidRPr="00E22B18" w:rsidRDefault="005017EB" w:rsidP="003C2ECD">
      <w:pPr>
        <w:spacing w:after="0" w:line="276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Para o sucesso de um sistema de gestão como o ANIEL é necessário que haja gestor(es) responsável(eis) pela multiplicação do conhecimento para novos usuários, centralizar as demandas internas e acionamentos à Sinapse e pela criação de logins e permissões de acessos aos usuários.</w:t>
      </w:r>
    </w:p>
    <w:p w14:paraId="3D4DB88C" w14:textId="77777777" w:rsidR="005017EB" w:rsidRPr="00E22B18" w:rsidRDefault="005017EB" w:rsidP="003C2ECD">
      <w:pPr>
        <w:spacing w:after="0" w:line="276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empresa que não optou por hospedagem do ANIEL em Data Center da Sinapse deve ter profissional de TI para realizar as atividades de backups, manutenção dos serviços de internet e do servido visando garantir taxa de operabilidade do serviço com qualidade (&gt; 95%).</w:t>
      </w:r>
    </w:p>
    <w:p w14:paraId="69ADACFF" w14:textId="196C7946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</w:p>
    <w:p w14:paraId="46D2A02F" w14:textId="77777777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SUPORTE DIFERENCIADO</w:t>
      </w:r>
    </w:p>
    <w:p w14:paraId="1957F3FB" w14:textId="77777777" w:rsidR="005017EB" w:rsidRPr="00E22B18" w:rsidRDefault="005017EB" w:rsidP="003C2ECD">
      <w:pPr>
        <w:ind w:left="360" w:firstLine="34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Sinapse oferece uma cesta de Serviços personalizada para atender às necessidades do seu cliente, conforme as expectativas do seu projeto:</w:t>
      </w:r>
    </w:p>
    <w:p w14:paraId="5E37B3E8" w14:textId="51D5084F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proofErr w:type="spellStart"/>
      <w:r w:rsidRPr="00E22B18">
        <w:rPr>
          <w:rFonts w:ascii="Verdana" w:hAnsi="Verdana"/>
          <w:bCs/>
          <w:color w:val="1F4E79" w:themeColor="accent1" w:themeShade="80"/>
        </w:rPr>
        <w:t>SLAs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de atendimento de suporte por criticidade</w:t>
      </w:r>
      <w:r w:rsidR="003B575A" w:rsidRPr="00E22B18">
        <w:rPr>
          <w:rFonts w:ascii="Verdana" w:hAnsi="Verdana"/>
          <w:bCs/>
          <w:color w:val="1F4E79" w:themeColor="accent1" w:themeShade="80"/>
        </w:rPr>
        <w:t xml:space="preserve"> com suporte em até 15 minutos para no mínimo 90% do chamado</w:t>
      </w:r>
      <w:r w:rsidRPr="00E22B18">
        <w:rPr>
          <w:rFonts w:ascii="Verdana" w:hAnsi="Verdana"/>
          <w:bCs/>
          <w:color w:val="1F4E79" w:themeColor="accent1" w:themeShade="80"/>
        </w:rPr>
        <w:t>;</w:t>
      </w:r>
    </w:p>
    <w:p w14:paraId="19FDAF50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Acesso Remoto ao Cliente;</w:t>
      </w:r>
    </w:p>
    <w:p w14:paraId="343B5659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Abertura de Tickets (eletrônico);</w:t>
      </w:r>
    </w:p>
    <w:p w14:paraId="636C565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Suporte Telefônico (dúvidas);</w:t>
      </w:r>
    </w:p>
    <w:p w14:paraId="4E3948C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Remoto (durante a implantação);</w:t>
      </w:r>
    </w:p>
    <w:p w14:paraId="06AA0032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Atualizações tecnológicas e novos recursos dos produtos;</w:t>
      </w:r>
    </w:p>
    <w:p w14:paraId="42D621FB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Carga de Dados na Implantação (tabelas cadastrais);</w:t>
      </w:r>
    </w:p>
    <w:p w14:paraId="2BE26D4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Instalação e configuração na implantação (Banco de Dados);</w:t>
      </w:r>
    </w:p>
    <w:p w14:paraId="2887277E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Integrações utilizando </w:t>
      </w:r>
      <w:proofErr w:type="spellStart"/>
      <w:r w:rsidRPr="00E22B18">
        <w:rPr>
          <w:rFonts w:ascii="Verdana" w:hAnsi="Verdana"/>
          <w:bCs/>
          <w:color w:val="1F4E79" w:themeColor="accent1" w:themeShade="80"/>
        </w:rPr>
        <w:t>API's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da Sinapse;</w:t>
      </w:r>
    </w:p>
    <w:p w14:paraId="6402D96C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Presencial na implantação (quando contratado);</w:t>
      </w:r>
    </w:p>
    <w:p w14:paraId="6E4B8804" w14:textId="65F6470B" w:rsidR="00B34823" w:rsidRPr="00E22B18" w:rsidRDefault="005017EB" w:rsidP="00A642EA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Carga de dados a pedido do cliente (</w:t>
      </w:r>
      <w:r w:rsidR="00AC4B0F" w:rsidRPr="00E22B18">
        <w:rPr>
          <w:rFonts w:ascii="Verdana" w:hAnsi="Verdana"/>
          <w:bCs/>
          <w:color w:val="1F4E79" w:themeColor="accent1" w:themeShade="80"/>
        </w:rPr>
        <w:t>pós-implantação</w:t>
      </w:r>
      <w:r w:rsidRPr="00E22B18">
        <w:rPr>
          <w:rFonts w:ascii="Verdana" w:hAnsi="Verdana"/>
          <w:bCs/>
          <w:color w:val="1F4E79" w:themeColor="accent1" w:themeShade="80"/>
        </w:rPr>
        <w:t>);</w:t>
      </w:r>
    </w:p>
    <w:p w14:paraId="706A0188" w14:textId="77777777" w:rsidR="00A642EA" w:rsidRPr="00E22B18" w:rsidRDefault="00A642EA" w:rsidP="00A642EA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DA5B1ED" w14:textId="71C3B0CE" w:rsidR="00D422D4" w:rsidRPr="00E22B18" w:rsidRDefault="005D5A63" w:rsidP="003C2ECD">
      <w:p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PERÍODO DO CONTRATO</w:t>
      </w:r>
      <w:bookmarkEnd w:id="6"/>
    </w:p>
    <w:p w14:paraId="65DDBFE3" w14:textId="62ADFB0F" w:rsidR="00EE0246" w:rsidRPr="00E22B18" w:rsidRDefault="005D5A63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Proposta vinculativa a um período de </w:t>
      </w:r>
      <w:r w:rsidR="0059144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mínimo de 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12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doze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) 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meses 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de contrato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ou até 60 meses de contrato conforme opção do cliente. M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ulta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de 4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0% das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mensalidades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 período de contrato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caso de rescisão sem justa causa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  <w:bookmarkStart w:id="7" w:name="_Toc70439907"/>
    </w:p>
    <w:p w14:paraId="63D35B45" w14:textId="77777777" w:rsidR="00B34823" w:rsidRPr="00E22B18" w:rsidRDefault="00B34823" w:rsidP="00B34823">
      <w:pPr>
        <w:jc w:val="both"/>
        <w:rPr>
          <w:rFonts w:ascii="Verdana" w:hAnsi="Verdana" w:cs="Arial"/>
          <w:iCs/>
          <w:color w:val="1F4E79" w:themeColor="accent1" w:themeShade="80"/>
        </w:rPr>
      </w:pPr>
    </w:p>
    <w:p w14:paraId="27AA9E44" w14:textId="3E769277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BENEFÍCIOS E VANTAGENS</w:t>
      </w:r>
      <w:bookmarkEnd w:id="7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  <w:r w:rsidR="00607053" w:rsidRPr="00E22B18">
        <w:rPr>
          <w:rFonts w:ascii="Verdana" w:hAnsi="Verdana"/>
          <w:b/>
          <w:color w:val="1F4E79" w:themeColor="accent1" w:themeShade="80"/>
          <w:u w:val="single"/>
        </w:rPr>
        <w:t>GERADOS</w:t>
      </w:r>
    </w:p>
    <w:p w14:paraId="57865AE3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custos operacionais pela alta gestão;</w:t>
      </w:r>
    </w:p>
    <w:p w14:paraId="58599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Fácil aprendizado, pois, nossos produtos têm foco no negócio do cliente;</w:t>
      </w:r>
    </w:p>
    <w:p w14:paraId="00B0FE9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Favorece a implantação de processos e impõe padrões;</w:t>
      </w:r>
    </w:p>
    <w:p w14:paraId="21247BB8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retrabalho e inconsistências;</w:t>
      </w:r>
    </w:p>
    <w:p w14:paraId="0FAAF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na qualidade das informações e logs de alterações realizadas;</w:t>
      </w:r>
    </w:p>
    <w:p w14:paraId="2D80BD3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Unificação de dados do Grupo vindos de múltiplos sistemas;</w:t>
      </w:r>
    </w:p>
    <w:p w14:paraId="3EE8455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Melhoria da relação com subcontratados que ganham acesso limitado aos seus dados e disfrutam de muitas das oportunidades do projeto protegendo-se de multas, descontos de materiais e maior produtividade; </w:t>
      </w:r>
    </w:p>
    <w:p w14:paraId="6FB8953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Otimização da mão-de-obra realmente necessária em BackOffice; </w:t>
      </w:r>
    </w:p>
    <w:p w14:paraId="17427F6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Potencialização das remunerações variáveis e a sua gestão;</w:t>
      </w:r>
    </w:p>
    <w:p w14:paraId="6D1F8E6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Comunicação estruturada entre os setores operacionais, logístico e BackOffice;</w:t>
      </w:r>
    </w:p>
    <w:p w14:paraId="6EA5FCE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Resultados macrofinanceiros mais significativos reforçando o interesse dos sócios no negócio e na expansão das atividades;</w:t>
      </w:r>
    </w:p>
    <w:p w14:paraId="70E3DF7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da participação nos lucros e oportunidades de crescimento profissional;</w:t>
      </w:r>
    </w:p>
    <w:p w14:paraId="7101B9D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segurança jurídica pelos documentos digitais do produto com elementos de segurança como GPS, fotos com endereço, senhas, assinatura digital que reduzem processos de funcionários e clientes e suas perdas financeiras decorrentes;</w:t>
      </w:r>
    </w:p>
    <w:p w14:paraId="6A42670E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retenção de talentos tanto no campo como em BackOffice pela gestão transparente e inclusiva principalmente dos técnicos;</w:t>
      </w:r>
    </w:p>
    <w:p w14:paraId="10788617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Redução dos custos gerados por impressão, recolhimento e armazenagem de documentos relacionados aos Serviços e materiais;</w:t>
      </w:r>
    </w:p>
    <w:p w14:paraId="2C5221A7" w14:textId="0E9B44A4" w:rsidR="00AC4B0F" w:rsidRPr="00E22B18" w:rsidRDefault="00253EE5" w:rsidP="00863F65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Tomadas de decisões facilitadas por dashboards de indicadores, painéis de categorização dos serviços e status;</w:t>
      </w:r>
    </w:p>
    <w:p w14:paraId="53548FDF" w14:textId="4837D05A" w:rsidR="00B34823" w:rsidRPr="00E22B18" w:rsidRDefault="00B34823" w:rsidP="00B34823">
      <w:pPr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26054DD9" w14:textId="3ED87708" w:rsidR="002A7747" w:rsidRPr="00E22B18" w:rsidRDefault="00027148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bookmarkStart w:id="8" w:name="_Toc63951485"/>
      <w:r w:rsidRPr="00E22B18">
        <w:rPr>
          <w:rFonts w:ascii="Verdana" w:hAnsi="Verdana"/>
          <w:b/>
          <w:color w:val="1F4E79" w:themeColor="accent1" w:themeShade="80"/>
          <w:u w:val="single"/>
        </w:rPr>
        <w:t>CONSIDERAÇÕES FINAIS</w:t>
      </w:r>
      <w:bookmarkEnd w:id="8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4C3A66B9" w14:textId="29B4942B" w:rsidR="001E19BA" w:rsidRPr="00E22B18" w:rsidRDefault="00B777E7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A Sinapse apresenta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sua proposta para o Projeto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Escolher 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nossa oferta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o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projeto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resultará em uma empresa ainda mais preparada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os desafios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do setor e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para as transformações digitais atuais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Os motivos para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aderir ao ANIEL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são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justificáveis, pois,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proporcionam </w:t>
      </w:r>
      <w:proofErr w:type="spellStart"/>
      <w:r w:rsidRPr="00E22B18">
        <w:rPr>
          <w:rFonts w:ascii="Verdana" w:eastAsia="Verdana" w:hAnsi="Verdana" w:cs="Verdana"/>
          <w:i/>
          <w:iCs/>
          <w:color w:val="1F4E79" w:themeColor="accent1" w:themeShade="80"/>
        </w:rPr>
        <w:t>saving</w:t>
      </w:r>
      <w:proofErr w:type="spellEnd"/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elevado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certamente </w:t>
      </w:r>
      <w:r w:rsidRPr="00E22B18">
        <w:rPr>
          <w:rFonts w:ascii="Verdana" w:eastAsia="Verdana" w:hAnsi="Verdana" w:cs="Verdana"/>
          <w:color w:val="1F4E79" w:themeColor="accent1" w:themeShade="80"/>
        </w:rPr>
        <w:t>muitas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vezes superior aos investimentos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</w:p>
    <w:p w14:paraId="02188C71" w14:textId="77777777" w:rsidR="000B7B54" w:rsidRPr="00E22B18" w:rsidRDefault="000B7B54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reconhecimento </w:t>
      </w:r>
      <w:r w:rsidR="001E19BA" w:rsidRPr="00E22B18">
        <w:rPr>
          <w:rFonts w:ascii="Verdana" w:eastAsia="Verdana" w:hAnsi="Verdana" w:cs="Verdana"/>
          <w:color w:val="1F4E79" w:themeColor="accent1" w:themeShade="80"/>
        </w:rPr>
        <w:t xml:space="preserve">de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que as integrações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através de </w:t>
      </w:r>
      <w:proofErr w:type="spellStart"/>
      <w:r w:rsidRPr="00E22B18">
        <w:rPr>
          <w:rFonts w:ascii="Verdana" w:eastAsia="Verdana" w:hAnsi="Verdana" w:cs="Verdana"/>
          <w:color w:val="1F4E79" w:themeColor="accent1" w:themeShade="80"/>
        </w:rPr>
        <w:t>API´s</w:t>
      </w:r>
      <w:proofErr w:type="spellEnd"/>
      <w:r w:rsidRPr="00E22B18">
        <w:rPr>
          <w:rFonts w:ascii="Verdana" w:eastAsia="Verdana" w:hAnsi="Verdana" w:cs="Verdana"/>
          <w:color w:val="1F4E79" w:themeColor="accent1" w:themeShade="80"/>
        </w:rPr>
        <w:t xml:space="preserve"> com outras soluções de ponta do mercado são parte importante do projeto por trazer segurança de dados, otimização de processos e forte redução de custos ao eliminar retrabalhos. </w:t>
      </w:r>
    </w:p>
    <w:p w14:paraId="76DBDD60" w14:textId="4172EEA9" w:rsidR="007C5693" w:rsidRPr="00E22B18" w:rsidRDefault="001E19BA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Nossa experiência de 28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anos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e maturidade de nossos sistemas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será aplicada para que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o escopo objeto 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processo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 da empresa estejam em linha</w:t>
      </w:r>
      <w:bookmarkEnd w:id="3"/>
      <w:r w:rsidR="00B777E7" w:rsidRPr="00E22B18">
        <w:rPr>
          <w:rFonts w:ascii="Verdana" w:eastAsia="Verdana" w:hAnsi="Verdana" w:cs="Verdana"/>
          <w:color w:val="1F4E79" w:themeColor="accent1" w:themeShade="80"/>
        </w:rPr>
        <w:t>.</w:t>
      </w:r>
      <w:r w:rsidR="006A260B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A validade desta proposta é de 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30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 (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trinta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>) dias corridos a co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ntar da data de emissão e envio podendo ser estendida em comum acordo.</w:t>
      </w:r>
    </w:p>
    <w:p w14:paraId="28826587" w14:textId="1E3A6E63" w:rsidR="003F543B" w:rsidRPr="001D5512" w:rsidRDefault="008B1743" w:rsidP="003F543B">
      <w:pPr>
        <w:jc w:val="right"/>
        <w:rPr>
          <w:rFonts w:ascii="Verdana" w:hAnsi="Verdana"/>
          <w:b/>
          <w:bCs/>
          <w:color w:val="002060"/>
        </w:rPr>
      </w:pPr>
      <w:r w:rsidRPr="003C2ECD">
        <w:rPr>
          <w:rFonts w:ascii="Verdana" w:hAnsi="Verdana"/>
          <w:b/>
          <w:bCs/>
          <w:color w:val="002060"/>
        </w:rPr>
        <w:t>Diretoria</w:t>
      </w:r>
      <w:r w:rsidR="00B777E7" w:rsidRPr="003C2ECD">
        <w:rPr>
          <w:rFonts w:ascii="Verdana" w:hAnsi="Verdana"/>
          <w:b/>
          <w:bCs/>
          <w:color w:val="002060"/>
        </w:rPr>
        <w:t>,</w:t>
      </w:r>
    </w:p>
    <w:p w14:paraId="092555B8" w14:textId="4020B525" w:rsidR="00CB2080" w:rsidRPr="001D5512" w:rsidRDefault="00CE7AD5" w:rsidP="00CE7AD5">
      <w:pPr>
        <w:jc w:val="right"/>
        <w:rPr>
          <w:rFonts w:ascii="Verdana" w:hAnsi="Verdana"/>
          <w:b/>
          <w:bCs/>
          <w:color w:val="002060"/>
          <w:sz w:val="18"/>
          <w:szCs w:val="18"/>
        </w:rPr>
      </w:pPr>
      <w:r w:rsidRPr="00CE7AD5">
        <w:rPr>
          <w:rFonts w:ascii="Verdana" w:hAnsi="Verdana"/>
          <w:b/>
          <w:bCs/>
          <w:color w:val="002060"/>
          <w:sz w:val="16"/>
          <w:szCs w:val="16"/>
        </w:rPr>
        <w:t>VAR_DATA_DE_CRIACAO_VENDA</w:t>
      </w:r>
    </w:p>
    <w:sectPr w:rsidR="00CB2080" w:rsidRPr="001D5512" w:rsidSect="00037A99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720" w:right="720" w:bottom="720" w:left="567" w:header="34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859C" w14:textId="77777777" w:rsidR="00241848" w:rsidRDefault="00241848" w:rsidP="000555C5">
      <w:pPr>
        <w:spacing w:after="0" w:line="240" w:lineRule="auto"/>
      </w:pPr>
      <w:r>
        <w:separator/>
      </w:r>
    </w:p>
  </w:endnote>
  <w:endnote w:type="continuationSeparator" w:id="0">
    <w:p w14:paraId="5524B201" w14:textId="77777777" w:rsidR="00241848" w:rsidRDefault="00241848" w:rsidP="0005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45AA" w14:textId="5E9E0C49" w:rsidR="006C0E01" w:rsidRDefault="006C0E01" w:rsidP="008A4C2B">
    <w:pPr>
      <w:spacing w:after="59" w:line="224" w:lineRule="auto"/>
      <w:ind w:left="9" w:right="12" w:hanging="10"/>
      <w:rPr>
        <w:rFonts w:ascii="Verdana" w:eastAsia="Verdana" w:hAnsi="Verdana" w:cs="Verdana"/>
        <w:color w:val="BFBFBF" w:themeColor="background1" w:themeShade="BF"/>
        <w:sz w:val="16"/>
        <w:szCs w:val="16"/>
      </w:rPr>
    </w:pPr>
  </w:p>
  <w:p w14:paraId="773BF62E" w14:textId="64524CF9" w:rsidR="006C0E01" w:rsidRPr="008A4C2B" w:rsidRDefault="006C0E01" w:rsidP="008A4C2B">
    <w:pPr>
      <w:spacing w:after="59" w:line="224" w:lineRule="auto"/>
      <w:ind w:left="9" w:right="12" w:hanging="10"/>
      <w:rPr>
        <w:rFonts w:ascii="Verdana" w:hAnsi="Verdana"/>
        <w:color w:val="BFBFBF" w:themeColor="background1" w:themeShade="BF"/>
        <w:sz w:val="16"/>
        <w:szCs w:val="16"/>
      </w:rPr>
    </w:pP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As informações contidas neste documento são confidenciais e não poderão ser publicadas ou reveladas sem permissão prévia e por escrito da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. Caso seja escolhido um fornecedor que não seja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, ou que não seja selecionado nenhum fornecedor dentro de 30 (trinta) dias a partir da data desta proposta,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 poderá solicitar o cancelamento deste documento. 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</w:p>
  <w:p w14:paraId="6109C270" w14:textId="0E2DB323" w:rsidR="006C0E01" w:rsidRDefault="006C0E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D6D4" w14:textId="77777777" w:rsidR="00241848" w:rsidRDefault="00241848" w:rsidP="000555C5">
      <w:pPr>
        <w:spacing w:after="0" w:line="240" w:lineRule="auto"/>
      </w:pPr>
      <w:r>
        <w:separator/>
      </w:r>
    </w:p>
  </w:footnote>
  <w:footnote w:type="continuationSeparator" w:id="0">
    <w:p w14:paraId="41DBA25F" w14:textId="77777777" w:rsidR="00241848" w:rsidRDefault="00241848" w:rsidP="00055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0AC9" w14:textId="79B9BCF8" w:rsidR="006C0E01" w:rsidRDefault="00000000">
    <w:pPr>
      <w:pStyle w:val="Cabealho"/>
    </w:pPr>
    <w:r>
      <w:rPr>
        <w:noProof/>
      </w:rPr>
      <w:pict w14:anchorId="65937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1" o:spid="_x0000_s1042" type="#_x0000_t75" style="position:absolute;margin-left:0;margin-top:0;width:565.7pt;height:379.6pt;z-index:-251657216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59C9" w14:textId="32D4ABE7" w:rsidR="006C0E01" w:rsidRDefault="00000000" w:rsidP="00BB25E0">
    <w:pPr>
      <w:pStyle w:val="Cabealho"/>
      <w:tabs>
        <w:tab w:val="clear" w:pos="8504"/>
        <w:tab w:val="left" w:pos="4252"/>
      </w:tabs>
      <w:jc w:val="center"/>
      <w:rPr>
        <w:sz w:val="60"/>
        <w:szCs w:val="60"/>
      </w:rPr>
    </w:pPr>
    <w:r>
      <w:rPr>
        <w:noProof/>
        <w:sz w:val="60"/>
        <w:szCs w:val="60"/>
      </w:rPr>
      <w:pict w14:anchorId="0E4F5A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2" o:spid="_x0000_s1043" type="#_x0000_t75" style="position:absolute;left:0;text-align:left;margin-left:0;margin-top:0;width:565.7pt;height:379.6pt;z-index:-251656192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sz w:val="60"/>
        <w:szCs w:val="60"/>
      </w:rPr>
      <w:t xml:space="preserve">    </w:t>
    </w:r>
    <w:r w:rsidR="006C0E01" w:rsidRPr="00BB25E0">
      <w:rPr>
        <w:sz w:val="60"/>
        <w:szCs w:val="60"/>
      </w:rPr>
      <w:t>PROPOSTA COMERCIAL</w:t>
    </w:r>
  </w:p>
  <w:p w14:paraId="618E135B" w14:textId="1D182753" w:rsidR="006C0E01" w:rsidRPr="00E930DB" w:rsidRDefault="006C0E01" w:rsidP="00BB25E0">
    <w:pPr>
      <w:pStyle w:val="Cabealho"/>
      <w:tabs>
        <w:tab w:val="clear" w:pos="8504"/>
        <w:tab w:val="left" w:pos="4252"/>
      </w:tabs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B12E" w14:textId="1842A4B4" w:rsidR="006C0E01" w:rsidRDefault="00000000" w:rsidP="00D138E4">
    <w:pPr>
      <w:pStyle w:val="Cabealho"/>
      <w:jc w:val="center"/>
    </w:pPr>
    <w:r>
      <w:rPr>
        <w:noProof/>
      </w:rPr>
      <w:pict w14:anchorId="4FB54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0" o:spid="_x0000_s1041" type="#_x0000_t75" style="position:absolute;left:0;text-align:left;margin-left:0;margin-top:0;width:565.7pt;height:379.6pt;z-index:-251658240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noProof/>
      </w:rPr>
      <w:drawing>
        <wp:inline distT="0" distB="0" distL="0" distR="0" wp14:anchorId="4FAFD439" wp14:editId="332903F1">
          <wp:extent cx="4705350" cy="837449"/>
          <wp:effectExtent l="0" t="0" r="0" b="1270"/>
          <wp:docPr id="11" name="Imagem 11" descr="Uma imagem contendo objeto, placa, relógio, monito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objeto, placa, relógio, monitor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8876" cy="871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314C56" w14:textId="77777777" w:rsidR="006C0E01" w:rsidRDefault="006C0E01">
    <w:pPr>
      <w:pStyle w:val="Cabealho"/>
    </w:pPr>
  </w:p>
  <w:p w14:paraId="20E04E6E" w14:textId="77777777" w:rsidR="006C0E01" w:rsidRDefault="006C0E01">
    <w:pPr>
      <w:pStyle w:val="Cabealho"/>
    </w:pPr>
  </w:p>
  <w:p w14:paraId="66679FB8" w14:textId="77777777" w:rsidR="006C0E01" w:rsidRDefault="006C0E01">
    <w:pPr>
      <w:pStyle w:val="Cabealho"/>
    </w:pPr>
  </w:p>
  <w:p w14:paraId="4CE4337A" w14:textId="466A6D9E" w:rsidR="006C0E01" w:rsidRDefault="006C0E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EA"/>
    <w:multiLevelType w:val="hybridMultilevel"/>
    <w:tmpl w:val="B412B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4522E"/>
    <w:multiLevelType w:val="hybridMultilevel"/>
    <w:tmpl w:val="CAF484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701B"/>
    <w:multiLevelType w:val="hybridMultilevel"/>
    <w:tmpl w:val="13C6EFB8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6148"/>
    <w:multiLevelType w:val="hybridMultilevel"/>
    <w:tmpl w:val="6BE48C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0B7C00"/>
    <w:multiLevelType w:val="hybridMultilevel"/>
    <w:tmpl w:val="19D8E128"/>
    <w:lvl w:ilvl="0" w:tplc="5E5AFC3C">
      <w:start w:val="1"/>
      <w:numFmt w:val="decimal"/>
      <w:lvlText w:val="%1)"/>
      <w:lvlJc w:val="left"/>
      <w:pPr>
        <w:ind w:left="730" w:hanging="37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F0F00"/>
    <w:multiLevelType w:val="hybridMultilevel"/>
    <w:tmpl w:val="34C24C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31939"/>
    <w:multiLevelType w:val="hybridMultilevel"/>
    <w:tmpl w:val="E1A88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C156">
      <w:numFmt w:val="bullet"/>
      <w:lvlText w:val="•"/>
      <w:lvlJc w:val="left"/>
      <w:pPr>
        <w:ind w:left="1785" w:hanging="705"/>
      </w:pPr>
      <w:rPr>
        <w:rFonts w:ascii="Verdana" w:eastAsia="Calibri" w:hAnsi="Verdana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A0285"/>
    <w:multiLevelType w:val="hybridMultilevel"/>
    <w:tmpl w:val="B27CC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F25A7"/>
    <w:multiLevelType w:val="hybridMultilevel"/>
    <w:tmpl w:val="6DBEA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47017"/>
    <w:multiLevelType w:val="hybridMultilevel"/>
    <w:tmpl w:val="E97CBDAA"/>
    <w:lvl w:ilvl="0" w:tplc="B296C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00A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3AF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4835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EC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D88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0B4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EC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A2B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DD0022F"/>
    <w:multiLevelType w:val="hybridMultilevel"/>
    <w:tmpl w:val="08C6EA7C"/>
    <w:lvl w:ilvl="0" w:tplc="26D2BEF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46B03"/>
    <w:multiLevelType w:val="hybridMultilevel"/>
    <w:tmpl w:val="634A7ADE"/>
    <w:lvl w:ilvl="0" w:tplc="34365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A0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9AE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DC9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64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A0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A6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AAA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E41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292378"/>
    <w:multiLevelType w:val="multilevel"/>
    <w:tmpl w:val="BC0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7701">
    <w:abstractNumId w:val="6"/>
  </w:num>
  <w:num w:numId="2" w16cid:durableId="494342198">
    <w:abstractNumId w:val="8"/>
  </w:num>
  <w:num w:numId="3" w16cid:durableId="111217097">
    <w:abstractNumId w:val="10"/>
  </w:num>
  <w:num w:numId="4" w16cid:durableId="63768205">
    <w:abstractNumId w:val="11"/>
  </w:num>
  <w:num w:numId="5" w16cid:durableId="1848862958">
    <w:abstractNumId w:val="9"/>
  </w:num>
  <w:num w:numId="6" w16cid:durableId="483856048">
    <w:abstractNumId w:val="2"/>
  </w:num>
  <w:num w:numId="7" w16cid:durableId="1103108362">
    <w:abstractNumId w:val="3"/>
  </w:num>
  <w:num w:numId="8" w16cid:durableId="1032731454">
    <w:abstractNumId w:val="1"/>
  </w:num>
  <w:num w:numId="9" w16cid:durableId="1670600927">
    <w:abstractNumId w:val="4"/>
  </w:num>
  <w:num w:numId="10" w16cid:durableId="1396204418">
    <w:abstractNumId w:val="5"/>
  </w:num>
  <w:num w:numId="11" w16cid:durableId="1399328084">
    <w:abstractNumId w:val="0"/>
  </w:num>
  <w:num w:numId="12" w16cid:durableId="1914392965">
    <w:abstractNumId w:val="12"/>
  </w:num>
  <w:num w:numId="13" w16cid:durableId="11857488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59"/>
    <w:rsid w:val="000076CF"/>
    <w:rsid w:val="00013D13"/>
    <w:rsid w:val="00013F5C"/>
    <w:rsid w:val="000205C7"/>
    <w:rsid w:val="00027148"/>
    <w:rsid w:val="00031220"/>
    <w:rsid w:val="00037A99"/>
    <w:rsid w:val="0004341C"/>
    <w:rsid w:val="000454F5"/>
    <w:rsid w:val="000473C0"/>
    <w:rsid w:val="000555C5"/>
    <w:rsid w:val="00055F74"/>
    <w:rsid w:val="000572F4"/>
    <w:rsid w:val="000576A8"/>
    <w:rsid w:val="000664AD"/>
    <w:rsid w:val="00076535"/>
    <w:rsid w:val="00076E31"/>
    <w:rsid w:val="000772E0"/>
    <w:rsid w:val="0008166B"/>
    <w:rsid w:val="000844C2"/>
    <w:rsid w:val="000920FF"/>
    <w:rsid w:val="00096914"/>
    <w:rsid w:val="000A1C72"/>
    <w:rsid w:val="000A32B4"/>
    <w:rsid w:val="000B206D"/>
    <w:rsid w:val="000B7B54"/>
    <w:rsid w:val="000C7117"/>
    <w:rsid w:val="000D17D7"/>
    <w:rsid w:val="000E02E2"/>
    <w:rsid w:val="000E2278"/>
    <w:rsid w:val="000E3364"/>
    <w:rsid w:val="000E46D4"/>
    <w:rsid w:val="000E55DA"/>
    <w:rsid w:val="000E5A50"/>
    <w:rsid w:val="000E612A"/>
    <w:rsid w:val="000E6C94"/>
    <w:rsid w:val="000F00D1"/>
    <w:rsid w:val="000F0C76"/>
    <w:rsid w:val="000F33C8"/>
    <w:rsid w:val="000F565B"/>
    <w:rsid w:val="000F6D2C"/>
    <w:rsid w:val="001013F3"/>
    <w:rsid w:val="00104A51"/>
    <w:rsid w:val="00106766"/>
    <w:rsid w:val="0010722A"/>
    <w:rsid w:val="00111981"/>
    <w:rsid w:val="00111A59"/>
    <w:rsid w:val="001126D2"/>
    <w:rsid w:val="0011544A"/>
    <w:rsid w:val="0013091B"/>
    <w:rsid w:val="0013286A"/>
    <w:rsid w:val="00133FF1"/>
    <w:rsid w:val="00136332"/>
    <w:rsid w:val="00136A36"/>
    <w:rsid w:val="00140A4B"/>
    <w:rsid w:val="00144B85"/>
    <w:rsid w:val="001452D2"/>
    <w:rsid w:val="00146A7B"/>
    <w:rsid w:val="00153D8E"/>
    <w:rsid w:val="00156712"/>
    <w:rsid w:val="00157695"/>
    <w:rsid w:val="001605B4"/>
    <w:rsid w:val="00161B99"/>
    <w:rsid w:val="00163193"/>
    <w:rsid w:val="00170C73"/>
    <w:rsid w:val="001731EC"/>
    <w:rsid w:val="00180962"/>
    <w:rsid w:val="00180CC6"/>
    <w:rsid w:val="00183472"/>
    <w:rsid w:val="001912E9"/>
    <w:rsid w:val="0019237D"/>
    <w:rsid w:val="00192A49"/>
    <w:rsid w:val="00192C60"/>
    <w:rsid w:val="00194377"/>
    <w:rsid w:val="001A0730"/>
    <w:rsid w:val="001A2609"/>
    <w:rsid w:val="001A4779"/>
    <w:rsid w:val="001A5C8C"/>
    <w:rsid w:val="001B1013"/>
    <w:rsid w:val="001B37DE"/>
    <w:rsid w:val="001B463B"/>
    <w:rsid w:val="001B4CFF"/>
    <w:rsid w:val="001C4324"/>
    <w:rsid w:val="001C60E2"/>
    <w:rsid w:val="001D4905"/>
    <w:rsid w:val="001D5512"/>
    <w:rsid w:val="001E19BA"/>
    <w:rsid w:val="001E2058"/>
    <w:rsid w:val="001E78C2"/>
    <w:rsid w:val="001F15D4"/>
    <w:rsid w:val="001F6E51"/>
    <w:rsid w:val="0020676F"/>
    <w:rsid w:val="00207155"/>
    <w:rsid w:val="002216CF"/>
    <w:rsid w:val="00241848"/>
    <w:rsid w:val="002439BA"/>
    <w:rsid w:val="00246E58"/>
    <w:rsid w:val="0025025E"/>
    <w:rsid w:val="00253EE5"/>
    <w:rsid w:val="00255A2A"/>
    <w:rsid w:val="002564A1"/>
    <w:rsid w:val="00260FD2"/>
    <w:rsid w:val="0026793B"/>
    <w:rsid w:val="002718A1"/>
    <w:rsid w:val="002746E4"/>
    <w:rsid w:val="00274CCB"/>
    <w:rsid w:val="002752A1"/>
    <w:rsid w:val="00277EA8"/>
    <w:rsid w:val="00277F84"/>
    <w:rsid w:val="00294932"/>
    <w:rsid w:val="00296208"/>
    <w:rsid w:val="002A09C5"/>
    <w:rsid w:val="002A307C"/>
    <w:rsid w:val="002A7747"/>
    <w:rsid w:val="002B0311"/>
    <w:rsid w:val="002B3746"/>
    <w:rsid w:val="002B4E73"/>
    <w:rsid w:val="002C33D0"/>
    <w:rsid w:val="002F008A"/>
    <w:rsid w:val="002F7A3F"/>
    <w:rsid w:val="00300269"/>
    <w:rsid w:val="00302BE3"/>
    <w:rsid w:val="0030670B"/>
    <w:rsid w:val="0031155F"/>
    <w:rsid w:val="00314376"/>
    <w:rsid w:val="003145E6"/>
    <w:rsid w:val="00317293"/>
    <w:rsid w:val="00322995"/>
    <w:rsid w:val="00331E19"/>
    <w:rsid w:val="003330C8"/>
    <w:rsid w:val="00334815"/>
    <w:rsid w:val="003377C1"/>
    <w:rsid w:val="00347DEF"/>
    <w:rsid w:val="00351C40"/>
    <w:rsid w:val="0036095C"/>
    <w:rsid w:val="003615B7"/>
    <w:rsid w:val="00361B4E"/>
    <w:rsid w:val="003707DA"/>
    <w:rsid w:val="00372D43"/>
    <w:rsid w:val="00375D88"/>
    <w:rsid w:val="003831AF"/>
    <w:rsid w:val="00395E63"/>
    <w:rsid w:val="003A5ACB"/>
    <w:rsid w:val="003B3287"/>
    <w:rsid w:val="003B38CE"/>
    <w:rsid w:val="003B575A"/>
    <w:rsid w:val="003B7502"/>
    <w:rsid w:val="003C2ECD"/>
    <w:rsid w:val="003D13D4"/>
    <w:rsid w:val="003D287D"/>
    <w:rsid w:val="003D2B99"/>
    <w:rsid w:val="003D569B"/>
    <w:rsid w:val="003E3E54"/>
    <w:rsid w:val="003E5BC0"/>
    <w:rsid w:val="003F24A7"/>
    <w:rsid w:val="003F3F7E"/>
    <w:rsid w:val="003F543B"/>
    <w:rsid w:val="003F58DC"/>
    <w:rsid w:val="003F7874"/>
    <w:rsid w:val="0040354A"/>
    <w:rsid w:val="00403947"/>
    <w:rsid w:val="00414003"/>
    <w:rsid w:val="00415B6B"/>
    <w:rsid w:val="00421168"/>
    <w:rsid w:val="004221BB"/>
    <w:rsid w:val="00423BE5"/>
    <w:rsid w:val="004257A5"/>
    <w:rsid w:val="00431292"/>
    <w:rsid w:val="0043501E"/>
    <w:rsid w:val="004355B3"/>
    <w:rsid w:val="00450ED0"/>
    <w:rsid w:val="00453490"/>
    <w:rsid w:val="00466D98"/>
    <w:rsid w:val="00467E71"/>
    <w:rsid w:val="0047039D"/>
    <w:rsid w:val="00473514"/>
    <w:rsid w:val="0048245E"/>
    <w:rsid w:val="00484C42"/>
    <w:rsid w:val="00486708"/>
    <w:rsid w:val="004918A0"/>
    <w:rsid w:val="004A73DA"/>
    <w:rsid w:val="004B1757"/>
    <w:rsid w:val="004B6407"/>
    <w:rsid w:val="004C15E1"/>
    <w:rsid w:val="004D1044"/>
    <w:rsid w:val="004D1ADF"/>
    <w:rsid w:val="004D2101"/>
    <w:rsid w:val="004D4C42"/>
    <w:rsid w:val="004D6B70"/>
    <w:rsid w:val="004D7397"/>
    <w:rsid w:val="004D73B9"/>
    <w:rsid w:val="004D743D"/>
    <w:rsid w:val="004D7CA4"/>
    <w:rsid w:val="004E4845"/>
    <w:rsid w:val="004E7116"/>
    <w:rsid w:val="004F75FA"/>
    <w:rsid w:val="004F7E30"/>
    <w:rsid w:val="005017EB"/>
    <w:rsid w:val="005126B0"/>
    <w:rsid w:val="00521491"/>
    <w:rsid w:val="005231BC"/>
    <w:rsid w:val="0053653F"/>
    <w:rsid w:val="0053716A"/>
    <w:rsid w:val="005373AF"/>
    <w:rsid w:val="005460CF"/>
    <w:rsid w:val="00553F1D"/>
    <w:rsid w:val="0055488F"/>
    <w:rsid w:val="00555B71"/>
    <w:rsid w:val="00560753"/>
    <w:rsid w:val="00570B58"/>
    <w:rsid w:val="00574488"/>
    <w:rsid w:val="005748F6"/>
    <w:rsid w:val="00591448"/>
    <w:rsid w:val="00593BFC"/>
    <w:rsid w:val="00595F45"/>
    <w:rsid w:val="005A1FB2"/>
    <w:rsid w:val="005A3CFD"/>
    <w:rsid w:val="005A7118"/>
    <w:rsid w:val="005B09D3"/>
    <w:rsid w:val="005B1E5A"/>
    <w:rsid w:val="005B2F42"/>
    <w:rsid w:val="005B5527"/>
    <w:rsid w:val="005C127B"/>
    <w:rsid w:val="005C26B0"/>
    <w:rsid w:val="005C5E82"/>
    <w:rsid w:val="005D02F4"/>
    <w:rsid w:val="005D4326"/>
    <w:rsid w:val="005D53C3"/>
    <w:rsid w:val="005D5A63"/>
    <w:rsid w:val="005E2585"/>
    <w:rsid w:val="005E3013"/>
    <w:rsid w:val="005E6922"/>
    <w:rsid w:val="005F0D42"/>
    <w:rsid w:val="005F2314"/>
    <w:rsid w:val="0060414C"/>
    <w:rsid w:val="00605D76"/>
    <w:rsid w:val="00607053"/>
    <w:rsid w:val="006128DA"/>
    <w:rsid w:val="00614D98"/>
    <w:rsid w:val="00616D11"/>
    <w:rsid w:val="00623C25"/>
    <w:rsid w:val="00631156"/>
    <w:rsid w:val="00632F1F"/>
    <w:rsid w:val="00635D7E"/>
    <w:rsid w:val="00637C07"/>
    <w:rsid w:val="00644364"/>
    <w:rsid w:val="00646EC1"/>
    <w:rsid w:val="0064737F"/>
    <w:rsid w:val="006500BE"/>
    <w:rsid w:val="0065409F"/>
    <w:rsid w:val="006625EA"/>
    <w:rsid w:val="006651E8"/>
    <w:rsid w:val="00670462"/>
    <w:rsid w:val="00671F57"/>
    <w:rsid w:val="00672C6D"/>
    <w:rsid w:val="00681A9A"/>
    <w:rsid w:val="00684AA5"/>
    <w:rsid w:val="00685C92"/>
    <w:rsid w:val="00687B2D"/>
    <w:rsid w:val="006A260B"/>
    <w:rsid w:val="006A3A9A"/>
    <w:rsid w:val="006A4C8A"/>
    <w:rsid w:val="006B04B6"/>
    <w:rsid w:val="006B0674"/>
    <w:rsid w:val="006B0CBB"/>
    <w:rsid w:val="006B5FD2"/>
    <w:rsid w:val="006B77A7"/>
    <w:rsid w:val="006C0E01"/>
    <w:rsid w:val="006C3403"/>
    <w:rsid w:val="006C625A"/>
    <w:rsid w:val="006D0394"/>
    <w:rsid w:val="006D1A02"/>
    <w:rsid w:val="006D32BA"/>
    <w:rsid w:val="006D6A3E"/>
    <w:rsid w:val="006E2380"/>
    <w:rsid w:val="006E414D"/>
    <w:rsid w:val="006E4D70"/>
    <w:rsid w:val="006E57FC"/>
    <w:rsid w:val="006F48C2"/>
    <w:rsid w:val="006F61DA"/>
    <w:rsid w:val="006F7195"/>
    <w:rsid w:val="006F77AF"/>
    <w:rsid w:val="00700857"/>
    <w:rsid w:val="007013FE"/>
    <w:rsid w:val="007025E9"/>
    <w:rsid w:val="0071391F"/>
    <w:rsid w:val="00713B10"/>
    <w:rsid w:val="00716421"/>
    <w:rsid w:val="007177C2"/>
    <w:rsid w:val="0072264A"/>
    <w:rsid w:val="0072562B"/>
    <w:rsid w:val="00726DAB"/>
    <w:rsid w:val="00735A82"/>
    <w:rsid w:val="00737C22"/>
    <w:rsid w:val="007413C4"/>
    <w:rsid w:val="007450AE"/>
    <w:rsid w:val="00756EA2"/>
    <w:rsid w:val="00760950"/>
    <w:rsid w:val="00774931"/>
    <w:rsid w:val="00776B16"/>
    <w:rsid w:val="00783587"/>
    <w:rsid w:val="00790081"/>
    <w:rsid w:val="00791F2F"/>
    <w:rsid w:val="00792B73"/>
    <w:rsid w:val="007977EC"/>
    <w:rsid w:val="007A27B0"/>
    <w:rsid w:val="007A7EF6"/>
    <w:rsid w:val="007B0FC6"/>
    <w:rsid w:val="007B3F0A"/>
    <w:rsid w:val="007C27E3"/>
    <w:rsid w:val="007C3B92"/>
    <w:rsid w:val="007C5693"/>
    <w:rsid w:val="007D21C7"/>
    <w:rsid w:val="007D358C"/>
    <w:rsid w:val="007D4409"/>
    <w:rsid w:val="007D6918"/>
    <w:rsid w:val="007E2C75"/>
    <w:rsid w:val="007E32B2"/>
    <w:rsid w:val="007E514B"/>
    <w:rsid w:val="007F2521"/>
    <w:rsid w:val="007F5D17"/>
    <w:rsid w:val="00802B15"/>
    <w:rsid w:val="00802C1F"/>
    <w:rsid w:val="00805A3F"/>
    <w:rsid w:val="00805EB6"/>
    <w:rsid w:val="00811C8A"/>
    <w:rsid w:val="00814301"/>
    <w:rsid w:val="00815B09"/>
    <w:rsid w:val="00822AF1"/>
    <w:rsid w:val="008234DD"/>
    <w:rsid w:val="00823BEB"/>
    <w:rsid w:val="00827B84"/>
    <w:rsid w:val="00834CF1"/>
    <w:rsid w:val="00842137"/>
    <w:rsid w:val="00844B45"/>
    <w:rsid w:val="0084620A"/>
    <w:rsid w:val="0084759E"/>
    <w:rsid w:val="00850BFD"/>
    <w:rsid w:val="00850CBF"/>
    <w:rsid w:val="008520BE"/>
    <w:rsid w:val="00852F19"/>
    <w:rsid w:val="00854220"/>
    <w:rsid w:val="008629A6"/>
    <w:rsid w:val="00862A0D"/>
    <w:rsid w:val="00871CA4"/>
    <w:rsid w:val="0087730E"/>
    <w:rsid w:val="00883E6B"/>
    <w:rsid w:val="00891428"/>
    <w:rsid w:val="00891A6E"/>
    <w:rsid w:val="0089332C"/>
    <w:rsid w:val="008A0225"/>
    <w:rsid w:val="008A3645"/>
    <w:rsid w:val="008A46C3"/>
    <w:rsid w:val="008A4C2B"/>
    <w:rsid w:val="008B1743"/>
    <w:rsid w:val="008B6DE6"/>
    <w:rsid w:val="008B7650"/>
    <w:rsid w:val="008C1055"/>
    <w:rsid w:val="008C2390"/>
    <w:rsid w:val="008C7FD8"/>
    <w:rsid w:val="008D007F"/>
    <w:rsid w:val="008D124C"/>
    <w:rsid w:val="008D5AD7"/>
    <w:rsid w:val="008D6AAF"/>
    <w:rsid w:val="008D7B6A"/>
    <w:rsid w:val="008E2758"/>
    <w:rsid w:val="008F2986"/>
    <w:rsid w:val="008F30D3"/>
    <w:rsid w:val="00901177"/>
    <w:rsid w:val="0090275D"/>
    <w:rsid w:val="009044C0"/>
    <w:rsid w:val="009045CB"/>
    <w:rsid w:val="00907C03"/>
    <w:rsid w:val="00910484"/>
    <w:rsid w:val="0091698F"/>
    <w:rsid w:val="0092076E"/>
    <w:rsid w:val="00924C05"/>
    <w:rsid w:val="0093299F"/>
    <w:rsid w:val="00941EE1"/>
    <w:rsid w:val="00942663"/>
    <w:rsid w:val="0094515E"/>
    <w:rsid w:val="009465B3"/>
    <w:rsid w:val="00946672"/>
    <w:rsid w:val="00953487"/>
    <w:rsid w:val="00957E5C"/>
    <w:rsid w:val="009613E6"/>
    <w:rsid w:val="009707C1"/>
    <w:rsid w:val="00970F1E"/>
    <w:rsid w:val="00973A18"/>
    <w:rsid w:val="00973C87"/>
    <w:rsid w:val="00990881"/>
    <w:rsid w:val="00992666"/>
    <w:rsid w:val="009A299A"/>
    <w:rsid w:val="009A5D38"/>
    <w:rsid w:val="009A7404"/>
    <w:rsid w:val="009B092A"/>
    <w:rsid w:val="009B2F48"/>
    <w:rsid w:val="009B5359"/>
    <w:rsid w:val="009B5762"/>
    <w:rsid w:val="009B775F"/>
    <w:rsid w:val="009C57A8"/>
    <w:rsid w:val="009C6AFB"/>
    <w:rsid w:val="009C6EA4"/>
    <w:rsid w:val="009D2B52"/>
    <w:rsid w:val="009D5439"/>
    <w:rsid w:val="009D6391"/>
    <w:rsid w:val="009D6B17"/>
    <w:rsid w:val="009E0CB4"/>
    <w:rsid w:val="009E7380"/>
    <w:rsid w:val="009F676B"/>
    <w:rsid w:val="00A00143"/>
    <w:rsid w:val="00A018B3"/>
    <w:rsid w:val="00A10ED9"/>
    <w:rsid w:val="00A10FAB"/>
    <w:rsid w:val="00A13E6C"/>
    <w:rsid w:val="00A17F4A"/>
    <w:rsid w:val="00A26F58"/>
    <w:rsid w:val="00A27959"/>
    <w:rsid w:val="00A27BAC"/>
    <w:rsid w:val="00A30FBB"/>
    <w:rsid w:val="00A35314"/>
    <w:rsid w:val="00A441B8"/>
    <w:rsid w:val="00A462FF"/>
    <w:rsid w:val="00A5080D"/>
    <w:rsid w:val="00A53778"/>
    <w:rsid w:val="00A5438B"/>
    <w:rsid w:val="00A642EA"/>
    <w:rsid w:val="00A704E1"/>
    <w:rsid w:val="00A732DC"/>
    <w:rsid w:val="00A76BC8"/>
    <w:rsid w:val="00A80083"/>
    <w:rsid w:val="00A82C34"/>
    <w:rsid w:val="00A919D7"/>
    <w:rsid w:val="00A927FA"/>
    <w:rsid w:val="00AB0459"/>
    <w:rsid w:val="00AB178E"/>
    <w:rsid w:val="00AB56BC"/>
    <w:rsid w:val="00AB7DED"/>
    <w:rsid w:val="00AC2C38"/>
    <w:rsid w:val="00AC4B0F"/>
    <w:rsid w:val="00AC6380"/>
    <w:rsid w:val="00AD1829"/>
    <w:rsid w:val="00AE0D0C"/>
    <w:rsid w:val="00AE7F1B"/>
    <w:rsid w:val="00AF0B43"/>
    <w:rsid w:val="00AF3695"/>
    <w:rsid w:val="00B0244B"/>
    <w:rsid w:val="00B05BD8"/>
    <w:rsid w:val="00B106E2"/>
    <w:rsid w:val="00B14CB9"/>
    <w:rsid w:val="00B14E30"/>
    <w:rsid w:val="00B22FDD"/>
    <w:rsid w:val="00B247B5"/>
    <w:rsid w:val="00B260AE"/>
    <w:rsid w:val="00B3347B"/>
    <w:rsid w:val="00B34823"/>
    <w:rsid w:val="00B357A0"/>
    <w:rsid w:val="00B40DDF"/>
    <w:rsid w:val="00B421D4"/>
    <w:rsid w:val="00B55672"/>
    <w:rsid w:val="00B56AF8"/>
    <w:rsid w:val="00B6488D"/>
    <w:rsid w:val="00B7192A"/>
    <w:rsid w:val="00B71BAF"/>
    <w:rsid w:val="00B777E7"/>
    <w:rsid w:val="00B867F5"/>
    <w:rsid w:val="00B86C1C"/>
    <w:rsid w:val="00B95FBE"/>
    <w:rsid w:val="00BA1CD4"/>
    <w:rsid w:val="00BA228C"/>
    <w:rsid w:val="00BB04C9"/>
    <w:rsid w:val="00BB25E0"/>
    <w:rsid w:val="00BB47FC"/>
    <w:rsid w:val="00BB6202"/>
    <w:rsid w:val="00BB640D"/>
    <w:rsid w:val="00BC0F9F"/>
    <w:rsid w:val="00BD5CED"/>
    <w:rsid w:val="00BD75A5"/>
    <w:rsid w:val="00BE044F"/>
    <w:rsid w:val="00BE597A"/>
    <w:rsid w:val="00BE78D2"/>
    <w:rsid w:val="00BF030F"/>
    <w:rsid w:val="00BF5AD8"/>
    <w:rsid w:val="00C0127E"/>
    <w:rsid w:val="00C038EC"/>
    <w:rsid w:val="00C04300"/>
    <w:rsid w:val="00C05D15"/>
    <w:rsid w:val="00C1039B"/>
    <w:rsid w:val="00C1135D"/>
    <w:rsid w:val="00C21A7A"/>
    <w:rsid w:val="00C23042"/>
    <w:rsid w:val="00C2344E"/>
    <w:rsid w:val="00C24154"/>
    <w:rsid w:val="00C24E98"/>
    <w:rsid w:val="00C2775B"/>
    <w:rsid w:val="00C40E7E"/>
    <w:rsid w:val="00C51C02"/>
    <w:rsid w:val="00C5658A"/>
    <w:rsid w:val="00C7020B"/>
    <w:rsid w:val="00C7694C"/>
    <w:rsid w:val="00C801C4"/>
    <w:rsid w:val="00C80988"/>
    <w:rsid w:val="00C873F2"/>
    <w:rsid w:val="00C96593"/>
    <w:rsid w:val="00C97375"/>
    <w:rsid w:val="00CA07F8"/>
    <w:rsid w:val="00CA0A62"/>
    <w:rsid w:val="00CA41C3"/>
    <w:rsid w:val="00CA4859"/>
    <w:rsid w:val="00CA6FA9"/>
    <w:rsid w:val="00CB2080"/>
    <w:rsid w:val="00CB2CC1"/>
    <w:rsid w:val="00CB454E"/>
    <w:rsid w:val="00CC3C95"/>
    <w:rsid w:val="00CC4D4F"/>
    <w:rsid w:val="00CC5D91"/>
    <w:rsid w:val="00CD10FE"/>
    <w:rsid w:val="00CD2580"/>
    <w:rsid w:val="00CD4350"/>
    <w:rsid w:val="00CE07EF"/>
    <w:rsid w:val="00CE089C"/>
    <w:rsid w:val="00CE0A04"/>
    <w:rsid w:val="00CE4D4E"/>
    <w:rsid w:val="00CE64B6"/>
    <w:rsid w:val="00CE7AD5"/>
    <w:rsid w:val="00CF5267"/>
    <w:rsid w:val="00CF6BF7"/>
    <w:rsid w:val="00D138E4"/>
    <w:rsid w:val="00D14FA8"/>
    <w:rsid w:val="00D152ED"/>
    <w:rsid w:val="00D20C5E"/>
    <w:rsid w:val="00D224A8"/>
    <w:rsid w:val="00D22780"/>
    <w:rsid w:val="00D234D6"/>
    <w:rsid w:val="00D31143"/>
    <w:rsid w:val="00D41D99"/>
    <w:rsid w:val="00D422D4"/>
    <w:rsid w:val="00D458A9"/>
    <w:rsid w:val="00D463E1"/>
    <w:rsid w:val="00D46F4F"/>
    <w:rsid w:val="00D47183"/>
    <w:rsid w:val="00D50BE7"/>
    <w:rsid w:val="00D55CA1"/>
    <w:rsid w:val="00D575CC"/>
    <w:rsid w:val="00D6106F"/>
    <w:rsid w:val="00D61443"/>
    <w:rsid w:val="00D6307C"/>
    <w:rsid w:val="00D63691"/>
    <w:rsid w:val="00D74B16"/>
    <w:rsid w:val="00D77E2E"/>
    <w:rsid w:val="00D83730"/>
    <w:rsid w:val="00D84566"/>
    <w:rsid w:val="00D85A21"/>
    <w:rsid w:val="00D92099"/>
    <w:rsid w:val="00D93B60"/>
    <w:rsid w:val="00D94038"/>
    <w:rsid w:val="00D9484F"/>
    <w:rsid w:val="00DA0E90"/>
    <w:rsid w:val="00DA2039"/>
    <w:rsid w:val="00DA24B1"/>
    <w:rsid w:val="00DA5529"/>
    <w:rsid w:val="00DA66D1"/>
    <w:rsid w:val="00DB02FB"/>
    <w:rsid w:val="00DB59A0"/>
    <w:rsid w:val="00DC1F2D"/>
    <w:rsid w:val="00DC66A6"/>
    <w:rsid w:val="00DD043A"/>
    <w:rsid w:val="00DD32AB"/>
    <w:rsid w:val="00DE1AFD"/>
    <w:rsid w:val="00DE4E66"/>
    <w:rsid w:val="00DE5A23"/>
    <w:rsid w:val="00DE65C0"/>
    <w:rsid w:val="00DE713F"/>
    <w:rsid w:val="00DF095D"/>
    <w:rsid w:val="00DF294A"/>
    <w:rsid w:val="00DF3583"/>
    <w:rsid w:val="00E00201"/>
    <w:rsid w:val="00E029D0"/>
    <w:rsid w:val="00E06897"/>
    <w:rsid w:val="00E13B35"/>
    <w:rsid w:val="00E22B18"/>
    <w:rsid w:val="00E25C57"/>
    <w:rsid w:val="00E26708"/>
    <w:rsid w:val="00E30675"/>
    <w:rsid w:val="00E348F5"/>
    <w:rsid w:val="00E367A7"/>
    <w:rsid w:val="00E36D23"/>
    <w:rsid w:val="00E378D5"/>
    <w:rsid w:val="00E450B6"/>
    <w:rsid w:val="00E45A2C"/>
    <w:rsid w:val="00E46389"/>
    <w:rsid w:val="00E500AD"/>
    <w:rsid w:val="00E504F1"/>
    <w:rsid w:val="00E54695"/>
    <w:rsid w:val="00E6372C"/>
    <w:rsid w:val="00E660F5"/>
    <w:rsid w:val="00E711B0"/>
    <w:rsid w:val="00E71ABB"/>
    <w:rsid w:val="00E73EA1"/>
    <w:rsid w:val="00E8213E"/>
    <w:rsid w:val="00E85875"/>
    <w:rsid w:val="00E919EC"/>
    <w:rsid w:val="00E930DB"/>
    <w:rsid w:val="00E94695"/>
    <w:rsid w:val="00E9542D"/>
    <w:rsid w:val="00E9570E"/>
    <w:rsid w:val="00EA275E"/>
    <w:rsid w:val="00EA42AF"/>
    <w:rsid w:val="00EB3F8F"/>
    <w:rsid w:val="00EB4D7C"/>
    <w:rsid w:val="00EB5EFF"/>
    <w:rsid w:val="00EB701B"/>
    <w:rsid w:val="00EC4E3C"/>
    <w:rsid w:val="00ED3F33"/>
    <w:rsid w:val="00EE0246"/>
    <w:rsid w:val="00EE0B13"/>
    <w:rsid w:val="00EE1C0F"/>
    <w:rsid w:val="00EE3A7C"/>
    <w:rsid w:val="00EE59AA"/>
    <w:rsid w:val="00EF215E"/>
    <w:rsid w:val="00EF345A"/>
    <w:rsid w:val="00F020F0"/>
    <w:rsid w:val="00F03641"/>
    <w:rsid w:val="00F05641"/>
    <w:rsid w:val="00F12AFC"/>
    <w:rsid w:val="00F16279"/>
    <w:rsid w:val="00F21DD6"/>
    <w:rsid w:val="00F45318"/>
    <w:rsid w:val="00F50CAE"/>
    <w:rsid w:val="00F51D52"/>
    <w:rsid w:val="00F523A4"/>
    <w:rsid w:val="00F53DA8"/>
    <w:rsid w:val="00F72160"/>
    <w:rsid w:val="00F7383E"/>
    <w:rsid w:val="00F73E85"/>
    <w:rsid w:val="00F806D0"/>
    <w:rsid w:val="00F80EAD"/>
    <w:rsid w:val="00F83420"/>
    <w:rsid w:val="00F8556B"/>
    <w:rsid w:val="00FB0764"/>
    <w:rsid w:val="00FB16E0"/>
    <w:rsid w:val="00FB3596"/>
    <w:rsid w:val="00FC36A6"/>
    <w:rsid w:val="00FC6896"/>
    <w:rsid w:val="00FD4FE0"/>
    <w:rsid w:val="00FE287C"/>
    <w:rsid w:val="00FE2C62"/>
    <w:rsid w:val="00FE472A"/>
    <w:rsid w:val="00FE7A98"/>
    <w:rsid w:val="00FF029F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9B63F"/>
  <w15:docId w15:val="{6C3D8A43-FCCE-4835-A0B4-E35ABBF2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2F4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" w:line="262" w:lineRule="auto"/>
      <w:ind w:left="10" w:hanging="10"/>
      <w:outlineLvl w:val="0"/>
    </w:pPr>
    <w:rPr>
      <w:rFonts w:ascii="Verdana" w:eastAsia="Verdana" w:hAnsi="Verdana" w:cs="Verdana"/>
      <w:b/>
      <w:color w:val="44546A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Verdana" w:eastAsia="Verdana" w:hAnsi="Verdana" w:cs="Verdana"/>
      <w:b/>
      <w:color w:val="44546A"/>
      <w:sz w:val="24"/>
    </w:rPr>
  </w:style>
  <w:style w:type="paragraph" w:styleId="Sumrio1">
    <w:name w:val="toc 1"/>
    <w:hidden/>
    <w:uiPriority w:val="39"/>
    <w:pPr>
      <w:spacing w:after="93"/>
      <w:ind w:left="1155" w:right="280" w:hanging="10"/>
      <w:jc w:val="right"/>
    </w:pPr>
    <w:rPr>
      <w:rFonts w:ascii="Verdana" w:eastAsia="Verdana" w:hAnsi="Verdana" w:cs="Verdana"/>
      <w:b/>
      <w:color w:val="595959"/>
      <w:sz w:val="24"/>
    </w:rPr>
  </w:style>
  <w:style w:type="paragraph" w:styleId="PargrafodaLista">
    <w:name w:val="List Paragraph"/>
    <w:basedOn w:val="Normal"/>
    <w:uiPriority w:val="99"/>
    <w:qFormat/>
    <w:rsid w:val="004E711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B092A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5C5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5C5"/>
    <w:rPr>
      <w:rFonts w:ascii="Calibri" w:eastAsia="Calibri" w:hAnsi="Calibri" w:cs="Calibri"/>
      <w:color w:val="000000"/>
    </w:rPr>
  </w:style>
  <w:style w:type="character" w:styleId="Refdecomentrio">
    <w:name w:val="annotation reference"/>
    <w:basedOn w:val="Fontepargpadro"/>
    <w:uiPriority w:val="99"/>
    <w:semiHidden/>
    <w:unhideWhenUsed/>
    <w:rsid w:val="004824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245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8245E"/>
    <w:rPr>
      <w:rFonts w:ascii="Calibri" w:eastAsia="Calibri" w:hAnsi="Calibri" w:cs="Calibri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4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45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2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245E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qFormat/>
    <w:rsid w:val="007D6918"/>
    <w:rPr>
      <w:b/>
    </w:rPr>
  </w:style>
  <w:style w:type="paragraph" w:customStyle="1" w:styleId="m-4916988122259040123m4184561391396370992m3854671302421517877m-6220884376504015384msolistparagraph">
    <w:name w:val="m_-4916988122259040123m_4184561391396370992m_3854671302421517877m_-6220884376504015384msolistparagraph"/>
    <w:basedOn w:val="Normal"/>
    <w:rsid w:val="0014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126B0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B22FDD"/>
    <w:pPr>
      <w:spacing w:after="0" w:line="240" w:lineRule="auto"/>
    </w:pPr>
    <w:rPr>
      <w:rFonts w:eastAsiaTheme="minorHAnsi"/>
      <w:lang w:eastAsia="en-US"/>
    </w:rPr>
  </w:style>
  <w:style w:type="paragraph" w:customStyle="1" w:styleId="Default">
    <w:name w:val="Default"/>
    <w:rsid w:val="001154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4D7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5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6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7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8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9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4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7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3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0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5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7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6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9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4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9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5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7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2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3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8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0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2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2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2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18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5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4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2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1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1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1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1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9AAB2-516C-4A03-8AD1-028C33DD5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2868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Castro</dc:creator>
  <cp:keywords/>
  <cp:lastModifiedBy>Victor Melo</cp:lastModifiedBy>
  <cp:revision>10</cp:revision>
  <cp:lastPrinted>2025-01-15T14:26:00Z</cp:lastPrinted>
  <dcterms:created xsi:type="dcterms:W3CDTF">2025-03-19T13:06:00Z</dcterms:created>
  <dcterms:modified xsi:type="dcterms:W3CDTF">2025-03-19T19:33:00Z</dcterms:modified>
</cp:coreProperties>
</file>