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527" w:rsidRPr="00367F11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48"/>
          <w:szCs w:val="56"/>
          <w:lang w:val="pt-PT" w:eastAsia="pt-BR"/>
        </w:rPr>
      </w:pPr>
      <w:r w:rsidRPr="00367F11">
        <w:rPr>
          <w:rFonts w:ascii="inherit" w:eastAsia="Times New Roman" w:hAnsi="inherit" w:cs="Courier New"/>
          <w:b/>
          <w:color w:val="000000" w:themeColor="text1"/>
          <w:sz w:val="48"/>
          <w:szCs w:val="56"/>
          <w:lang w:val="pt-PT" w:eastAsia="pt-BR"/>
        </w:rPr>
        <w:t>AMBIENTE DE TESTES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6"/>
          <w:szCs w:val="36"/>
          <w:lang w:val="pt-PT" w:eastAsia="pt-BR"/>
        </w:rPr>
      </w:pPr>
    </w:p>
    <w:p w:rsidR="002D1527" w:rsidRPr="00367F11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 w:rsidRPr="00367F11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Roteador Mikrotik virtualizado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20"/>
          <w:szCs w:val="20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Link iso(iso mais recente nao funcionou)</w:t>
      </w:r>
    </w:p>
    <w:p w:rsidR="002D1527" w:rsidRPr="00A03B49" w:rsidRDefault="00FB01C6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hyperlink r:id="rId4" w:history="1">
        <w:r w:rsidR="002D1527" w:rsidRPr="00A03B49">
          <w:rPr>
            <w:rStyle w:val="Hyperlink"/>
            <w:rFonts w:ascii="inherit" w:eastAsia="Times New Roman" w:hAnsi="inherit" w:cs="Courier New"/>
            <w:b/>
            <w:lang w:val="pt-PT" w:eastAsia="pt-BR"/>
          </w:rPr>
          <w:t>https://download.mikrotik.com/routeros/6.38.3/mikrotik-6.38.3.iso</w:t>
        </w:r>
      </w:hyperlink>
    </w:p>
    <w:p w:rsidR="002D1527" w:rsidRPr="00A03B49" w:rsidRDefault="002D1527" w:rsidP="002D1527">
      <w:pPr>
        <w:shd w:val="clear" w:color="auto" w:fill="FFFFFF"/>
        <w:tabs>
          <w:tab w:val="left" w:pos="708"/>
          <w:tab w:val="left" w:pos="141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1 : subir maquina virtual com rede em modo bridge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, e outra placa de rede em modo “rede interna”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 e com a iso do mikrotic</w:t>
      </w:r>
    </w:p>
    <w:p w:rsidR="008C470D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8C470D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601A95D8" wp14:editId="33DF4C23">
            <wp:extent cx="5400040" cy="334518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70D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8C470D" w:rsidRPr="00A03B49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8C470D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3DC07590" wp14:editId="457291DE">
            <wp:extent cx="5400040" cy="33420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70D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A03B49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lastRenderedPageBreak/>
        <w:t xml:space="preserve">passo 2: instalar mikrotic </w:t>
      </w:r>
      <w:r w:rsidR="002D1527"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 versao completa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passo 3: </w:t>
      </w:r>
      <w:r w:rsidR="008C470D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logar com usuario: admin e senha vazia,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usar o comando setup , e escolher a opção ”a” para configurar ip e gateway da maquina virtual</w:t>
      </w:r>
    </w:p>
    <w:p w:rsidR="008C470D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8C470D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8C470D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56E55D14" wp14:editId="42FE0FDB">
            <wp:extent cx="5400040" cy="35306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70D" w:rsidRPr="00A03B49" w:rsidRDefault="008C470D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4: usar o browser da maquina local acessando o ip da maquina virtual para acessar a interface grafica do roteador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5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: 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/interfaces - alterar interface de internet para wan1 , e interfaces locais do roteador para lan*</w:t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B21F98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7BB93028" wp14:editId="4F6AB8C7">
            <wp:extent cx="5400040" cy="1955800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6: ip/address - definir ip das lans</w:t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B21F98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4F9E5F36" wp14:editId="70F0F2DC">
            <wp:extent cx="5400040" cy="2779395"/>
            <wp:effectExtent l="0" t="0" r="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passo7: ip/dhcp client – gerar ip novo para wan, marcar peer dns e peer ntp e add default route yes</w:t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B21F98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1EA1A566" wp14:editId="13EA896B">
            <wp:extent cx="5400040" cy="178244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passo8: </w:t>
      </w:r>
      <w:r w:rsidR="00B21F98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Acesse o roteador pelo novo ip</w:t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B21F98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18F0C4A5" wp14:editId="01BEA96A">
            <wp:extent cx="5400040" cy="1924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passo9:ip/dhcp server/dhcp setup (lan)</w:t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B21F98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3989BC1E" wp14:editId="2E78F675">
            <wp:extent cx="5400040" cy="101346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bookmarkStart w:id="0" w:name="_GoBack"/>
      <w:bookmarkEnd w:id="0"/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10: ip/dns – adicionar 8.8.8.8</w:t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B21F98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6E0EB98E" wp14:editId="37D5D180">
            <wp:extent cx="4706007" cy="42963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11: ip/firewall/nat – adicionar , src address ip da rede da lan com a macara(ex: 192.168.99.0/24), protocol  6(tcp), outinterface wan1, na aba action marcar a opçao masquerade</w:t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B21F98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09164F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1845E176" wp14:editId="16D48B7E">
            <wp:extent cx="5400040" cy="45466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F98" w:rsidRDefault="00B21F98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12: ip/routes – adicionar , dst address 0.0.0.0/0, gateway deve ser o gatway da wan1(ex; emplo:192.168.0.1)</w:t>
      </w: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09164F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59ECF7DF" wp14:editId="5264C513">
            <wp:extent cx="5400040" cy="155194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lastRenderedPageBreak/>
        <w:t xml:space="preserve">passo 13: ip/setting- marcar todas as checkbox </w:t>
      </w: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09164F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1B0C9AF5" wp14:editId="46A9FB36">
            <wp:extent cx="4267796" cy="243874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passo14: /radius – address deve ser o endereço do servidor freeradius,no campo secret adicionar a senha configurada no nas, marcar ppp</w:t>
      </w: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09164F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7F377C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4A0E4E53" wp14:editId="10B9FF35">
            <wp:extent cx="5400040" cy="484314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4F" w:rsidRDefault="0009164F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lastRenderedPageBreak/>
        <w:t>passo 15: /ppp/secret</w:t>
      </w:r>
      <w:r w:rsidR="002D1527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/ppp authetication – marcar use radius</w:t>
      </w: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7F377C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413D6535" wp14:editId="30B7CFC0">
            <wp:extent cx="2257740" cy="1952898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16: /ppp/pppoe server – adicionar e selectionar lan e profile default</w:t>
      </w: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7F377C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2D02C1F4" wp14:editId="7C203DDE">
            <wp:extent cx="5400040" cy="12382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17: /ppp/profile</w:t>
      </w:r>
      <w:r w:rsidR="00020050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/default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 – localaddress deve ser o endereço local do equipamento final (win7 que acessa mikrotik), remote address é a pool do dhcp </w:t>
      </w:r>
      <w:r w:rsidR="00020050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(caso a pool nao tenha sido criada automaticamente é importante criar a pool , va em /ip/pool , cria uma pool , associe essa pool ao dhcp e ao profile default)</w:t>
      </w: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7F377C" w:rsidRDefault="007F377C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  </w:t>
      </w:r>
      <w:r w:rsidR="00020050" w:rsidRPr="00020050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4F69D733" wp14:editId="2C3EF9D0">
            <wp:extent cx="5400040" cy="1477010"/>
            <wp:effectExtent l="0" t="0" r="0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367F11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lang w:val="pt-PT" w:eastAsia="pt-BR"/>
        </w:rPr>
      </w:pPr>
      <w:r w:rsidRPr="00367F11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Download/Install/Conf Servidor Radius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20"/>
          <w:szCs w:val="20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Passo 1: 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apt-get install freeradius freeradius-mysql freeradius-utils</w:t>
      </w: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Passo 2: 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criar o banco de dados para o radius dentro do mysql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  <w:t>mysql –root –pass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  <w:t>create database radius;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  <w:t>grant all on radius.* to radius@localhost identified by “pass”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lastRenderedPageBreak/>
        <w:t xml:space="preserve">passo3:  </w:t>
      </w:r>
      <w:r w:rsidRPr="00A03B49">
        <w:rPr>
          <w:rFonts w:ascii="inherit" w:eastAsia="Times New Roman" w:hAnsi="inherit" w:cs="Courier New" w:hint="eastAsia"/>
          <w:b/>
          <w:color w:val="000000" w:themeColor="text1"/>
          <w:lang w:val="pt-PT" w:eastAsia="pt-BR"/>
        </w:rPr>
        <w:t>“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importar</w:t>
      </w:r>
      <w:r w:rsidRPr="00A03B49">
        <w:rPr>
          <w:rFonts w:ascii="inherit" w:eastAsia="Times New Roman" w:hAnsi="inherit" w:cs="Courier New" w:hint="eastAsia"/>
          <w:b/>
          <w:color w:val="000000" w:themeColor="text1"/>
          <w:lang w:val="pt-PT" w:eastAsia="pt-BR"/>
        </w:rPr>
        <w:t>”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  o  schema 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padrao do freeradius para dentro do banco de dados atraves de documentos sql que vem na instalação do freeradius 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  <w:t>mysql –u root –ppass radius &lt; etc/freeradius/</w:t>
      </w:r>
      <w:r w:rsidR="005E76E5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3.0/mods-config/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sql/</w:t>
      </w:r>
      <w:r w:rsidR="005E76E5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main/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mysql/schema.sql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ab/>
        <w:t xml:space="preserve">mysql –u root –ppass radius &lt; </w:t>
      </w:r>
      <w:r w:rsidR="005E76E5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etc/freeradius/3.0/mods-config/sql/main/mysql/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nas.sql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4 passo :  passo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inserir manualmente dados na tabela radcheck e radreply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Exemplo: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F133F0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6BF2B870" wp14:editId="599A8ED5">
            <wp:extent cx="5400040" cy="1060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5 passo : editar arquivo sql.conf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Mudar login e pass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6C0E67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19665BD2" wp14:editId="06DD43FC">
            <wp:extent cx="4381499" cy="167708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0720" cy="17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5: editar arquivo default no diretorio sites-enabled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6C0E6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Descomentar as linhas com o comanddo “sql” que a imagem abaixo mostra 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6C0E67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7185D2F7" wp14:editId="35FB4551">
            <wp:extent cx="4676140" cy="181733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755" cy="18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6C0E67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lastRenderedPageBreak/>
        <w:drawing>
          <wp:inline distT="0" distB="0" distL="0" distR="0" wp14:anchorId="039F0A5F" wp14:editId="075D9F1B">
            <wp:extent cx="5095240" cy="22025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7484" cy="220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6C0E67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2DAD71F4" wp14:editId="71F95862">
            <wp:extent cx="5400040" cy="24580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6 : editar arquivo radiusd.conf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descomentar a linha “$INCLUDE sql.conf”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406F07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drawing>
          <wp:inline distT="0" distB="0" distL="0" distR="0" wp14:anchorId="05C09108" wp14:editId="478882E6">
            <wp:extent cx="5400040" cy="21018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passo 7: editar arquivo default no diretorio sites-availaable </w:t>
      </w:r>
    </w:p>
    <w:p w:rsidR="002D1527" w:rsidRPr="006C0E6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Descomentar as linhas com o comanddo “sql” que a imagem abaixo mostra 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 w:rsidRPr="00406F07">
        <w:rPr>
          <w:rFonts w:ascii="inherit" w:eastAsia="Times New Roman" w:hAnsi="inherit" w:cs="Courier New"/>
          <w:b/>
          <w:noProof/>
          <w:color w:val="000000" w:themeColor="text1"/>
          <w:lang w:eastAsia="pt-BR"/>
        </w:rPr>
        <w:lastRenderedPageBreak/>
        <w:drawing>
          <wp:inline distT="0" distB="0" distL="0" distR="0" wp14:anchorId="5B1284B9" wp14:editId="707A9EDF">
            <wp:extent cx="5400040" cy="19405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pStyle w:val="Pr-formataoHTML"/>
        <w:shd w:val="clear" w:color="auto" w:fill="FFFFFF"/>
        <w:rPr>
          <w:rFonts w:ascii="inherit" w:hAnsi="inherit"/>
          <w:b/>
          <w:color w:val="212121"/>
          <w:sz w:val="22"/>
          <w:szCs w:val="22"/>
          <w:lang w:val="pt-PT"/>
        </w:rPr>
      </w:pPr>
      <w:r>
        <w:rPr>
          <w:rFonts w:ascii="inherit" w:hAnsi="inherit"/>
          <w:b/>
          <w:color w:val="212121"/>
          <w:sz w:val="22"/>
          <w:szCs w:val="22"/>
          <w:lang w:val="pt-PT"/>
        </w:rPr>
        <w:t>Passo 8: habilitar leitura de nas via banco</w:t>
      </w:r>
    </w:p>
    <w:p w:rsidR="002D1527" w:rsidRDefault="002D1527" w:rsidP="002D1527">
      <w:pPr>
        <w:pStyle w:val="Pr-formataoHTML"/>
        <w:shd w:val="clear" w:color="auto" w:fill="FFFFFF"/>
        <w:rPr>
          <w:rFonts w:ascii="inherit" w:hAnsi="inherit"/>
          <w:b/>
          <w:color w:val="212121"/>
          <w:sz w:val="22"/>
          <w:szCs w:val="22"/>
          <w:lang w:val="pt-PT"/>
        </w:rPr>
      </w:pPr>
    </w:p>
    <w:p w:rsidR="002D1527" w:rsidRDefault="002D1527" w:rsidP="002D1527">
      <w:pPr>
        <w:pStyle w:val="Pr-formataoHTML"/>
        <w:shd w:val="clear" w:color="auto" w:fill="FFFFFF"/>
        <w:rPr>
          <w:rFonts w:ascii="inherit" w:hAnsi="inherit"/>
          <w:b/>
          <w:color w:val="212121"/>
          <w:sz w:val="22"/>
          <w:szCs w:val="22"/>
          <w:lang w:val="pt-PT"/>
        </w:rPr>
      </w:pPr>
      <w:r>
        <w:rPr>
          <w:rFonts w:ascii="inherit" w:hAnsi="inherit"/>
          <w:b/>
          <w:color w:val="212121"/>
          <w:sz w:val="22"/>
          <w:szCs w:val="22"/>
          <w:lang w:val="pt-PT"/>
        </w:rPr>
        <w:t>Para que o servidor leia a tabela NAS devemos acessar o arquivo sql.conf e procurar pela linha com # readclients = yes, e descomentala para habilitar essa opção</w:t>
      </w:r>
    </w:p>
    <w:p w:rsidR="002D1527" w:rsidRDefault="002D1527" w:rsidP="002D1527">
      <w:pPr>
        <w:pStyle w:val="Pr-formataoHTML"/>
        <w:pBdr>
          <w:top w:val="single" w:sz="6" w:space="2" w:color="CCCCCC"/>
          <w:left w:val="single" w:sz="6" w:space="5" w:color="CCCCCC"/>
          <w:bottom w:val="single" w:sz="6" w:space="2" w:color="CCCCCC"/>
          <w:right w:val="single" w:sz="6" w:space="5" w:color="CCCCCC"/>
        </w:pBdr>
        <w:shd w:val="clear" w:color="auto" w:fill="F5F5F5"/>
        <w:wordWrap w:val="0"/>
        <w:spacing w:before="90" w:after="90" w:line="240" w:lineRule="atLeast"/>
        <w:rPr>
          <w:rFonts w:ascii="Consolas" w:hAnsi="Consolas"/>
          <w:color w:val="333333"/>
          <w:sz w:val="18"/>
          <w:szCs w:val="18"/>
        </w:rPr>
      </w:pPr>
      <w:proofErr w:type="spellStart"/>
      <w:proofErr w:type="gramStart"/>
      <w:r>
        <w:rPr>
          <w:rStyle w:val="pln"/>
          <w:rFonts w:ascii="Consolas" w:hAnsi="Consolas"/>
          <w:color w:val="000000"/>
          <w:sz w:val="18"/>
          <w:szCs w:val="18"/>
        </w:rPr>
        <w:t>readclients</w:t>
      </w:r>
      <w:proofErr w:type="spellEnd"/>
      <w:proofErr w:type="gramEnd"/>
      <w:r>
        <w:rPr>
          <w:rStyle w:val="pln"/>
          <w:rFonts w:ascii="Consolas" w:hAnsi="Consolas"/>
          <w:color w:val="000000"/>
          <w:sz w:val="18"/>
          <w:szCs w:val="18"/>
        </w:rPr>
        <w:t xml:space="preserve"> </w:t>
      </w:r>
      <w:r>
        <w:rPr>
          <w:rStyle w:val="pun"/>
          <w:rFonts w:ascii="Consolas" w:hAnsi="Consolas"/>
          <w:color w:val="666600"/>
          <w:sz w:val="18"/>
          <w:szCs w:val="18"/>
        </w:rPr>
        <w:t>=</w:t>
      </w:r>
      <w:r>
        <w:rPr>
          <w:rStyle w:val="pln"/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18"/>
          <w:szCs w:val="18"/>
        </w:rPr>
        <w:t>yes</w:t>
      </w:r>
      <w:proofErr w:type="spellEnd"/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passo 9: Adicionar na tabela nas o aparelho roteador que fara conexao entre o servidor e o aparelho final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pStyle w:val="Pr-formataoHTML"/>
        <w:textAlignment w:val="baseline"/>
        <w:rPr>
          <w:color w:val="110000"/>
          <w:sz w:val="21"/>
          <w:szCs w:val="21"/>
        </w:rPr>
      </w:pPr>
      <w:r>
        <w:rPr>
          <w:rFonts w:ascii="inherit" w:hAnsi="inherit"/>
          <w:b/>
          <w:color w:val="000000" w:themeColor="text1"/>
          <w:lang w:val="pt-PT"/>
        </w:rPr>
        <w:t xml:space="preserve">Exemplo em sql  : </w:t>
      </w:r>
      <w:r>
        <w:rPr>
          <w:rFonts w:ascii="inherit" w:hAnsi="inherit"/>
          <w:b/>
          <w:bCs/>
          <w:color w:val="993333"/>
          <w:sz w:val="21"/>
          <w:szCs w:val="21"/>
          <w:bdr w:val="none" w:sz="0" w:space="0" w:color="auto" w:frame="1"/>
        </w:rPr>
        <w:t>INSERT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b/>
          <w:bCs/>
          <w:color w:val="993333"/>
          <w:sz w:val="21"/>
          <w:szCs w:val="21"/>
          <w:bdr w:val="none" w:sz="0" w:space="0" w:color="auto" w:frame="1"/>
        </w:rPr>
        <w:t>INTO</w:t>
      </w:r>
      <w:r>
        <w:rPr>
          <w:color w:val="110000"/>
          <w:sz w:val="21"/>
          <w:szCs w:val="21"/>
        </w:rPr>
        <w:t xml:space="preserve">  nas </w:t>
      </w:r>
      <w:r>
        <w:rPr>
          <w:rFonts w:ascii="inherit" w:hAnsi="inherit"/>
          <w:b/>
          <w:bCs/>
          <w:color w:val="993333"/>
          <w:sz w:val="21"/>
          <w:szCs w:val="21"/>
          <w:bdr w:val="none" w:sz="0" w:space="0" w:color="auto" w:frame="1"/>
        </w:rPr>
        <w:t>VALUES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(</w:t>
      </w:r>
      <w:r>
        <w:rPr>
          <w:rFonts w:ascii="inherit" w:hAnsi="inherit"/>
          <w:b/>
          <w:bCs/>
          <w:color w:val="993333"/>
          <w:sz w:val="21"/>
          <w:szCs w:val="21"/>
          <w:bdr w:val="none" w:sz="0" w:space="0" w:color="auto" w:frame="1"/>
        </w:rPr>
        <w:t>NULL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 </w:t>
      </w:r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'192.168.0.15'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 </w:t>
      </w:r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</w:t>
      </w:r>
      <w:proofErr w:type="spellStart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myNAS</w:t>
      </w:r>
      <w:proofErr w:type="spellEnd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 </w:t>
      </w:r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</w:t>
      </w:r>
      <w:proofErr w:type="spellStart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other</w:t>
      </w:r>
      <w:proofErr w:type="spellEnd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b/>
          <w:bCs/>
          <w:color w:val="993333"/>
          <w:sz w:val="21"/>
          <w:szCs w:val="21"/>
          <w:bdr w:val="none" w:sz="0" w:space="0" w:color="auto" w:frame="1"/>
        </w:rPr>
        <w:t>NULL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 </w:t>
      </w:r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</w:t>
      </w:r>
      <w:proofErr w:type="spellStart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mysecret</w:t>
      </w:r>
      <w:proofErr w:type="spellEnd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b/>
          <w:bCs/>
          <w:color w:val="993333"/>
          <w:sz w:val="21"/>
          <w:szCs w:val="21"/>
          <w:bdr w:val="none" w:sz="0" w:space="0" w:color="auto" w:frame="1"/>
        </w:rPr>
        <w:t>NULL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b/>
          <w:bCs/>
          <w:color w:val="993333"/>
          <w:sz w:val="21"/>
          <w:szCs w:val="21"/>
          <w:bdr w:val="none" w:sz="0" w:space="0" w:color="auto" w:frame="1"/>
        </w:rPr>
        <w:t>NULL</w:t>
      </w:r>
      <w:r>
        <w:rPr>
          <w:color w:val="110000"/>
          <w:sz w:val="21"/>
          <w:szCs w:val="21"/>
        </w:rPr>
        <w:t xml:space="preserve"> </w:t>
      </w: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,</w:t>
      </w:r>
      <w:r>
        <w:rPr>
          <w:color w:val="110000"/>
          <w:sz w:val="21"/>
          <w:szCs w:val="21"/>
        </w:rPr>
        <w:t xml:space="preserve">  </w:t>
      </w:r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 xml:space="preserve">'RADIUS </w:t>
      </w:r>
      <w:proofErr w:type="spellStart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Client</w:t>
      </w:r>
      <w:proofErr w:type="spellEnd"/>
      <w:r>
        <w:rPr>
          <w:rFonts w:ascii="inherit" w:hAnsi="inherit"/>
          <w:color w:val="FF0000"/>
          <w:sz w:val="21"/>
          <w:szCs w:val="21"/>
          <w:bdr w:val="none" w:sz="0" w:space="0" w:color="auto" w:frame="1"/>
        </w:rPr>
        <w:t>'</w:t>
      </w:r>
    </w:p>
    <w:p w:rsidR="002D1527" w:rsidRDefault="002D1527" w:rsidP="002D1527">
      <w:pPr>
        <w:pStyle w:val="Pr-formataoHTML"/>
        <w:textAlignment w:val="baseline"/>
        <w:rPr>
          <w:color w:val="110000"/>
          <w:sz w:val="21"/>
          <w:szCs w:val="21"/>
        </w:rPr>
      </w:pPr>
      <w:r>
        <w:rPr>
          <w:rFonts w:ascii="inherit" w:hAnsi="inherit"/>
          <w:color w:val="66CC66"/>
          <w:sz w:val="21"/>
          <w:szCs w:val="21"/>
          <w:bdr w:val="none" w:sz="0" w:space="0" w:color="auto" w:frame="1"/>
        </w:rPr>
        <w:t>)</w:t>
      </w:r>
      <w:r>
        <w:rPr>
          <w:color w:val="110000"/>
          <w:sz w:val="21"/>
          <w:szCs w:val="21"/>
        </w:rPr>
        <w:t>;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Passo 10: 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Iniciar o servidor um modo debug com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 o comando 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 freeradius –X</w:t>
      </w: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Passo 11: </w:t>
      </w:r>
      <w:r w:rsidRPr="00A03B49"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Usar radtest para verificar se as configur</w:t>
      </w: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ações foram feitas corretamente</w:t>
      </w: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</w:p>
    <w:p w:rsidR="002D1527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 xml:space="preserve">Substitua user e pass pelo usuario e snha criados no banco  </w:t>
      </w:r>
    </w:p>
    <w:p w:rsidR="002D1527" w:rsidRPr="00A03B49" w:rsidRDefault="002D1527" w:rsidP="002D15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lang w:val="pt-PT" w:eastAsia="pt-BR"/>
        </w:rPr>
        <w:t>radtest user pass localhost 1812 testing123</w:t>
      </w:r>
    </w:p>
    <w:p w:rsidR="00FB01C6" w:rsidRDefault="00FB01C6"/>
    <w:sectPr w:rsidR="00FB0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527"/>
    <w:rsid w:val="00020050"/>
    <w:rsid w:val="0009164F"/>
    <w:rsid w:val="002D1527"/>
    <w:rsid w:val="00457D59"/>
    <w:rsid w:val="005E76E5"/>
    <w:rsid w:val="007F377C"/>
    <w:rsid w:val="008C470D"/>
    <w:rsid w:val="008E2E7E"/>
    <w:rsid w:val="00AA6D68"/>
    <w:rsid w:val="00B21F98"/>
    <w:rsid w:val="00FB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657F2-66F3-4705-B80C-DA71BBE0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152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unhideWhenUsed/>
    <w:rsid w:val="002D1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2D152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2D1527"/>
    <w:rPr>
      <w:color w:val="0563C1" w:themeColor="hyperlink"/>
      <w:u w:val="single"/>
    </w:rPr>
  </w:style>
  <w:style w:type="character" w:customStyle="1" w:styleId="pln">
    <w:name w:val="pln"/>
    <w:basedOn w:val="Fontepargpadro"/>
    <w:rsid w:val="002D1527"/>
  </w:style>
  <w:style w:type="character" w:customStyle="1" w:styleId="pun">
    <w:name w:val="pun"/>
    <w:basedOn w:val="Fontepargpadro"/>
    <w:rsid w:val="002D1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download.mikrotik.com/routeros/6.38.3/mikrotik-6.38.3.iso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610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Thaluan</cp:lastModifiedBy>
  <cp:revision>2</cp:revision>
  <dcterms:created xsi:type="dcterms:W3CDTF">2019-03-11T19:38:00Z</dcterms:created>
  <dcterms:modified xsi:type="dcterms:W3CDTF">2019-05-22T16:24:00Z</dcterms:modified>
</cp:coreProperties>
</file>