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Calibri" w:hAnsi="Calibri"/>
          <w:b/>
          <w:caps/>
          <w:color w:val="005BB5"/>
          <w:sz w:val="22"/>
        </w:rPr>
        <w:t>SAF BOTAFOGO</w:t>
      </w:r>
    </w:p>
    <w:p>
      <w:pPr>
        <w:spacing w:after="80"/>
        <w:jc w:val="center"/>
      </w:pPr>
      <w:r>
        <w:rPr>
          <w:rFonts w:ascii="Calibri" w:hAnsi="Calibri"/>
          <w:b/>
          <w:color w:val="00224E"/>
          <w:sz w:val="56"/>
        </w:rPr>
        <w:t>Guia do Gestor</w:t>
      </w:r>
    </w:p>
    <w:p>
      <w:pPr>
        <w:spacing w:after="40"/>
        <w:jc w:val="center"/>
      </w:pPr>
      <w:r>
        <w:rPr>
          <w:rFonts w:ascii="Calibri" w:hAnsi="Calibri"/>
          <w:color w:val="475569"/>
          <w:sz w:val="26"/>
        </w:rPr>
        <w:t>Portal QM — Quadro Móvel</w:t>
      </w:r>
    </w:p>
    <w:p>
      <w:pPr>
        <w:spacing w:before="800"/>
        <w:jc w:val="center"/>
      </w:pPr>
      <w:r>
        <w:rPr>
          <w:rFonts w:ascii="Calibri" w:hAnsi="Calibri"/>
          <w:i/>
          <w:color w:val="475569"/>
          <w:sz w:val="20"/>
        </w:rPr>
        <w:t>Para: Gestores de setor  ·  Acesso restrito ao seu setor</w:t>
      </w:r>
    </w:p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00224E"/>
          <w:sz w:val="30"/>
        </w:rPr>
        <w:t>Sumário</w:t>
      </w:r>
    </w:p>
    <w:p>
      <w:pPr>
        <w:spacing w:before="60" w:after="60"/>
        <w:ind w:left="227"/>
      </w:pPr>
      <w:r>
        <w:rPr>
          <w:rFonts w:ascii="Calibri" w:hAnsi="Calibri"/>
          <w:b/>
          <w:color w:val="005BB5"/>
          <w:sz w:val="21"/>
        </w:rPr>
        <w:t xml:space="preserve">1.  </w:t>
      </w:r>
      <w:r>
        <w:rPr>
          <w:rFonts w:ascii="Calibri" w:hAnsi="Calibri"/>
          <w:color w:val="0F172A"/>
          <w:sz w:val="21"/>
        </w:rPr>
        <w:t>Fazendo login</w:t>
      </w:r>
    </w:p>
    <w:p>
      <w:pPr>
        <w:spacing w:before="60" w:after="60"/>
        <w:ind w:left="227"/>
      </w:pPr>
      <w:r>
        <w:rPr>
          <w:rFonts w:ascii="Calibri" w:hAnsi="Calibri"/>
          <w:b/>
          <w:color w:val="005BB5"/>
          <w:sz w:val="21"/>
        </w:rPr>
        <w:t xml:space="preserve">2.  </w:t>
      </w:r>
      <w:r>
        <w:rPr>
          <w:rFonts w:ascii="Calibri" w:hAnsi="Calibri"/>
          <w:color w:val="0F172A"/>
          <w:sz w:val="21"/>
        </w:rPr>
        <w:t>Sua tela inicial</w:t>
      </w:r>
    </w:p>
    <w:p>
      <w:pPr>
        <w:spacing w:before="60" w:after="60"/>
        <w:ind w:left="227"/>
      </w:pPr>
      <w:r>
        <w:rPr>
          <w:rFonts w:ascii="Calibri" w:hAnsi="Calibri"/>
          <w:b/>
          <w:color w:val="005BB5"/>
          <w:sz w:val="21"/>
        </w:rPr>
        <w:t xml:space="preserve">3.  </w:t>
      </w:r>
      <w:r>
        <w:rPr>
          <w:rFonts w:ascii="Calibri" w:hAnsi="Calibri"/>
          <w:color w:val="0F172A"/>
          <w:sz w:val="21"/>
        </w:rPr>
        <w:t>Adicionar um registro manualmente</w:t>
      </w:r>
    </w:p>
    <w:p>
      <w:pPr>
        <w:spacing w:before="60" w:after="60"/>
        <w:ind w:left="227"/>
      </w:pPr>
      <w:r>
        <w:rPr>
          <w:rFonts w:ascii="Calibri" w:hAnsi="Calibri"/>
          <w:b/>
          <w:color w:val="005BB5"/>
          <w:sz w:val="21"/>
        </w:rPr>
        <w:t xml:space="preserve">4.  </w:t>
      </w:r>
      <w:r>
        <w:rPr>
          <w:rFonts w:ascii="Calibri" w:hAnsi="Calibri"/>
          <w:color w:val="0F172A"/>
          <w:sz w:val="21"/>
        </w:rPr>
        <w:t>Importar registros em lote (planilha)</w:t>
      </w:r>
    </w:p>
    <w:p>
      <w:pPr>
        <w:spacing w:before="60" w:after="60"/>
        <w:ind w:left="227"/>
      </w:pPr>
      <w:r>
        <w:rPr>
          <w:rFonts w:ascii="Calibri" w:hAnsi="Calibri"/>
          <w:b/>
          <w:color w:val="005BB5"/>
          <w:sz w:val="21"/>
        </w:rPr>
        <w:t xml:space="preserve">5.  </w:t>
      </w:r>
      <w:r>
        <w:rPr>
          <w:rFonts w:ascii="Calibri" w:hAnsi="Calibri"/>
          <w:color w:val="0F172A"/>
          <w:sz w:val="21"/>
        </w:rPr>
        <w:t>Ver e filtrar o histórico</w:t>
      </w:r>
    </w:p>
    <w:p>
      <w:pPr>
        <w:spacing w:before="60" w:after="60"/>
        <w:ind w:left="227"/>
      </w:pPr>
      <w:r>
        <w:rPr>
          <w:rFonts w:ascii="Calibri" w:hAnsi="Calibri"/>
          <w:b/>
          <w:color w:val="005BB5"/>
          <w:sz w:val="21"/>
        </w:rPr>
        <w:t xml:space="preserve">6.  </w:t>
      </w:r>
      <w:r>
        <w:rPr>
          <w:rFonts w:ascii="Calibri" w:hAnsi="Calibri"/>
          <w:color w:val="0F172A"/>
          <w:sz w:val="21"/>
        </w:rPr>
        <w:t>Exportar o histórico</w:t>
      </w:r>
    </w:p>
    <w:p>
      <w:pPr>
        <w:spacing w:before="60" w:after="60"/>
        <w:ind w:left="227"/>
      </w:pPr>
      <w:r>
        <w:rPr>
          <w:rFonts w:ascii="Calibri" w:hAnsi="Calibri"/>
          <w:b/>
          <w:color w:val="005BB5"/>
          <w:sz w:val="21"/>
        </w:rPr>
        <w:t xml:space="preserve">7.  </w:t>
      </w:r>
      <w:r>
        <w:rPr>
          <w:rFonts w:ascii="Calibri" w:hAnsi="Calibri"/>
          <w:color w:val="0F172A"/>
          <w:sz w:val="21"/>
        </w:rPr>
        <w:t>Excluir registros</w:t>
      </w:r>
    </w:p>
    <w:p>
      <w:pPr>
        <w:spacing w:before="60" w:after="60"/>
        <w:ind w:left="227"/>
      </w:pPr>
      <w:r>
        <w:rPr>
          <w:rFonts w:ascii="Calibri" w:hAnsi="Calibri"/>
          <w:b/>
          <w:color w:val="005BB5"/>
          <w:sz w:val="21"/>
        </w:rPr>
        <w:t xml:space="preserve">8.  </w:t>
      </w:r>
      <w:r>
        <w:rPr>
          <w:rFonts w:ascii="Calibri" w:hAnsi="Calibri"/>
          <w:color w:val="0F172A"/>
          <w:sz w:val="21"/>
        </w:rPr>
        <w:t>Redefinir sua senha</w:t>
      </w:r>
    </w:p>
    <w:p>
      <w:pPr>
        <w:spacing w:before="60" w:after="60"/>
        <w:ind w:left="227"/>
      </w:pPr>
      <w:r>
        <w:rPr>
          <w:rFonts w:ascii="Calibri" w:hAnsi="Calibri"/>
          <w:b/>
          <w:color w:val="005BB5"/>
          <w:sz w:val="21"/>
        </w:rPr>
        <w:t xml:space="preserve">9.  </w:t>
      </w:r>
      <w:r>
        <w:rPr>
          <w:rFonts w:ascii="Calibri" w:hAnsi="Calibri"/>
          <w:color w:val="0F172A"/>
          <w:sz w:val="21"/>
        </w:rPr>
        <w:t>Entendendo a classificação QM</w:t>
      </w:r>
    </w:p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00224E"/>
          <w:sz w:val="30"/>
        </w:rPr>
        <w:t>1. Fazendo login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1.  </w:t>
      </w:r>
      <w:r>
        <w:rPr>
          <w:rFonts w:ascii="Calibri" w:hAnsi="Calibri"/>
          <w:color w:val="0F172A"/>
          <w:sz w:val="21"/>
        </w:rPr>
        <w:t>Abra o portal no navegador.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2.  </w:t>
      </w:r>
      <w:r>
        <w:rPr>
          <w:rFonts w:ascii="Calibri" w:hAnsi="Calibri"/>
          <w:color w:val="0F172A"/>
          <w:sz w:val="21"/>
        </w:rPr>
        <w:t xml:space="preserve">Digite seu </w:t>
      </w:r>
      <w:r>
        <w:rPr>
          <w:rFonts w:ascii="Calibri" w:hAnsi="Calibri"/>
          <w:b/>
          <w:sz w:val="21"/>
        </w:rPr>
        <w:t>e-mail</w:t>
      </w:r>
      <w:r>
        <w:rPr>
          <w:rFonts w:ascii="Calibri" w:hAnsi="Calibri"/>
          <w:color w:val="0F172A"/>
          <w:sz w:val="21"/>
        </w:rPr>
        <w:t xml:space="preserve"> e </w:t>
      </w:r>
      <w:r>
        <w:rPr>
          <w:rFonts w:ascii="Calibri" w:hAnsi="Calibri"/>
          <w:b/>
          <w:sz w:val="21"/>
        </w:rPr>
        <w:t>senha</w:t>
      </w:r>
      <w:r>
        <w:rPr>
          <w:rFonts w:ascii="Calibri" w:hAnsi="Calibri"/>
          <w:color w:val="0F172A"/>
          <w:sz w:val="21"/>
        </w:rPr>
        <w:t>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3.  </w:t>
      </w:r>
      <w:r>
        <w:rPr>
          <w:rFonts w:ascii="Calibri" w:hAnsi="Calibri"/>
          <w:color w:val="0F172A"/>
          <w:sz w:val="21"/>
        </w:rPr>
        <w:t xml:space="preserve">Clique em </w:t>
      </w:r>
      <w:r>
        <w:rPr>
          <w:rFonts w:ascii="Calibri" w:hAnsi="Calibri"/>
          <w:b/>
          <w:sz w:val="21"/>
        </w:rPr>
        <w:t>Entrar</w:t>
      </w:r>
      <w:r>
        <w:rPr>
          <w:rFonts w:ascii="Calibri" w:hAnsi="Calibri"/>
          <w:color w:val="0F172A"/>
          <w:sz w:val="21"/>
        </w:rPr>
        <w:t>.</w:t>
      </w:r>
    </w:p>
    <w:p>
      <w:pPr>
        <w:spacing w:before="40" w:after="80"/>
      </w:pPr>
      <w:r>
        <w:rPr>
          <w:rFonts w:ascii="Calibri" w:hAnsi="Calibri"/>
          <w:color w:val="0F172A"/>
          <w:sz w:val="21"/>
        </w:rPr>
        <w:t>Você será direcionado diretamente para o seu painel.</w:t>
      </w:r>
    </w:p>
    <w:p>
      <w:pPr>
        <w:spacing w:before="120" w:after="120"/>
        <w:ind w:left="454"/>
        <w:pBdr>
          <w:left w:val="single" w:sz="6" w:space="10" w:color="005BB5"/>
        </w:pBdr>
      </w:pPr>
      <w:r>
        <w:rPr>
          <w:rFonts w:ascii="Calibri" w:hAnsi="Calibri"/>
          <w:i/>
          <w:color w:val="0F172A"/>
          <w:sz w:val="21"/>
        </w:rPr>
        <w:t xml:space="preserve">Caso o login não funcione, clique em </w:t>
      </w:r>
      <w:r>
        <w:rPr>
          <w:rFonts w:ascii="Calibri" w:hAnsi="Calibri"/>
          <w:b/>
          <w:i/>
          <w:sz w:val="21"/>
        </w:rPr>
        <w:t>"Esqueceu a senha?"</w:t>
      </w:r>
      <w:r>
        <w:rPr>
          <w:rFonts w:ascii="Calibri" w:hAnsi="Calibri"/>
          <w:i/>
          <w:color w:val="0F172A"/>
          <w:sz w:val="21"/>
        </w:rPr>
        <w:t xml:space="preserve"> e siga as instruções enviadas para o seu e-mail.</w:t>
      </w:r>
    </w:p>
    <w:p>
      <w:pPr>
        <w:pBdr>
          <w:bottom w:val="single" w:sz="4" w:space="1" w:color="CBD5E1"/>
        </w:pBdr>
        <w:spacing w:before="160" w:after="160"/>
      </w:pPr>
    </w:p>
    <w:p>
      <w:pPr>
        <w:spacing w:before="320" w:after="120"/>
      </w:pPr>
      <w:r>
        <w:rPr>
          <w:rFonts w:ascii="Calibri" w:hAnsi="Calibri"/>
          <w:b/>
          <w:color w:val="00224E"/>
          <w:sz w:val="30"/>
        </w:rPr>
        <w:t>2. Sua tela inicial</w:t>
      </w:r>
    </w:p>
    <w:p>
      <w:pPr>
        <w:spacing w:before="40" w:after="80"/>
      </w:pPr>
      <w:r>
        <w:rPr>
          <w:rFonts w:ascii="Calibri" w:hAnsi="Calibri"/>
          <w:color w:val="0F172A"/>
          <w:sz w:val="21"/>
        </w:rPr>
        <w:t xml:space="preserve">Após o login, você verá o </w:t>
      </w:r>
      <w:r>
        <w:rPr>
          <w:rFonts w:ascii="Calibri" w:hAnsi="Calibri"/>
          <w:b/>
          <w:sz w:val="21"/>
        </w:rPr>
        <w:t>Painel do Gestor</w:t>
      </w:r>
      <w:r>
        <w:rPr>
          <w:rFonts w:ascii="Calibri" w:hAnsi="Calibri"/>
          <w:color w:val="0F172A"/>
          <w:sz w:val="21"/>
        </w:rPr>
        <w:t xml:space="preserve"> com os seguintes elementos: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00224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5953"/>
            <w:shd w:val="clear" w:color="auto" w:fill="00224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O que mostra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Total de Registros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  <w:tc>
          <w:tcPr>
            <w:tcW w:type="dxa" w:w="5953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Todos os registros que você já lançou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Registros do Mês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Apenas os registros do mês atual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Novo Registro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  <w:tc>
          <w:tcPr>
            <w:tcW w:type="dxa" w:w="5953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Abre o formulário para lançar um registro manualmente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Importar Planilha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Permite importar vários registros de uma vez via Excel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Ver Histórico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  <w:tc>
          <w:tcPr>
            <w:tcW w:type="dxa" w:w="5953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Abre a lista de todos os seus registros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60" w:after="160"/>
      </w:pPr>
    </w:p>
    <w:p>
      <w:pPr>
        <w:spacing w:before="320" w:after="120"/>
      </w:pPr>
      <w:r>
        <w:rPr>
          <w:rFonts w:ascii="Calibri" w:hAnsi="Calibri"/>
          <w:b/>
          <w:color w:val="00224E"/>
          <w:sz w:val="30"/>
        </w:rPr>
        <w:t>3. Adicionar um registro manualmente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1.  </w:t>
      </w:r>
      <w:r>
        <w:rPr>
          <w:rFonts w:ascii="Calibri" w:hAnsi="Calibri"/>
          <w:color w:val="0F172A"/>
          <w:sz w:val="21"/>
        </w:rPr>
        <w:t xml:space="preserve">Clique no botão </w:t>
      </w:r>
      <w:r>
        <w:rPr>
          <w:rFonts w:ascii="Calibri" w:hAnsi="Calibri"/>
          <w:b/>
          <w:sz w:val="21"/>
        </w:rPr>
        <w:t>Novo Registro</w:t>
      </w:r>
      <w:r>
        <w:rPr>
          <w:rFonts w:ascii="Calibri" w:hAnsi="Calibri"/>
          <w:color w:val="0F172A"/>
          <w:sz w:val="21"/>
        </w:rPr>
        <w:t>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2.  </w:t>
      </w:r>
      <w:r>
        <w:rPr>
          <w:rFonts w:ascii="Calibri" w:hAnsi="Calibri"/>
          <w:color w:val="0F172A"/>
          <w:sz w:val="21"/>
        </w:rPr>
        <w:t>Preencha o formulário conforme descrito abaixo.</w:t>
      </w:r>
    </w:p>
    <w:p>
      <w:pPr>
        <w:spacing w:before="200" w:after="120"/>
      </w:pPr>
      <w:r>
        <w:rPr>
          <w:rFonts w:ascii="Calibri" w:hAnsi="Calibri"/>
          <w:b/>
          <w:color w:val="005BB5"/>
          <w:sz w:val="24"/>
        </w:rPr>
        <w:t>Campos do formulário</w:t>
      </w:r>
    </w:p>
    <w:p>
      <w:pPr>
        <w:spacing w:before="100" w:after="40"/>
        <w:ind w:left="283"/>
      </w:pPr>
      <w:r>
        <w:rPr>
          <w:rFonts w:ascii="Calibri" w:hAnsi="Calibri"/>
          <w:b/>
          <w:color w:val="00224E"/>
          <w:sz w:val="21"/>
        </w:rPr>
        <w:t xml:space="preserve">Tipo de Evento:  </w:t>
      </w:r>
      <w:r>
        <w:rPr>
          <w:rFonts w:ascii="Calibri" w:hAnsi="Calibri"/>
          <w:color w:val="0F172A"/>
          <w:sz w:val="21"/>
        </w:rPr>
        <w:t xml:space="preserve">Escolha entre </w:t>
      </w:r>
      <w:r>
        <w:rPr>
          <w:rFonts w:ascii="Courier New" w:hAnsi="Courier New"/>
          <w:color w:val="DC2626"/>
          <w:sz w:val="19"/>
        </w:rPr>
        <w:t>Jogo</w:t>
      </w:r>
      <w:r>
        <w:rPr>
          <w:rFonts w:ascii="Calibri" w:hAnsi="Calibri"/>
          <w:color w:val="0F172A"/>
          <w:sz w:val="21"/>
        </w:rPr>
        <w:t xml:space="preserve"> (para jogos das categorias do clube) ou </w:t>
      </w:r>
      <w:r>
        <w:rPr>
          <w:rFonts w:ascii="Courier New" w:hAnsi="Courier New"/>
          <w:color w:val="DC2626"/>
          <w:sz w:val="19"/>
        </w:rPr>
        <w:t>Outros</w:t>
      </w:r>
      <w:r>
        <w:rPr>
          <w:rFonts w:ascii="Calibri" w:hAnsi="Calibri"/>
          <w:color w:val="0F172A"/>
          <w:sz w:val="21"/>
        </w:rPr>
        <w:t xml:space="preserve"> (demais eventos).</w:t>
      </w:r>
    </w:p>
    <w:p>
      <w:pPr>
        <w:spacing w:before="100" w:after="40"/>
        <w:ind w:left="283"/>
      </w:pPr>
      <w:r>
        <w:rPr>
          <w:rFonts w:ascii="Calibri" w:hAnsi="Calibri"/>
          <w:b/>
          <w:color w:val="00224E"/>
          <w:sz w:val="21"/>
        </w:rPr>
        <w:t xml:space="preserve">Nome do Evento:  </w:t>
      </w:r>
      <w:r>
        <w:rPr>
          <w:rFonts w:ascii="Calibri" w:hAnsi="Calibri"/>
          <w:color w:val="0F172A"/>
          <w:sz w:val="21"/>
        </w:rPr>
        <w:t xml:space="preserve">Escreva o nome do evento. Ex.: </w:t>
      </w:r>
      <w:r>
        <w:rPr>
          <w:rFonts w:ascii="Courier New" w:hAnsi="Courier New"/>
          <w:color w:val="DC2626"/>
          <w:sz w:val="19"/>
        </w:rPr>
        <w:t>Botafogo x Flamengo</w:t>
      </w:r>
      <w:r>
        <w:rPr>
          <w:rFonts w:ascii="Calibri" w:hAnsi="Calibri"/>
          <w:color w:val="0F172A"/>
          <w:sz w:val="21"/>
        </w:rPr>
        <w:t xml:space="preserve">, </w:t>
      </w:r>
      <w:r>
        <w:rPr>
          <w:rFonts w:ascii="Courier New" w:hAnsi="Courier New"/>
          <w:color w:val="DC2626"/>
          <w:sz w:val="19"/>
        </w:rPr>
        <w:t>Treino Sub-20</w:t>
      </w:r>
      <w:r>
        <w:rPr>
          <w:rFonts w:ascii="Calibri" w:hAnsi="Calibri"/>
          <w:color w:val="0F172A"/>
          <w:sz w:val="21"/>
        </w:rPr>
        <w:t>.</w:t>
      </w:r>
    </w:p>
    <w:p>
      <w:pPr>
        <w:spacing w:before="100" w:after="40"/>
        <w:ind w:left="283"/>
      </w:pPr>
      <w:r>
        <w:rPr>
          <w:rFonts w:ascii="Calibri" w:hAnsi="Calibri"/>
          <w:b/>
          <w:color w:val="00224E"/>
          <w:sz w:val="21"/>
        </w:rPr>
        <w:t xml:space="preserve">Data do Evento:  </w:t>
      </w:r>
      <w:r>
        <w:rPr>
          <w:rFonts w:ascii="Calibri" w:hAnsi="Calibri"/>
          <w:color w:val="0F172A"/>
          <w:sz w:val="21"/>
        </w:rPr>
        <w:t>Selecione a data em que o evento acontece (não a data de hoje).</w:t>
      </w:r>
    </w:p>
    <w:p>
      <w:pPr>
        <w:spacing w:before="100" w:after="40"/>
        <w:ind w:left="283"/>
      </w:pPr>
      <w:r>
        <w:rPr>
          <w:rFonts w:ascii="Calibri" w:hAnsi="Calibri"/>
          <w:b/>
          <w:color w:val="00224E"/>
          <w:sz w:val="21"/>
        </w:rPr>
        <w:t xml:space="preserve">Horário do Evento:  </w:t>
      </w:r>
      <w:r>
        <w:rPr>
          <w:rFonts w:ascii="Calibri" w:hAnsi="Calibri"/>
          <w:color w:val="0F172A"/>
          <w:sz w:val="21"/>
        </w:rPr>
        <w:t xml:space="preserve">Escolha o horário de início. Disponível em intervalos de </w:t>
      </w:r>
      <w:r>
        <w:rPr>
          <w:rFonts w:ascii="Calibri" w:hAnsi="Calibri"/>
          <w:b/>
          <w:sz w:val="21"/>
        </w:rPr>
        <w:t>15 minutos</w:t>
      </w:r>
      <w:r>
        <w:rPr>
          <w:rFonts w:ascii="Calibri" w:hAnsi="Calibri"/>
          <w:color w:val="0F172A"/>
          <w:sz w:val="21"/>
        </w:rPr>
        <w:t xml:space="preserve"> (19:00, 19:15, 19:30...).</w:t>
      </w:r>
    </w:p>
    <w:p>
      <w:pPr>
        <w:spacing w:before="100" w:after="40"/>
        <w:ind w:left="283"/>
      </w:pPr>
      <w:r>
        <w:rPr>
          <w:rFonts w:ascii="Calibri" w:hAnsi="Calibri"/>
          <w:b/>
          <w:color w:val="00224E"/>
          <w:sz w:val="21"/>
        </w:rPr>
        <w:t xml:space="preserve">Categoria do Jogo:  </w:t>
      </w:r>
      <w:r>
        <w:rPr>
          <w:rFonts w:ascii="Calibri" w:hAnsi="Calibri"/>
          <w:color w:val="0F172A"/>
          <w:sz w:val="21"/>
        </w:rPr>
        <w:t xml:space="preserve">Somente para tipo </w:t>
      </w:r>
      <w:r>
        <w:rPr>
          <w:rFonts w:ascii="Calibri" w:hAnsi="Calibri"/>
          <w:b/>
          <w:sz w:val="21"/>
        </w:rPr>
        <w:t>Jogo</w:t>
      </w:r>
      <w:r>
        <w:rPr>
          <w:rFonts w:ascii="Calibri" w:hAnsi="Calibri"/>
          <w:color w:val="0F172A"/>
          <w:sz w:val="21"/>
        </w:rPr>
        <w:t>. Opções: Futebol Masculino Profissional, Sub-20, Sub-17, Sub-15, Demais Categorias Masculino, Futebol Profissional Feminino, Futebol de Base Feminino.</w:t>
      </w:r>
    </w:p>
    <w:p>
      <w:pPr>
        <w:spacing w:before="100" w:after="40"/>
        <w:ind w:left="283"/>
      </w:pPr>
      <w:r>
        <w:rPr>
          <w:rFonts w:ascii="Calibri" w:hAnsi="Calibri"/>
          <w:b/>
          <w:color w:val="00224E"/>
          <w:sz w:val="21"/>
        </w:rPr>
        <w:t xml:space="preserve">Tipo QM:  </w:t>
      </w:r>
      <w:r>
        <w:rPr>
          <w:rFonts w:ascii="Calibri" w:hAnsi="Calibri"/>
          <w:color w:val="0F172A"/>
          <w:sz w:val="21"/>
        </w:rPr>
        <w:t xml:space="preserve">Selecione </w:t>
      </w:r>
      <w:r>
        <w:rPr>
          <w:rFonts w:ascii="Courier New" w:hAnsi="Courier New"/>
          <w:color w:val="DC2626"/>
          <w:sz w:val="19"/>
        </w:rPr>
        <w:t>A</w:t>
      </w:r>
      <w:r>
        <w:rPr>
          <w:rFonts w:ascii="Calibri" w:hAnsi="Calibri"/>
          <w:color w:val="0F172A"/>
          <w:sz w:val="21"/>
        </w:rPr>
        <w:t xml:space="preserve"> ou </w:t>
      </w:r>
      <w:r>
        <w:rPr>
          <w:rFonts w:ascii="Courier New" w:hAnsi="Courier New"/>
          <w:color w:val="DC2626"/>
          <w:sz w:val="19"/>
        </w:rPr>
        <w:t>B</w:t>
      </w:r>
      <w:r>
        <w:rPr>
          <w:rFonts w:ascii="Calibri" w:hAnsi="Calibri"/>
          <w:color w:val="0F172A"/>
          <w:sz w:val="21"/>
        </w:rPr>
        <w:t>. O sistema calcula a classificação final (A, B, C ou D) automaticamente. Veja a seção 9.</w:t>
      </w:r>
    </w:p>
    <w:p>
      <w:pPr>
        <w:spacing w:before="100" w:after="40"/>
        <w:ind w:left="283"/>
      </w:pPr>
      <w:r>
        <w:rPr>
          <w:rFonts w:ascii="Calibri" w:hAnsi="Calibri"/>
          <w:b/>
          <w:color w:val="00224E"/>
          <w:sz w:val="21"/>
        </w:rPr>
        <w:t xml:space="preserve">Funcionário:  </w:t>
      </w:r>
      <w:r>
        <w:rPr>
          <w:rFonts w:ascii="Calibri" w:hAnsi="Calibri"/>
          <w:color w:val="0F172A"/>
          <w:sz w:val="21"/>
        </w:rPr>
        <w:t xml:space="preserve">Selecione o nome na lista. Se não constar, selecione </w:t>
      </w:r>
      <w:r>
        <w:rPr>
          <w:rFonts w:ascii="Courier New" w:hAnsi="Courier New"/>
          <w:color w:val="DC2626"/>
          <w:sz w:val="19"/>
        </w:rPr>
        <w:t>Outros</w:t>
      </w:r>
      <w:r>
        <w:rPr>
          <w:rFonts w:ascii="Calibri" w:hAnsi="Calibri"/>
          <w:color w:val="0F172A"/>
          <w:sz w:val="21"/>
        </w:rPr>
        <w:t>.</w:t>
      </w:r>
    </w:p>
    <w:p>
      <w:pPr>
        <w:spacing w:before="100" w:after="40"/>
        <w:ind w:left="283"/>
      </w:pPr>
      <w:r>
        <w:rPr>
          <w:rFonts w:ascii="Calibri" w:hAnsi="Calibri"/>
          <w:b/>
          <w:color w:val="00224E"/>
          <w:sz w:val="21"/>
        </w:rPr>
        <w:t xml:space="preserve">Observações:  </w:t>
      </w:r>
      <w:r>
        <w:rPr>
          <w:rFonts w:ascii="Calibri" w:hAnsi="Calibri"/>
          <w:color w:val="0F172A"/>
          <w:sz w:val="21"/>
        </w:rPr>
      </w:r>
      <w:r>
        <w:rPr>
          <w:rFonts w:ascii="Calibri" w:hAnsi="Calibri"/>
          <w:b/>
          <w:sz w:val="21"/>
        </w:rPr>
        <w:t>Obrigatório</w:t>
      </w:r>
      <w:r>
        <w:rPr>
          <w:rFonts w:ascii="Calibri" w:hAnsi="Calibri"/>
          <w:color w:val="0F172A"/>
          <w:sz w:val="21"/>
        </w:rPr>
        <w:t xml:space="preserve"> quando Tipo = </w:t>
      </w:r>
      <w:r>
        <w:rPr>
          <w:rFonts w:ascii="Courier New" w:hAnsi="Courier New"/>
          <w:color w:val="DC2626"/>
          <w:sz w:val="19"/>
        </w:rPr>
        <w:t>Outros</w:t>
      </w:r>
      <w:r>
        <w:rPr>
          <w:rFonts w:ascii="Calibri" w:hAnsi="Calibri"/>
          <w:color w:val="0F172A"/>
          <w:sz w:val="21"/>
        </w:rPr>
        <w:t xml:space="preserve"> ou Funcionário = </w:t>
      </w:r>
      <w:r>
        <w:rPr>
          <w:rFonts w:ascii="Courier New" w:hAnsi="Courier New"/>
          <w:color w:val="DC2626"/>
          <w:sz w:val="19"/>
        </w:rPr>
        <w:t>Outros</w:t>
      </w:r>
      <w:r>
        <w:rPr>
          <w:rFonts w:ascii="Calibri" w:hAnsi="Calibri"/>
          <w:color w:val="0F172A"/>
          <w:sz w:val="21"/>
        </w:rPr>
        <w:t>. Nos demais casos é opcional.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3.  </w:t>
      </w:r>
      <w:r>
        <w:rPr>
          <w:rFonts w:ascii="Calibri" w:hAnsi="Calibri"/>
          <w:color w:val="0F172A"/>
          <w:sz w:val="21"/>
        </w:rPr>
        <w:t xml:space="preserve">Clique em </w:t>
      </w:r>
      <w:r>
        <w:rPr>
          <w:rFonts w:ascii="Calibri" w:hAnsi="Calibri"/>
          <w:b/>
          <w:sz w:val="21"/>
        </w:rPr>
        <w:t>Salvar Registro</w:t>
      </w:r>
      <w:r>
        <w:rPr>
          <w:rFonts w:ascii="Calibri" w:hAnsi="Calibri"/>
          <w:color w:val="0F172A"/>
          <w:sz w:val="21"/>
        </w:rPr>
        <w:t>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4.  </w:t>
      </w:r>
      <w:r>
        <w:rPr>
          <w:rFonts w:ascii="Calibri" w:hAnsi="Calibri"/>
          <w:color w:val="0F172A"/>
          <w:sz w:val="21"/>
        </w:rPr>
        <w:t>Uma mensagem de confirmação aparecerá e o registro será listado no histórico.</w:t>
      </w:r>
    </w:p>
    <w:p>
      <w:pPr>
        <w:pBdr>
          <w:bottom w:val="single" w:sz="4" w:space="1" w:color="CBD5E1"/>
        </w:pBdr>
        <w:spacing w:before="160" w:after="160"/>
      </w:pPr>
    </w:p>
    <w:p>
      <w:pPr>
        <w:spacing w:before="320" w:after="120"/>
      </w:pPr>
      <w:r>
        <w:rPr>
          <w:rFonts w:ascii="Calibri" w:hAnsi="Calibri"/>
          <w:b/>
          <w:color w:val="00224E"/>
          <w:sz w:val="30"/>
        </w:rPr>
        <w:t>4. Importar registros em lote (planilha)</w:t>
      </w:r>
    </w:p>
    <w:p>
      <w:pPr>
        <w:spacing w:before="40" w:after="80"/>
      </w:pPr>
      <w:r>
        <w:rPr>
          <w:rFonts w:ascii="Calibri" w:hAnsi="Calibri"/>
          <w:color w:val="0F172A"/>
          <w:sz w:val="21"/>
        </w:rPr>
        <w:t>Use essa opção quando precisar lançar vários registros de uma vez.</w:t>
      </w:r>
    </w:p>
    <w:p>
      <w:pPr>
        <w:spacing w:before="200" w:after="120"/>
      </w:pPr>
      <w:r>
        <w:rPr>
          <w:rFonts w:ascii="Calibri" w:hAnsi="Calibri"/>
          <w:b/>
          <w:color w:val="005BB5"/>
          <w:sz w:val="24"/>
        </w:rPr>
        <w:t>Passo 1 — Baixar o modelo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1.  </w:t>
      </w:r>
      <w:r>
        <w:rPr>
          <w:rFonts w:ascii="Calibri" w:hAnsi="Calibri"/>
          <w:color w:val="0F172A"/>
          <w:sz w:val="21"/>
        </w:rPr>
        <w:t xml:space="preserve">Clique em </w:t>
      </w:r>
      <w:r>
        <w:rPr>
          <w:rFonts w:ascii="Calibri" w:hAnsi="Calibri"/>
          <w:b/>
          <w:sz w:val="21"/>
        </w:rPr>
        <w:t>Importar Planilha</w:t>
      </w:r>
      <w:r>
        <w:rPr>
          <w:rFonts w:ascii="Calibri" w:hAnsi="Calibri"/>
          <w:color w:val="0F172A"/>
          <w:sz w:val="21"/>
        </w:rPr>
        <w:t>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2.  </w:t>
      </w:r>
      <w:r>
        <w:rPr>
          <w:rFonts w:ascii="Calibri" w:hAnsi="Calibri"/>
          <w:color w:val="0F172A"/>
          <w:sz w:val="21"/>
        </w:rPr>
        <w:t xml:space="preserve">Clique em </w:t>
      </w:r>
      <w:r>
        <w:rPr>
          <w:rFonts w:ascii="Calibri" w:hAnsi="Calibri"/>
          <w:b/>
          <w:sz w:val="21"/>
        </w:rPr>
        <w:t>Baixar Modelo</w:t>
      </w:r>
      <w:r>
        <w:rPr>
          <w:rFonts w:ascii="Calibri" w:hAnsi="Calibri"/>
          <w:color w:val="0F172A"/>
          <w:sz w:val="21"/>
        </w:rPr>
        <w:t xml:space="preserve"> para salvar o arquivo </w:t>
      </w:r>
      <w:r>
        <w:rPr>
          <w:rFonts w:ascii="Courier New" w:hAnsi="Courier New"/>
          <w:color w:val="DC2626"/>
          <w:sz w:val="19"/>
        </w:rPr>
        <w:t>modelo_quadro_movel.xlsx</w:t>
      </w:r>
      <w:r>
        <w:rPr>
          <w:rFonts w:ascii="Calibri" w:hAnsi="Calibri"/>
          <w:color w:val="0F172A"/>
          <w:sz w:val="21"/>
        </w:rPr>
        <w:t>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3.  </w:t>
      </w:r>
      <w:r>
        <w:rPr>
          <w:rFonts w:ascii="Calibri" w:hAnsi="Calibri"/>
          <w:color w:val="0F172A"/>
          <w:sz w:val="21"/>
        </w:rPr>
        <w:t xml:space="preserve">Abra no </w:t>
      </w:r>
      <w:r>
        <w:rPr>
          <w:rFonts w:ascii="Calibri" w:hAnsi="Calibri"/>
          <w:b/>
          <w:sz w:val="21"/>
        </w:rPr>
        <w:t>Excel</w:t>
      </w:r>
      <w:r>
        <w:rPr>
          <w:rFonts w:ascii="Calibri" w:hAnsi="Calibri"/>
          <w:color w:val="0F172A"/>
          <w:sz w:val="21"/>
        </w:rPr>
        <w:t xml:space="preserve"> ou </w:t>
      </w:r>
      <w:r>
        <w:rPr>
          <w:rFonts w:ascii="Calibri" w:hAnsi="Calibri"/>
          <w:b/>
          <w:sz w:val="21"/>
        </w:rPr>
        <w:t>Google Planilhas</w:t>
      </w:r>
      <w:r>
        <w:rPr>
          <w:rFonts w:ascii="Calibri" w:hAnsi="Calibri"/>
          <w:color w:val="0F172A"/>
          <w:sz w:val="21"/>
        </w:rPr>
        <w:t>.</w:t>
      </w:r>
    </w:p>
    <w:p>
      <w:pPr>
        <w:spacing w:before="40" w:after="80"/>
      </w:pPr>
      <w:r>
        <w:rPr>
          <w:rFonts w:ascii="Calibri" w:hAnsi="Calibri"/>
          <w:color w:val="0F172A"/>
          <w:sz w:val="21"/>
        </w:rPr>
        <w:t>O arquivo contém três abas:</w:t>
      </w:r>
    </w:p>
    <w:p>
      <w:pPr>
        <w:spacing w:before="40" w:after="40"/>
        <w:ind w:left="567" w:hanging="227"/>
      </w:pPr>
      <w:r>
        <w:rPr>
          <w:rFonts w:ascii="Calibri" w:hAnsi="Calibri"/>
          <w:color w:val="005BB5"/>
          <w:sz w:val="21"/>
        </w:rPr>
        <w:t xml:space="preserve">•  </w:t>
      </w:r>
      <w:r>
        <w:rPr>
          <w:rFonts w:ascii="Calibri" w:hAnsi="Calibri"/>
          <w:color w:val="0F172A"/>
          <w:sz w:val="21"/>
        </w:rPr>
      </w:r>
      <w:r>
        <w:rPr>
          <w:rFonts w:ascii="Calibri" w:hAnsi="Calibri"/>
          <w:b/>
          <w:sz w:val="21"/>
        </w:rPr>
        <w:t>Registros</w:t>
      </w:r>
      <w:r>
        <w:rPr>
          <w:rFonts w:ascii="Calibri" w:hAnsi="Calibri"/>
          <w:color w:val="0F172A"/>
          <w:sz w:val="21"/>
        </w:rPr>
        <w:t xml:space="preserve"> — onde você preenche os dados</w:t>
      </w:r>
    </w:p>
    <w:p>
      <w:pPr>
        <w:spacing w:before="40" w:after="40"/>
        <w:ind w:left="567" w:hanging="227"/>
      </w:pPr>
      <w:r>
        <w:rPr>
          <w:rFonts w:ascii="Calibri" w:hAnsi="Calibri"/>
          <w:color w:val="005BB5"/>
          <w:sz w:val="21"/>
        </w:rPr>
        <w:t xml:space="preserve">•  </w:t>
      </w:r>
      <w:r>
        <w:rPr>
          <w:rFonts w:ascii="Calibri" w:hAnsi="Calibri"/>
          <w:color w:val="0F172A"/>
          <w:sz w:val="21"/>
        </w:rPr>
      </w:r>
      <w:r>
        <w:rPr>
          <w:rFonts w:ascii="Calibri" w:hAnsi="Calibri"/>
          <w:b/>
          <w:sz w:val="21"/>
        </w:rPr>
        <w:t>Listas</w:t>
      </w:r>
      <w:r>
        <w:rPr>
          <w:rFonts w:ascii="Calibri" w:hAnsi="Calibri"/>
          <w:color w:val="0F172A"/>
          <w:sz w:val="21"/>
        </w:rPr>
        <w:t xml:space="preserve"> — referências (funcionários, horários, categorias)</w:t>
      </w:r>
    </w:p>
    <w:p>
      <w:pPr>
        <w:spacing w:before="40" w:after="40"/>
        <w:ind w:left="567" w:hanging="227"/>
      </w:pPr>
      <w:r>
        <w:rPr>
          <w:rFonts w:ascii="Calibri" w:hAnsi="Calibri"/>
          <w:color w:val="005BB5"/>
          <w:sz w:val="21"/>
        </w:rPr>
        <w:t xml:space="preserve">•  </w:t>
      </w:r>
      <w:r>
        <w:rPr>
          <w:rFonts w:ascii="Calibri" w:hAnsi="Calibri"/>
          <w:color w:val="0F172A"/>
          <w:sz w:val="21"/>
        </w:rPr>
      </w:r>
      <w:r>
        <w:rPr>
          <w:rFonts w:ascii="Calibri" w:hAnsi="Calibri"/>
          <w:b/>
          <w:sz w:val="21"/>
        </w:rPr>
        <w:t>Tutorial</w:t>
      </w:r>
      <w:r>
        <w:rPr>
          <w:rFonts w:ascii="Calibri" w:hAnsi="Calibri"/>
          <w:color w:val="0F172A"/>
          <w:sz w:val="21"/>
        </w:rPr>
        <w:t xml:space="preserve"> — explicação de cada coluna</w:t>
      </w:r>
    </w:p>
    <w:p>
      <w:pPr>
        <w:spacing w:before="200" w:after="120"/>
      </w:pPr>
      <w:r>
        <w:rPr>
          <w:rFonts w:ascii="Calibri" w:hAnsi="Calibri"/>
          <w:b/>
          <w:color w:val="005BB5"/>
          <w:sz w:val="24"/>
        </w:rPr>
        <w:t>Passo 2 — Preencher a planilha</w:t>
      </w:r>
    </w:p>
    <w:p>
      <w:pPr>
        <w:spacing w:before="40" w:after="80"/>
      </w:pPr>
      <w:r>
        <w:rPr>
          <w:rFonts w:ascii="Calibri" w:hAnsi="Calibri"/>
          <w:color w:val="0F172A"/>
          <w:sz w:val="21"/>
        </w:rPr>
        <w:t xml:space="preserve">Preencha a aba </w:t>
      </w:r>
      <w:r>
        <w:rPr>
          <w:rFonts w:ascii="Calibri" w:hAnsi="Calibri"/>
          <w:b/>
          <w:sz w:val="21"/>
        </w:rPr>
        <w:t>Registros</w:t>
      </w:r>
      <w:r>
        <w:rPr>
          <w:rFonts w:ascii="Calibri" w:hAnsi="Calibri"/>
          <w:color w:val="0F172A"/>
          <w:sz w:val="21"/>
        </w:rPr>
        <w:t xml:space="preserve"> a partir da </w:t>
      </w:r>
      <w:r>
        <w:rPr>
          <w:rFonts w:ascii="Calibri" w:hAnsi="Calibri"/>
          <w:b/>
          <w:sz w:val="21"/>
        </w:rPr>
        <w:t>linha 2</w:t>
      </w:r>
      <w:r>
        <w:rPr>
          <w:rFonts w:ascii="Calibri" w:hAnsi="Calibri"/>
          <w:color w:val="0F172A"/>
          <w:sz w:val="21"/>
        </w:rPr>
        <w:t>. Não altere ou apague a linha 1 (cabeçalhos).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00224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1814"/>
            <w:shd w:val="clear" w:color="auto" w:fill="00224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Obrigatório?</w:t>
            </w:r>
          </w:p>
        </w:tc>
        <w:tc>
          <w:tcPr>
            <w:tcW w:type="dxa" w:w="4706"/>
            <w:shd w:val="clear" w:color="auto" w:fill="00224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O que preencher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Tipo de Evento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Sim</w:t>
            </w:r>
          </w:p>
        </w:tc>
        <w:tc>
          <w:tcPr>
            <w:tcW w:type="dxa" w:w="470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</w:r>
            <w:r>
              <w:rPr>
                <w:rFonts w:ascii="Courier New" w:hAnsi="Courier New"/>
                <w:color w:val="DC2626"/>
                <w:sz w:val="19"/>
              </w:rPr>
              <w:t>Jogo</w:t>
            </w:r>
            <w:r>
              <w:rPr>
                <w:rFonts w:ascii="Calibri" w:hAnsi="Calibri"/>
                <w:color w:val="0F172A"/>
                <w:sz w:val="19"/>
              </w:rPr>
              <w:t xml:space="preserve"> ou </w:t>
            </w:r>
            <w:r>
              <w:rPr>
                <w:rFonts w:ascii="Courier New" w:hAnsi="Courier New"/>
                <w:color w:val="DC2626"/>
                <w:sz w:val="19"/>
              </w:rPr>
              <w:t>Outros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Nome do Evento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Sim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Texto livre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Data do Evento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Sim</w:t>
            </w:r>
          </w:p>
        </w:tc>
        <w:tc>
          <w:tcPr>
            <w:tcW w:type="dxa" w:w="470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</w:r>
            <w:r>
              <w:rPr>
                <w:rFonts w:ascii="Courier New" w:hAnsi="Courier New"/>
                <w:color w:val="DC2626"/>
                <w:sz w:val="19"/>
              </w:rPr>
              <w:t>DD/MM/AAAA</w:t>
            </w:r>
            <w:r>
              <w:rPr>
                <w:rFonts w:ascii="Calibri" w:hAnsi="Calibri"/>
                <w:color w:val="0F172A"/>
                <w:sz w:val="19"/>
              </w:rPr>
              <w:t xml:space="preserve"> — ex.: </w:t>
            </w:r>
            <w:r>
              <w:rPr>
                <w:rFonts w:ascii="Courier New" w:hAnsi="Courier New"/>
                <w:color w:val="DC2626"/>
                <w:sz w:val="19"/>
              </w:rPr>
              <w:t>16/04/2026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Horário do Evento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Sim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</w:r>
            <w:r>
              <w:rPr>
                <w:rFonts w:ascii="Courier New" w:hAnsi="Courier New"/>
                <w:color w:val="DC2626"/>
                <w:sz w:val="19"/>
              </w:rPr>
              <w:t>HH:MM</w:t>
            </w:r>
            <w:r>
              <w:rPr>
                <w:rFonts w:ascii="Calibri" w:hAnsi="Calibri"/>
                <w:color w:val="0F172A"/>
                <w:sz w:val="19"/>
              </w:rPr>
              <w:t xml:space="preserve"> — ex.: </w:t>
            </w:r>
            <w:r>
              <w:rPr>
                <w:rFonts w:ascii="Courier New" w:hAnsi="Courier New"/>
                <w:color w:val="DC2626"/>
                <w:sz w:val="19"/>
              </w:rPr>
              <w:t>19:00</w:t>
            </w:r>
            <w:r>
              <w:rPr>
                <w:rFonts w:ascii="Calibri" w:hAnsi="Calibri"/>
                <w:color w:val="0F172A"/>
                <w:sz w:val="19"/>
              </w:rPr>
              <w:t xml:space="preserve"> (múltiplos de 15 min)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Categoria do Jogo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Só p/ Jogo</w:t>
            </w:r>
          </w:p>
        </w:tc>
        <w:tc>
          <w:tcPr>
            <w:tcW w:type="dxa" w:w="470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Uma das categorias da aba Listas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Tipo QM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Sim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 xml:space="preserve">Apenas </w:t>
            </w:r>
            <w:r>
              <w:rPr>
                <w:rFonts w:ascii="Courier New" w:hAnsi="Courier New"/>
                <w:color w:val="DC2626"/>
                <w:sz w:val="19"/>
              </w:rPr>
              <w:t>A</w:t>
            </w:r>
            <w:r>
              <w:rPr>
                <w:rFonts w:ascii="Calibri" w:hAnsi="Calibri"/>
                <w:color w:val="0F172A"/>
                <w:sz w:val="19"/>
              </w:rPr>
              <w:t xml:space="preserve"> ou </w:t>
            </w:r>
            <w:r>
              <w:rPr>
                <w:rFonts w:ascii="Courier New" w:hAnsi="Courier New"/>
                <w:color w:val="DC2626"/>
                <w:sz w:val="19"/>
              </w:rPr>
              <w:t>B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</w:tr>
      <w:tr>
        <w:tc>
          <w:tcPr>
            <w:tcW w:type="dxa" w:w="2551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Funcionário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Sim</w:t>
            </w:r>
          </w:p>
        </w:tc>
        <w:tc>
          <w:tcPr>
            <w:tcW w:type="dxa" w:w="470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 xml:space="preserve">Nome exato ou </w:t>
            </w:r>
            <w:r>
              <w:rPr>
                <w:rFonts w:ascii="Courier New" w:hAnsi="Courier New"/>
                <w:color w:val="DC2626"/>
                <w:sz w:val="19"/>
              </w:rPr>
              <w:t>Outros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Observações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Condicional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Obrigatório se Tipo = Outros ou Funcionário = Outros</w:t>
            </w:r>
          </w:p>
        </w:tc>
      </w:tr>
    </w:tbl>
    <w:p>
      <w:pPr>
        <w:spacing w:after="80"/>
      </w:pPr>
    </w:p>
    <w:p>
      <w:pPr>
        <w:spacing w:before="120" w:after="120"/>
        <w:ind w:left="454"/>
        <w:pBdr>
          <w:left w:val="single" w:sz="6" w:space="10" w:color="005BB5"/>
        </w:pBdr>
      </w:pPr>
      <w:r>
        <w:rPr>
          <w:rFonts w:ascii="Calibri" w:hAnsi="Calibri"/>
          <w:i/>
          <w:color w:val="0F172A"/>
          <w:sz w:val="21"/>
        </w:rPr>
        <w:t xml:space="preserve">Para eventos do tipo </w:t>
      </w:r>
      <w:r>
        <w:rPr>
          <w:rFonts w:ascii="Courier New" w:hAnsi="Courier New"/>
          <w:i/>
          <w:color w:val="DC2626"/>
          <w:sz w:val="19"/>
        </w:rPr>
        <w:t>Outros</w:t>
      </w:r>
      <w:r>
        <w:rPr>
          <w:rFonts w:ascii="Calibri" w:hAnsi="Calibri"/>
          <w:i/>
          <w:color w:val="0F172A"/>
          <w:sz w:val="21"/>
        </w:rPr>
        <w:t xml:space="preserve">, a coluna </w:t>
      </w:r>
      <w:r>
        <w:rPr>
          <w:rFonts w:ascii="Calibri" w:hAnsi="Calibri"/>
          <w:b/>
          <w:i/>
          <w:sz w:val="21"/>
        </w:rPr>
        <w:t>Categoria do Jogo deve ficar em branco</w:t>
      </w:r>
      <w:r>
        <w:rPr>
          <w:rFonts w:ascii="Calibri" w:hAnsi="Calibri"/>
          <w:i/>
          <w:color w:val="0F172A"/>
          <w:sz w:val="21"/>
        </w:rPr>
        <w:t xml:space="preserve">. Os nomes dos funcionários devem ser </w:t>
      </w:r>
      <w:r>
        <w:rPr>
          <w:rFonts w:ascii="Calibri" w:hAnsi="Calibri"/>
          <w:b/>
          <w:i/>
          <w:sz w:val="21"/>
        </w:rPr>
        <w:t>exatamente iguais</w:t>
      </w:r>
      <w:r>
        <w:rPr>
          <w:rFonts w:ascii="Calibri" w:hAnsi="Calibri"/>
          <w:i/>
          <w:color w:val="0F172A"/>
          <w:sz w:val="21"/>
        </w:rPr>
        <w:t xml:space="preserve"> ao cadastro (use a aba Listas para consultar).</w:t>
      </w:r>
    </w:p>
    <w:p>
      <w:pPr>
        <w:spacing w:before="200" w:after="120"/>
      </w:pPr>
      <w:r>
        <w:rPr>
          <w:rFonts w:ascii="Calibri" w:hAnsi="Calibri"/>
          <w:b/>
          <w:color w:val="005BB5"/>
          <w:sz w:val="24"/>
        </w:rPr>
        <w:t>Passo 3 — Importar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1.  </w:t>
      </w:r>
      <w:r>
        <w:rPr>
          <w:rFonts w:ascii="Calibri" w:hAnsi="Calibri"/>
          <w:color w:val="0F172A"/>
          <w:sz w:val="21"/>
        </w:rPr>
        <w:t xml:space="preserve">Salve o arquivo como </w:t>
      </w:r>
      <w:r>
        <w:rPr>
          <w:rFonts w:ascii="Courier New" w:hAnsi="Courier New"/>
          <w:color w:val="DC2626"/>
          <w:sz w:val="19"/>
        </w:rPr>
        <w:t>.xlsx</w:t>
      </w:r>
      <w:r>
        <w:rPr>
          <w:rFonts w:ascii="Calibri" w:hAnsi="Calibri"/>
          <w:color w:val="0F172A"/>
          <w:sz w:val="21"/>
        </w:rPr>
        <w:t>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2.  </w:t>
      </w:r>
      <w:r>
        <w:rPr>
          <w:rFonts w:ascii="Calibri" w:hAnsi="Calibri"/>
          <w:color w:val="0F172A"/>
          <w:sz w:val="21"/>
        </w:rPr>
        <w:t xml:space="preserve">No portal, clique em </w:t>
      </w:r>
      <w:r>
        <w:rPr>
          <w:rFonts w:ascii="Calibri" w:hAnsi="Calibri"/>
          <w:b/>
          <w:sz w:val="21"/>
        </w:rPr>
        <w:t>Importar Planilha</w:t>
      </w:r>
      <w:r>
        <w:rPr>
          <w:rFonts w:ascii="Calibri" w:hAnsi="Calibri"/>
          <w:color w:val="0F172A"/>
          <w:sz w:val="21"/>
        </w:rPr>
        <w:t>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3.  </w:t>
      </w:r>
      <w:r>
        <w:rPr>
          <w:rFonts w:ascii="Calibri" w:hAnsi="Calibri"/>
          <w:color w:val="0F172A"/>
          <w:sz w:val="21"/>
        </w:rPr>
        <w:t>Arraste o arquivo para a área indicada ou clique para selecionar.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4.  </w:t>
      </w:r>
      <w:r>
        <w:rPr>
          <w:rFonts w:ascii="Calibri" w:hAnsi="Calibri"/>
          <w:color w:val="0F172A"/>
          <w:sz w:val="21"/>
        </w:rPr>
        <w:t>O sistema verificará cada linha. Erros serão exibidos com o número da linha e o motivo.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5.  </w:t>
      </w:r>
      <w:r>
        <w:rPr>
          <w:rFonts w:ascii="Calibri" w:hAnsi="Calibri"/>
          <w:color w:val="0F172A"/>
          <w:sz w:val="21"/>
        </w:rPr>
        <w:t>Corrija os erros na planilha e importe novamente se necessário.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6.  </w:t>
      </w:r>
      <w:r>
        <w:rPr>
          <w:rFonts w:ascii="Calibri" w:hAnsi="Calibri"/>
          <w:color w:val="0F172A"/>
          <w:sz w:val="21"/>
        </w:rPr>
        <w:t>Se houver duplicatas (mesma data + mesmo funcionário), o sistema avisará — você escolhe se ignora ou importa assim mesmo.</w:t>
      </w:r>
    </w:p>
    <w:p>
      <w:pPr>
        <w:spacing w:before="200" w:after="120"/>
      </w:pPr>
      <w:r>
        <w:rPr>
          <w:rFonts w:ascii="Calibri" w:hAnsi="Calibri"/>
          <w:b/>
          <w:color w:val="005BB5"/>
          <w:sz w:val="24"/>
        </w:rPr>
        <w:t>Erros comuns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00224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Mensagem de erro</w:t>
            </w:r>
          </w:p>
        </w:tc>
        <w:tc>
          <w:tcPr>
            <w:tcW w:type="dxa" w:w="2835"/>
            <w:shd w:val="clear" w:color="auto" w:fill="00224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O que causou</w:t>
            </w:r>
          </w:p>
        </w:tc>
        <w:tc>
          <w:tcPr>
            <w:tcW w:type="dxa" w:w="3402"/>
            <w:shd w:val="clear" w:color="auto" w:fill="00224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Como corrigir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</w:r>
            <w:r>
              <w:rPr>
                <w:rFonts w:ascii="Courier New" w:hAnsi="Courier New"/>
                <w:color w:val="DC2626"/>
                <w:sz w:val="19"/>
              </w:rPr>
              <w:t>Tipo QM inválido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  <w:tc>
          <w:tcPr>
            <w:tcW w:type="dxa" w:w="2835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Valor diferente de A ou B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 xml:space="preserve">Preencha apenas com </w:t>
            </w:r>
            <w:r>
              <w:rPr>
                <w:rFonts w:ascii="Courier New" w:hAnsi="Courier New"/>
                <w:color w:val="DC2626"/>
                <w:sz w:val="19"/>
              </w:rPr>
              <w:t>A</w:t>
            </w:r>
            <w:r>
              <w:rPr>
                <w:rFonts w:ascii="Calibri" w:hAnsi="Calibri"/>
                <w:color w:val="0F172A"/>
                <w:sz w:val="19"/>
              </w:rPr>
              <w:t xml:space="preserve"> ou </w:t>
            </w:r>
            <w:r>
              <w:rPr>
                <w:rFonts w:ascii="Courier New" w:hAnsi="Courier New"/>
                <w:color w:val="DC2626"/>
                <w:sz w:val="19"/>
              </w:rPr>
              <w:t>B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</w:r>
            <w:r>
              <w:rPr>
                <w:rFonts w:ascii="Courier New" w:hAnsi="Courier New"/>
                <w:color w:val="DC2626"/>
                <w:sz w:val="19"/>
              </w:rPr>
              <w:t>Formato de data inválido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Data fora do padrão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 xml:space="preserve">Use </w:t>
            </w:r>
            <w:r>
              <w:rPr>
                <w:rFonts w:ascii="Courier New" w:hAnsi="Courier New"/>
                <w:color w:val="DC2626"/>
                <w:sz w:val="19"/>
              </w:rPr>
              <w:t>DD/MM/AAAA</w:t>
            </w:r>
            <w:r>
              <w:rPr>
                <w:rFonts w:ascii="Calibri" w:hAnsi="Calibri"/>
                <w:color w:val="0F172A"/>
                <w:sz w:val="19"/>
              </w:rPr>
              <w:t xml:space="preserve"> — ex.: </w:t>
            </w:r>
            <w:r>
              <w:rPr>
                <w:rFonts w:ascii="Courier New" w:hAnsi="Courier New"/>
                <w:color w:val="DC2626"/>
                <w:sz w:val="19"/>
              </w:rPr>
              <w:t>16/04/2026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</w:tr>
      <w:tr>
        <w:tc>
          <w:tcPr>
            <w:tcW w:type="dxa" w:w="2835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</w:r>
            <w:r>
              <w:rPr>
                <w:rFonts w:ascii="Courier New" w:hAnsi="Courier New"/>
                <w:color w:val="DC2626"/>
                <w:sz w:val="19"/>
              </w:rPr>
              <w:t>Categoria obrigatória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  <w:tc>
          <w:tcPr>
            <w:tcW w:type="dxa" w:w="2835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Tipo = Jogo sem categoria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Preencha a Categoria do Jogo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</w:r>
            <w:r>
              <w:rPr>
                <w:rFonts w:ascii="Courier New" w:hAnsi="Courier New"/>
                <w:color w:val="DC2626"/>
                <w:sz w:val="19"/>
              </w:rPr>
              <w:t>Observações obrigatórias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Tipo = Outros sem observação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Preencha as Observações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</w:r>
            <w:r>
              <w:rPr>
                <w:rFonts w:ascii="Courier New" w:hAnsi="Courier New"/>
                <w:color w:val="DC2626"/>
                <w:sz w:val="19"/>
              </w:rPr>
              <w:t>Funcionário não encontrado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  <w:tc>
          <w:tcPr>
            <w:tcW w:type="dxa" w:w="2835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Nome diferente do cadastro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Consulte a aba Listas para o nome exato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</w:r>
            <w:r>
              <w:rPr>
                <w:rFonts w:ascii="Courier New" w:hAnsi="Courier New"/>
                <w:color w:val="DC2626"/>
                <w:sz w:val="19"/>
              </w:rPr>
              <w:t>Cabeçalho ausente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Coluna renomeada ou apagada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Use o modelo original sem alterar a linha 1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60" w:after="160"/>
      </w:pPr>
    </w:p>
    <w:p>
      <w:pPr>
        <w:spacing w:before="320" w:after="120"/>
      </w:pPr>
      <w:r>
        <w:rPr>
          <w:rFonts w:ascii="Calibri" w:hAnsi="Calibri"/>
          <w:b/>
          <w:color w:val="00224E"/>
          <w:sz w:val="30"/>
        </w:rPr>
        <w:t>5. Ver e filtrar o histórico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1.  </w:t>
      </w:r>
      <w:r>
        <w:rPr>
          <w:rFonts w:ascii="Calibri" w:hAnsi="Calibri"/>
          <w:color w:val="0F172A"/>
          <w:sz w:val="21"/>
        </w:rPr>
        <w:t xml:space="preserve">Clique em </w:t>
      </w:r>
      <w:r>
        <w:rPr>
          <w:rFonts w:ascii="Calibri" w:hAnsi="Calibri"/>
          <w:b/>
          <w:sz w:val="21"/>
        </w:rPr>
        <w:t>Ver Histórico</w:t>
      </w:r>
      <w:r>
        <w:rPr>
          <w:rFonts w:ascii="Calibri" w:hAnsi="Calibri"/>
          <w:color w:val="0F172A"/>
          <w:sz w:val="21"/>
        </w:rPr>
        <w:t xml:space="preserve"> no painel.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2.  </w:t>
      </w:r>
      <w:r>
        <w:rPr>
          <w:rFonts w:ascii="Calibri" w:hAnsi="Calibri"/>
          <w:color w:val="0F172A"/>
          <w:sz w:val="21"/>
        </w:rPr>
        <w:t>Você verá todos os registros do(s) seu(s) setor(es).</w:t>
      </w:r>
    </w:p>
    <w:p>
      <w:pPr>
        <w:spacing w:before="200" w:after="120"/>
      </w:pPr>
      <w:r>
        <w:rPr>
          <w:rFonts w:ascii="Calibri" w:hAnsi="Calibri"/>
          <w:b/>
          <w:color w:val="005BB5"/>
          <w:sz w:val="24"/>
        </w:rPr>
        <w:t>Filtros disponíveis</w:t>
      </w:r>
    </w:p>
    <w:p>
      <w:pPr>
        <w:spacing w:before="40" w:after="80"/>
      </w:pPr>
      <w:r>
        <w:rPr>
          <w:rFonts w:ascii="Calibri" w:hAnsi="Calibri"/>
          <w:color w:val="0F172A"/>
          <w:sz w:val="21"/>
        </w:rPr>
        <w:t>Use os campos de busca no topo da tabela para filtrar por:</w:t>
      </w:r>
    </w:p>
    <w:p>
      <w:pPr>
        <w:spacing w:before="40" w:after="40"/>
        <w:ind w:left="567" w:hanging="227"/>
      </w:pPr>
      <w:r>
        <w:rPr>
          <w:rFonts w:ascii="Calibri" w:hAnsi="Calibri"/>
          <w:color w:val="005BB5"/>
          <w:sz w:val="21"/>
        </w:rPr>
        <w:t xml:space="preserve">•  </w:t>
      </w:r>
      <w:r>
        <w:rPr>
          <w:rFonts w:ascii="Calibri" w:hAnsi="Calibri"/>
          <w:color w:val="0F172A"/>
          <w:sz w:val="21"/>
        </w:rPr>
        <w:t>Nome do evento</w:t>
      </w:r>
    </w:p>
    <w:p>
      <w:pPr>
        <w:spacing w:before="40" w:after="40"/>
        <w:ind w:left="567" w:hanging="227"/>
      </w:pPr>
      <w:r>
        <w:rPr>
          <w:rFonts w:ascii="Calibri" w:hAnsi="Calibri"/>
          <w:color w:val="005BB5"/>
          <w:sz w:val="21"/>
        </w:rPr>
        <w:t xml:space="preserve">•  </w:t>
      </w:r>
      <w:r>
        <w:rPr>
          <w:rFonts w:ascii="Calibri" w:hAnsi="Calibri"/>
          <w:color w:val="0F172A"/>
          <w:sz w:val="21"/>
        </w:rPr>
        <w:t>Nome do funcionário</w:t>
      </w:r>
    </w:p>
    <w:p>
      <w:pPr>
        <w:spacing w:before="40" w:after="40"/>
        <w:ind w:left="567" w:hanging="227"/>
      </w:pPr>
      <w:r>
        <w:rPr>
          <w:rFonts w:ascii="Calibri" w:hAnsi="Calibri"/>
          <w:color w:val="005BB5"/>
          <w:sz w:val="21"/>
        </w:rPr>
        <w:t xml:space="preserve">•  </w:t>
      </w:r>
      <w:r>
        <w:rPr>
          <w:rFonts w:ascii="Calibri" w:hAnsi="Calibri"/>
          <w:color w:val="0F172A"/>
          <w:sz w:val="21"/>
        </w:rPr>
        <w:t>Categoria do jogo</w:t>
      </w:r>
    </w:p>
    <w:p>
      <w:pPr>
        <w:spacing w:before="40" w:after="40"/>
        <w:ind w:left="567" w:hanging="227"/>
      </w:pPr>
      <w:r>
        <w:rPr>
          <w:rFonts w:ascii="Calibri" w:hAnsi="Calibri"/>
          <w:color w:val="005BB5"/>
          <w:sz w:val="21"/>
        </w:rPr>
        <w:t xml:space="preserve">•  </w:t>
      </w:r>
      <w:r>
        <w:rPr>
          <w:rFonts w:ascii="Calibri" w:hAnsi="Calibri"/>
          <w:color w:val="0F172A"/>
          <w:sz w:val="21"/>
        </w:rPr>
        <w:t>Período (data inicial e data final)</w:t>
      </w:r>
    </w:p>
    <w:p>
      <w:pPr>
        <w:spacing w:before="40" w:after="40"/>
        <w:ind w:left="567" w:hanging="227"/>
      </w:pPr>
      <w:r>
        <w:rPr>
          <w:rFonts w:ascii="Calibri" w:hAnsi="Calibri"/>
          <w:color w:val="005BB5"/>
          <w:sz w:val="21"/>
        </w:rPr>
        <w:t xml:space="preserve">•  </w:t>
      </w:r>
      <w:r>
        <w:rPr>
          <w:rFonts w:ascii="Calibri" w:hAnsi="Calibri"/>
          <w:color w:val="0F172A"/>
          <w:sz w:val="21"/>
        </w:rPr>
        <w:t>Observações</w:t>
      </w:r>
    </w:p>
    <w:p>
      <w:pPr>
        <w:spacing w:before="40" w:after="80"/>
      </w:pPr>
      <w:r>
        <w:rPr>
          <w:rFonts w:ascii="Calibri" w:hAnsi="Calibri"/>
          <w:color w:val="0F172A"/>
          <w:sz w:val="21"/>
        </w:rPr>
        <w:t>Os filtros são aplicados automaticamente conforme você digita.</w:t>
      </w:r>
    </w:p>
    <w:p>
      <w:pPr>
        <w:spacing w:before="200" w:after="120"/>
      </w:pPr>
      <w:r>
        <w:rPr>
          <w:rFonts w:ascii="Calibri" w:hAnsi="Calibri"/>
          <w:b/>
          <w:color w:val="005BB5"/>
          <w:sz w:val="24"/>
        </w:rPr>
        <w:t>Colunas exibidas na tabela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00224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6803"/>
            <w:shd w:val="clear" w:color="auto" w:fill="00224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Data Criação</w:t>
            </w:r>
          </w:p>
        </w:tc>
        <w:tc>
          <w:tcPr>
            <w:tcW w:type="dxa" w:w="6803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Quando o registro foi lançado no sistema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Evento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Nome do evento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Data Evento</w:t>
            </w:r>
          </w:p>
        </w:tc>
        <w:tc>
          <w:tcPr>
            <w:tcW w:type="dxa" w:w="6803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Data em que o evento ocorre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Horário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Horário do evento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Categoria</w:t>
            </w:r>
          </w:p>
        </w:tc>
        <w:tc>
          <w:tcPr>
            <w:tcW w:type="dxa" w:w="6803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Categoria do jogo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QM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Classificação calculada (A, B, C ou D)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Funcionário</w:t>
            </w:r>
          </w:p>
        </w:tc>
        <w:tc>
          <w:tcPr>
            <w:tcW w:type="dxa" w:w="6803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Nome do funcionário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Setor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Setor do funcionário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Observações</w:t>
            </w:r>
          </w:p>
        </w:tc>
        <w:tc>
          <w:tcPr>
            <w:tcW w:type="dxa" w:w="6803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Observações inseridas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60" w:after="160"/>
      </w:pPr>
    </w:p>
    <w:p>
      <w:pPr>
        <w:spacing w:before="320" w:after="120"/>
      </w:pPr>
      <w:r>
        <w:rPr>
          <w:rFonts w:ascii="Calibri" w:hAnsi="Calibri"/>
          <w:b/>
          <w:color w:val="00224E"/>
          <w:sz w:val="30"/>
        </w:rPr>
        <w:t>6. Exportar o histórico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1.  </w:t>
      </w:r>
      <w:r>
        <w:rPr>
          <w:rFonts w:ascii="Calibri" w:hAnsi="Calibri"/>
          <w:color w:val="0F172A"/>
          <w:sz w:val="21"/>
        </w:rPr>
        <w:t xml:space="preserve">Acesse </w:t>
      </w:r>
      <w:r>
        <w:rPr>
          <w:rFonts w:ascii="Calibri" w:hAnsi="Calibri"/>
          <w:b/>
          <w:sz w:val="21"/>
        </w:rPr>
        <w:t>Ver Histórico</w:t>
      </w:r>
      <w:r>
        <w:rPr>
          <w:rFonts w:ascii="Calibri" w:hAnsi="Calibri"/>
          <w:color w:val="0F172A"/>
          <w:sz w:val="21"/>
        </w:rPr>
        <w:t>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2.  </w:t>
      </w:r>
      <w:r>
        <w:rPr>
          <w:rFonts w:ascii="Calibri" w:hAnsi="Calibri"/>
          <w:color w:val="0F172A"/>
          <w:sz w:val="21"/>
        </w:rPr>
        <w:t>Aplique filtros se quiser exportar apenas um período ou funcionário específico.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3.  </w:t>
      </w:r>
      <w:r>
        <w:rPr>
          <w:rFonts w:ascii="Calibri" w:hAnsi="Calibri"/>
          <w:color w:val="0F172A"/>
          <w:sz w:val="21"/>
        </w:rPr>
        <w:t xml:space="preserve">Clique em </w:t>
      </w:r>
      <w:r>
        <w:rPr>
          <w:rFonts w:ascii="Calibri" w:hAnsi="Calibri"/>
          <w:b/>
          <w:sz w:val="21"/>
        </w:rPr>
        <w:t>Exportar CSV</w:t>
      </w:r>
      <w:r>
        <w:rPr>
          <w:rFonts w:ascii="Calibri" w:hAnsi="Calibri"/>
          <w:color w:val="0F172A"/>
          <w:sz w:val="21"/>
        </w:rPr>
        <w:t xml:space="preserve"> ou </w:t>
      </w:r>
      <w:r>
        <w:rPr>
          <w:rFonts w:ascii="Calibri" w:hAnsi="Calibri"/>
          <w:b/>
          <w:sz w:val="21"/>
        </w:rPr>
        <w:t>Exportar XLSX</w:t>
      </w:r>
      <w:r>
        <w:rPr>
          <w:rFonts w:ascii="Calibri" w:hAnsi="Calibri"/>
          <w:color w:val="0F172A"/>
          <w:sz w:val="21"/>
        </w:rPr>
        <w:t>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4.  </w:t>
      </w:r>
      <w:r>
        <w:rPr>
          <w:rFonts w:ascii="Calibri" w:hAnsi="Calibri"/>
          <w:color w:val="0F172A"/>
          <w:sz w:val="21"/>
        </w:rPr>
        <w:t xml:space="preserve">O arquivo </w:t>
      </w:r>
      <w:r>
        <w:rPr>
          <w:rFonts w:ascii="Courier New" w:hAnsi="Courier New"/>
          <w:color w:val="DC2626"/>
          <w:sz w:val="19"/>
        </w:rPr>
        <w:t>historico_registros.xlsx</w:t>
      </w:r>
      <w:r>
        <w:rPr>
          <w:rFonts w:ascii="Calibri" w:hAnsi="Calibri"/>
          <w:color w:val="0F172A"/>
          <w:sz w:val="21"/>
        </w:rPr>
        <w:t xml:space="preserve"> (ou </w:t>
      </w:r>
      <w:r>
        <w:rPr>
          <w:rFonts w:ascii="Courier New" w:hAnsi="Courier New"/>
          <w:color w:val="DC2626"/>
          <w:sz w:val="19"/>
        </w:rPr>
        <w:t>.csv</w:t>
      </w:r>
      <w:r>
        <w:rPr>
          <w:rFonts w:ascii="Calibri" w:hAnsi="Calibri"/>
          <w:color w:val="0F172A"/>
          <w:sz w:val="21"/>
        </w:rPr>
        <w:t>) será baixado automaticamente.</w:t>
      </w:r>
    </w:p>
    <w:p>
      <w:pPr>
        <w:spacing w:before="120" w:after="120"/>
        <w:ind w:left="454"/>
        <w:pBdr>
          <w:left w:val="single" w:sz="6" w:space="10" w:color="005BB5"/>
        </w:pBdr>
      </w:pPr>
      <w:r>
        <w:rPr>
          <w:rFonts w:ascii="Calibri" w:hAnsi="Calibri"/>
          <w:i/>
          <w:color w:val="0F172A"/>
          <w:sz w:val="21"/>
        </w:rPr>
        <w:t xml:space="preserve">A exportação considera </w:t>
      </w:r>
      <w:r>
        <w:rPr>
          <w:rFonts w:ascii="Calibri" w:hAnsi="Calibri"/>
          <w:b/>
          <w:i/>
          <w:sz w:val="21"/>
        </w:rPr>
        <w:t>apenas os registros visíveis</w:t>
      </w:r>
      <w:r>
        <w:rPr>
          <w:rFonts w:ascii="Calibri" w:hAnsi="Calibri"/>
          <w:i/>
          <w:color w:val="0F172A"/>
          <w:sz w:val="21"/>
        </w:rPr>
        <w:t xml:space="preserve"> após os filtros. Para exportar tudo, limpe os filtros antes de exportar.</w:t>
      </w:r>
    </w:p>
    <w:p>
      <w:pPr>
        <w:pBdr>
          <w:bottom w:val="single" w:sz="4" w:space="1" w:color="CBD5E1"/>
        </w:pBdr>
        <w:spacing w:before="160" w:after="160"/>
      </w:pPr>
    </w:p>
    <w:p>
      <w:pPr>
        <w:spacing w:before="320" w:after="120"/>
      </w:pPr>
      <w:r>
        <w:rPr>
          <w:rFonts w:ascii="Calibri" w:hAnsi="Calibri"/>
          <w:b/>
          <w:color w:val="00224E"/>
          <w:sz w:val="30"/>
        </w:rPr>
        <w:t>7. Excluir registros</w:t>
      </w:r>
    </w:p>
    <w:p>
      <w:pPr>
        <w:spacing w:before="200" w:after="120"/>
      </w:pPr>
      <w:r>
        <w:rPr>
          <w:rFonts w:ascii="Calibri" w:hAnsi="Calibri"/>
          <w:b/>
          <w:color w:val="005BB5"/>
          <w:sz w:val="24"/>
        </w:rPr>
        <w:t>Excluir um registro</w:t>
      </w:r>
    </w:p>
    <w:p>
      <w:pPr>
        <w:spacing w:before="40" w:after="80"/>
      </w:pPr>
      <w:r>
        <w:rPr>
          <w:rFonts w:ascii="Calibri" w:hAnsi="Calibri"/>
          <w:color w:val="0F172A"/>
          <w:sz w:val="21"/>
        </w:rPr>
        <w:t>Clique no ícone de lixeira ao lado do registro e confirme.</w:t>
      </w:r>
    </w:p>
    <w:p>
      <w:pPr>
        <w:spacing w:before="200" w:after="120"/>
      </w:pPr>
      <w:r>
        <w:rPr>
          <w:rFonts w:ascii="Calibri" w:hAnsi="Calibri"/>
          <w:b/>
          <w:color w:val="005BB5"/>
          <w:sz w:val="24"/>
        </w:rPr>
        <w:t>Excluir vários registros de uma vez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1.  </w:t>
      </w:r>
      <w:r>
        <w:rPr>
          <w:rFonts w:ascii="Calibri" w:hAnsi="Calibri"/>
          <w:color w:val="0F172A"/>
          <w:sz w:val="21"/>
        </w:rPr>
        <w:t>Marque as caixas de seleção dos registros que deseja excluir.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2.  </w:t>
      </w:r>
      <w:r>
        <w:rPr>
          <w:rFonts w:ascii="Calibri" w:hAnsi="Calibri"/>
          <w:color w:val="0F172A"/>
          <w:sz w:val="21"/>
        </w:rPr>
        <w:t xml:space="preserve">Clique em </w:t>
      </w:r>
      <w:r>
        <w:rPr>
          <w:rFonts w:ascii="Calibri" w:hAnsi="Calibri"/>
          <w:b/>
          <w:sz w:val="21"/>
        </w:rPr>
        <w:t>Excluir Selecionados</w:t>
      </w:r>
      <w:r>
        <w:rPr>
          <w:rFonts w:ascii="Calibri" w:hAnsi="Calibri"/>
          <w:color w:val="0F172A"/>
          <w:sz w:val="21"/>
        </w:rPr>
        <w:t>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3.  </w:t>
      </w:r>
      <w:r>
        <w:rPr>
          <w:rFonts w:ascii="Calibri" w:hAnsi="Calibri"/>
          <w:color w:val="0F172A"/>
          <w:sz w:val="21"/>
        </w:rPr>
        <w:t>Uma janela de confirmação mostrará os registros que serão removidos.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4.  </w:t>
      </w:r>
      <w:r>
        <w:rPr>
          <w:rFonts w:ascii="Calibri" w:hAnsi="Calibri"/>
          <w:color w:val="0F172A"/>
          <w:sz w:val="21"/>
        </w:rPr>
        <w:t xml:space="preserve">Clique em </w:t>
      </w:r>
      <w:r>
        <w:rPr>
          <w:rFonts w:ascii="Calibri" w:hAnsi="Calibri"/>
          <w:b/>
          <w:sz w:val="21"/>
        </w:rPr>
        <w:t>Confirmar</w:t>
      </w:r>
      <w:r>
        <w:rPr>
          <w:rFonts w:ascii="Calibri" w:hAnsi="Calibri"/>
          <w:color w:val="0F172A"/>
          <w:sz w:val="21"/>
        </w:rPr>
        <w:t xml:space="preserve"> para concluir.</w:t>
      </w:r>
    </w:p>
    <w:p>
      <w:pPr>
        <w:spacing w:before="120" w:after="120"/>
        <w:ind w:left="454"/>
        <w:pBdr>
          <w:left w:val="single" w:sz="6" w:space="10" w:color="005BB5"/>
        </w:pBdr>
      </w:pPr>
      <w:r>
        <w:rPr>
          <w:rFonts w:ascii="Calibri" w:hAnsi="Calibri"/>
          <w:i/>
          <w:color w:val="0F172A"/>
          <w:sz w:val="21"/>
        </w:rPr>
      </w:r>
      <w:r>
        <w:rPr>
          <w:rFonts w:ascii="Calibri" w:hAnsi="Calibri"/>
          <w:b/>
          <w:i/>
          <w:sz w:val="21"/>
        </w:rPr>
        <w:t>Atenção:</w:t>
      </w:r>
      <w:r>
        <w:rPr>
          <w:rFonts w:ascii="Calibri" w:hAnsi="Calibri"/>
          <w:i/>
          <w:color w:val="0F172A"/>
          <w:sz w:val="21"/>
        </w:rPr>
        <w:t xml:space="preserve"> a exclusão é permanente e não pode ser desfeita.</w:t>
      </w:r>
    </w:p>
    <w:p>
      <w:pPr>
        <w:pBdr>
          <w:bottom w:val="single" w:sz="4" w:space="1" w:color="CBD5E1"/>
        </w:pBdr>
        <w:spacing w:before="160" w:after="160"/>
      </w:pPr>
    </w:p>
    <w:p>
      <w:pPr>
        <w:spacing w:before="320" w:after="120"/>
      </w:pPr>
      <w:r>
        <w:rPr>
          <w:rFonts w:ascii="Calibri" w:hAnsi="Calibri"/>
          <w:b/>
          <w:color w:val="00224E"/>
          <w:sz w:val="30"/>
        </w:rPr>
        <w:t>8. Redefinir sua senha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1.  </w:t>
      </w:r>
      <w:r>
        <w:rPr>
          <w:rFonts w:ascii="Calibri" w:hAnsi="Calibri"/>
          <w:color w:val="0F172A"/>
          <w:sz w:val="21"/>
        </w:rPr>
        <w:t xml:space="preserve">Na tela de login, clique em </w:t>
      </w:r>
      <w:r>
        <w:rPr>
          <w:rFonts w:ascii="Calibri" w:hAnsi="Calibri"/>
          <w:b/>
          <w:sz w:val="21"/>
        </w:rPr>
        <w:t>"Esqueceu a senha?"</w:t>
      </w:r>
      <w:r>
        <w:rPr>
          <w:rFonts w:ascii="Calibri" w:hAnsi="Calibri"/>
          <w:color w:val="0F172A"/>
          <w:sz w:val="21"/>
        </w:rPr>
        <w:t>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2.  </w:t>
      </w:r>
      <w:r>
        <w:rPr>
          <w:rFonts w:ascii="Calibri" w:hAnsi="Calibri"/>
          <w:color w:val="0F172A"/>
          <w:sz w:val="21"/>
        </w:rPr>
        <w:t>Informe seu e-mail cadastrado.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3.  </w:t>
      </w:r>
      <w:r>
        <w:rPr>
          <w:rFonts w:ascii="Calibri" w:hAnsi="Calibri"/>
          <w:color w:val="0F172A"/>
          <w:sz w:val="21"/>
        </w:rPr>
        <w:t xml:space="preserve">Clique em </w:t>
      </w:r>
      <w:r>
        <w:rPr>
          <w:rFonts w:ascii="Calibri" w:hAnsi="Calibri"/>
          <w:b/>
          <w:sz w:val="21"/>
        </w:rPr>
        <w:t>Enviar link de redefinição</w:t>
      </w:r>
      <w:r>
        <w:rPr>
          <w:rFonts w:ascii="Calibri" w:hAnsi="Calibri"/>
          <w:color w:val="0F172A"/>
          <w:sz w:val="21"/>
        </w:rPr>
        <w:t>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4.  </w:t>
      </w:r>
      <w:r>
        <w:rPr>
          <w:rFonts w:ascii="Calibri" w:hAnsi="Calibri"/>
          <w:color w:val="0F172A"/>
          <w:sz w:val="21"/>
        </w:rPr>
        <w:t>Acesse o e-mail recebido e clique no link.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5.  </w:t>
      </w:r>
      <w:r>
        <w:rPr>
          <w:rFonts w:ascii="Calibri" w:hAnsi="Calibri"/>
          <w:color w:val="0F172A"/>
          <w:sz w:val="21"/>
        </w:rPr>
        <w:t>Cadastre sua nova senha.</w:t>
      </w:r>
    </w:p>
    <w:p>
      <w:pPr>
        <w:pBdr>
          <w:bottom w:val="single" w:sz="4" w:space="1" w:color="CBD5E1"/>
        </w:pBdr>
        <w:spacing w:before="160" w:after="160"/>
      </w:pPr>
    </w:p>
    <w:p>
      <w:pPr>
        <w:spacing w:before="320" w:after="120"/>
      </w:pPr>
      <w:r>
        <w:rPr>
          <w:rFonts w:ascii="Calibri" w:hAnsi="Calibri"/>
          <w:b/>
          <w:color w:val="00224E"/>
          <w:sz w:val="30"/>
        </w:rPr>
        <w:t>9. Entendendo a classificação QM</w:t>
      </w:r>
    </w:p>
    <w:p>
      <w:pPr>
        <w:spacing w:before="40" w:after="80"/>
      </w:pPr>
      <w:r>
        <w:rPr>
          <w:rFonts w:ascii="Calibri" w:hAnsi="Calibri"/>
          <w:color w:val="0F172A"/>
          <w:sz w:val="21"/>
        </w:rPr>
        <w:t xml:space="preserve">Ao salvar um registro, o sistema calcula automaticamente a </w:t>
      </w:r>
      <w:r>
        <w:rPr>
          <w:rFonts w:ascii="Calibri" w:hAnsi="Calibri"/>
          <w:b/>
          <w:sz w:val="21"/>
        </w:rPr>
        <w:t>classificação QM</w:t>
      </w:r>
      <w:r>
        <w:rPr>
          <w:rFonts w:ascii="Calibri" w:hAnsi="Calibri"/>
          <w:color w:val="0F172A"/>
          <w:sz w:val="21"/>
        </w:rPr>
        <w:t xml:space="preserve"> (A, B, C ou D) e o </w:t>
      </w:r>
      <w:r>
        <w:rPr>
          <w:rFonts w:ascii="Calibri" w:hAnsi="Calibri"/>
          <w:b/>
          <w:sz w:val="21"/>
        </w:rPr>
        <w:t>valor</w:t>
      </w:r>
      <w:r>
        <w:rPr>
          <w:rFonts w:ascii="Calibri" w:hAnsi="Calibri"/>
          <w:color w:val="0F172A"/>
          <w:sz w:val="21"/>
        </w:rPr>
        <w:t xml:space="preserve"> com base em três fatores: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1.  </w:t>
      </w:r>
      <w:r>
        <w:rPr>
          <w:rFonts w:ascii="Calibri" w:hAnsi="Calibri"/>
          <w:color w:val="0F172A"/>
          <w:sz w:val="21"/>
        </w:rPr>
        <w:t xml:space="preserve">O </w:t>
      </w:r>
      <w:r>
        <w:rPr>
          <w:rFonts w:ascii="Calibri" w:hAnsi="Calibri"/>
          <w:b/>
          <w:sz w:val="21"/>
        </w:rPr>
        <w:t>Tipo QM</w:t>
      </w:r>
      <w:r>
        <w:rPr>
          <w:rFonts w:ascii="Calibri" w:hAnsi="Calibri"/>
          <w:color w:val="0F172A"/>
          <w:sz w:val="21"/>
        </w:rPr>
        <w:t xml:space="preserve"> informado (A ou B)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2.  </w:t>
      </w:r>
      <w:r>
        <w:rPr>
          <w:rFonts w:ascii="Calibri" w:hAnsi="Calibri"/>
          <w:color w:val="0F172A"/>
          <w:sz w:val="21"/>
        </w:rPr>
        <w:t xml:space="preserve">O </w:t>
      </w:r>
      <w:r>
        <w:rPr>
          <w:rFonts w:ascii="Calibri" w:hAnsi="Calibri"/>
          <w:b/>
          <w:sz w:val="21"/>
        </w:rPr>
        <w:t>dia da semana</w:t>
      </w:r>
      <w:r>
        <w:rPr>
          <w:rFonts w:ascii="Calibri" w:hAnsi="Calibri"/>
          <w:color w:val="0F172A"/>
          <w:sz w:val="21"/>
        </w:rPr>
        <w:t xml:space="preserve"> do evento</w:t>
      </w:r>
    </w:p>
    <w:p>
      <w:pPr>
        <w:spacing w:before="40" w:after="60"/>
        <w:ind w:left="340"/>
      </w:pPr>
      <w:r>
        <w:rPr>
          <w:rFonts w:ascii="Calibri" w:hAnsi="Calibri"/>
          <w:b/>
          <w:color w:val="005BB5"/>
          <w:sz w:val="21"/>
        </w:rPr>
        <w:t xml:space="preserve">3.  </w:t>
      </w:r>
      <w:r>
        <w:rPr>
          <w:rFonts w:ascii="Calibri" w:hAnsi="Calibri"/>
          <w:color w:val="0F172A"/>
          <w:sz w:val="21"/>
        </w:rPr>
        <w:t xml:space="preserve">O </w:t>
      </w:r>
      <w:r>
        <w:rPr>
          <w:rFonts w:ascii="Calibri" w:hAnsi="Calibri"/>
          <w:b/>
          <w:sz w:val="21"/>
        </w:rPr>
        <w:t>horário</w:t>
      </w:r>
      <w:r>
        <w:rPr>
          <w:rFonts w:ascii="Calibri" w:hAnsi="Calibri"/>
          <w:color w:val="0F172A"/>
          <w:sz w:val="21"/>
        </w:rPr>
        <w:t xml:space="preserve"> do evento</w:t>
      </w:r>
    </w:p>
    <w:p>
      <w:pPr>
        <w:spacing w:before="200" w:after="120"/>
      </w:pPr>
      <w:r>
        <w:rPr>
          <w:rFonts w:ascii="Calibri" w:hAnsi="Calibri"/>
          <w:b/>
          <w:color w:val="005BB5"/>
          <w:sz w:val="24"/>
        </w:rPr>
        <w:t>Tabela de classificação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00224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Tipo QM</w:t>
            </w:r>
          </w:p>
        </w:tc>
        <w:tc>
          <w:tcPr>
            <w:tcW w:type="dxa" w:w="4535"/>
            <w:shd w:val="clear" w:color="auto" w:fill="00224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Condição</w:t>
            </w:r>
          </w:p>
        </w:tc>
        <w:tc>
          <w:tcPr>
            <w:tcW w:type="dxa" w:w="1984"/>
            <w:shd w:val="clear" w:color="auto" w:fill="00224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Classificação</w:t>
            </w:r>
          </w:p>
        </w:tc>
        <w:tc>
          <w:tcPr>
            <w:tcW w:type="dxa" w:w="1134"/>
            <w:shd w:val="clear" w:color="auto" w:fill="00224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A</w:t>
            </w:r>
          </w:p>
        </w:tc>
        <w:tc>
          <w:tcPr>
            <w:tcW w:type="dxa" w:w="4535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Fim de semana (sáb/dom) ou horário ≥ 21:00</w:t>
            </w:r>
          </w:p>
        </w:tc>
        <w:tc>
          <w:tcPr>
            <w:tcW w:type="dxa" w:w="1984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  <w:tc>
          <w:tcPr>
            <w:tcW w:type="dxa" w:w="1134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R$ 400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B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Fim de semana (sáb/dom) ou horário ≥ 21:00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B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R$ 200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A</w:t>
            </w:r>
          </w:p>
        </w:tc>
        <w:tc>
          <w:tcPr>
            <w:tcW w:type="dxa" w:w="4535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Dia útil (seg–sex) e horário &lt; 21:00</w:t>
            </w:r>
          </w:p>
        </w:tc>
        <w:tc>
          <w:tcPr>
            <w:tcW w:type="dxa" w:w="1984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C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  <w:tc>
          <w:tcPr>
            <w:tcW w:type="dxa" w:w="1134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R$ 200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B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Dia útil (seg–sex) e horário &lt; 21:00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D</w:t>
            </w:r>
            <w:r>
              <w:rPr>
                <w:rFonts w:ascii="Calibri" w:hAnsi="Calibri"/>
                <w:color w:val="0F172A"/>
                <w:sz w:val="19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R$ 100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Calibri" w:hAnsi="Calibri"/>
          <w:b/>
          <w:color w:val="005BB5"/>
          <w:sz w:val="24"/>
        </w:rPr>
        <w:t>Exemplos práticos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969"/>
            <w:shd w:val="clear" w:color="auto" w:fill="00224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1701"/>
            <w:shd w:val="clear" w:color="auto" w:fill="00224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Tipo QM</w:t>
            </w:r>
          </w:p>
        </w:tc>
        <w:tc>
          <w:tcPr>
            <w:tcW w:type="dxa" w:w="3402"/>
            <w:shd w:val="clear" w:color="auto" w:fill="00224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Sexta-feira, 19:00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A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C — R$ 200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Sexta-feira, 21:00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A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A — R$ 400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Sábado, 16:00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B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B — R$ 200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Quarta-feira, 20:59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B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D — R$ 100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Domingo, qualquer horário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A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19"/>
              </w:rPr>
              <w:t>A — R$ 400</w:t>
            </w:r>
          </w:p>
        </w:tc>
      </w:tr>
    </w:tbl>
    <w:p>
      <w:pPr>
        <w:spacing w:after="80"/>
      </w:pPr>
    </w:p>
    <w:p>
      <w:pPr>
        <w:spacing w:before="120" w:after="120"/>
        <w:ind w:left="454"/>
        <w:pBdr>
          <w:left w:val="single" w:sz="6" w:space="10" w:color="005BB5"/>
        </w:pBdr>
      </w:pPr>
      <w:r>
        <w:rPr>
          <w:rFonts w:ascii="Calibri" w:hAnsi="Calibri"/>
          <w:i/>
          <w:color w:val="0F172A"/>
          <w:sz w:val="21"/>
        </w:rPr>
        <w:t xml:space="preserve">O horário </w:t>
      </w:r>
      <w:r>
        <w:rPr>
          <w:rFonts w:ascii="Calibri" w:hAnsi="Calibri"/>
          <w:b/>
          <w:i/>
          <w:sz w:val="21"/>
        </w:rPr>
        <w:t>21:00 em ponto</w:t>
      </w:r>
      <w:r>
        <w:rPr>
          <w:rFonts w:ascii="Calibri" w:hAnsi="Calibri"/>
          <w:i/>
          <w:color w:val="0F172A"/>
          <w:sz w:val="21"/>
        </w:rPr>
        <w:t xml:space="preserve"> já conta como noturno (≥ 21:00 = classificação mais alta).</w:t>
      </w:r>
    </w:p>
    <w:p>
      <w:pPr>
        <w:pBdr>
          <w:bottom w:val="single" w:sz="4" w:space="1" w:color="CBD5E1"/>
        </w:pBdr>
        <w:spacing w:before="160" w:after="160"/>
      </w:pPr>
    </w:p>
    <w:p>
      <w:pPr>
        <w:spacing w:before="320"/>
        <w:jc w:val="center"/>
      </w:pPr>
      <w:r>
        <w:rPr>
          <w:rFonts w:ascii="Calibri" w:hAnsi="Calibri"/>
          <w:i/>
          <w:color w:val="475569"/>
          <w:sz w:val="19"/>
        </w:rPr>
        <w:t>Em caso de dúvidas ou problemas de acesso, contate o administrador do sistema.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