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85" w:rsidRPr="00C73622" w:rsidRDefault="00A71FB8">
      <w:pPr>
        <w:rPr>
          <w:rFonts w:ascii="Arial" w:hAnsi="Arial" w:cs="Arial"/>
          <w:b/>
        </w:rPr>
      </w:pPr>
      <w:r w:rsidRPr="00C73622">
        <w:rPr>
          <w:rFonts w:ascii="Arial" w:hAnsi="Arial" w:cs="Arial"/>
          <w:b/>
        </w:rPr>
        <w:t>CHADE</w:t>
      </w:r>
    </w:p>
    <w:p w:rsidR="00A71FB8" w:rsidRPr="00C73622" w:rsidRDefault="00A71FB8">
      <w:pPr>
        <w:rPr>
          <w:rFonts w:ascii="Arial" w:hAnsi="Arial" w:cs="Arial"/>
        </w:rPr>
      </w:pPr>
    </w:p>
    <w:p w:rsidR="00A71FB8" w:rsidRPr="00C73622" w:rsidRDefault="00A71FB8">
      <w:pPr>
        <w:rPr>
          <w:rFonts w:ascii="Arial" w:hAnsi="Arial" w:cs="Arial"/>
        </w:rPr>
      </w:pPr>
      <w:r w:rsidRPr="00C73622">
        <w:rPr>
          <w:rFonts w:ascii="Arial" w:hAnsi="Arial" w:cs="Arial"/>
        </w:rPr>
        <w:t>A República do Chade localiza-se no centro-norte da África.</w:t>
      </w:r>
    </w:p>
    <w:p w:rsidR="00A71FB8" w:rsidRP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 w:rsidRPr="00C73622">
        <w:rPr>
          <w:rFonts w:ascii="Arial" w:hAnsi="Arial" w:cs="Arial"/>
          <w:color w:val="222222"/>
          <w:lang w:val="pt-PT"/>
        </w:rPr>
        <w:t>O Chade</w:t>
      </w:r>
      <w:r w:rsidR="00C73622">
        <w:rPr>
          <w:rFonts w:ascii="Arial" w:hAnsi="Arial" w:cs="Arial"/>
          <w:color w:val="222222"/>
          <w:lang w:val="pt-PT"/>
        </w:rPr>
        <w:t xml:space="preserve"> foi</w:t>
      </w:r>
      <w:r w:rsidRPr="00C73622">
        <w:rPr>
          <w:rFonts w:ascii="Arial" w:hAnsi="Arial" w:cs="Arial"/>
          <w:color w:val="222222"/>
          <w:lang w:val="pt-PT"/>
        </w:rPr>
        <w:t>parte dos território</w:t>
      </w:r>
      <w:r w:rsidR="00C73622">
        <w:rPr>
          <w:rFonts w:ascii="Arial" w:hAnsi="Arial" w:cs="Arial"/>
          <w:color w:val="222222"/>
          <w:lang w:val="pt-PT"/>
        </w:rPr>
        <w:t xml:space="preserve">s africanos da França até 1960 e </w:t>
      </w:r>
      <w:r w:rsidRPr="00C73622">
        <w:rPr>
          <w:rFonts w:ascii="Arial" w:hAnsi="Arial" w:cs="Arial"/>
          <w:color w:val="222222"/>
          <w:lang w:val="pt-PT"/>
        </w:rPr>
        <w:t xml:space="preserve">sofreu três décadas de guerra civil, </w:t>
      </w:r>
      <w:r w:rsidR="00C73622">
        <w:rPr>
          <w:rFonts w:ascii="Arial" w:hAnsi="Arial" w:cs="Arial"/>
          <w:color w:val="222222"/>
          <w:lang w:val="pt-PT"/>
        </w:rPr>
        <w:t>além de ser invadido pela</w:t>
      </w:r>
      <w:r w:rsidRPr="00C73622">
        <w:rPr>
          <w:rFonts w:ascii="Arial" w:hAnsi="Arial" w:cs="Arial"/>
          <w:color w:val="222222"/>
          <w:lang w:val="pt-PT"/>
        </w:rPr>
        <w:t xml:space="preserve"> Líbia</w:t>
      </w:r>
      <w:r w:rsidR="00C73622">
        <w:rPr>
          <w:rFonts w:ascii="Arial" w:hAnsi="Arial" w:cs="Arial"/>
          <w:color w:val="222222"/>
          <w:lang w:val="pt-PT"/>
        </w:rPr>
        <w:t>.</w:t>
      </w:r>
    </w:p>
    <w:p w:rsid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 restauração da paz foi e</w:t>
      </w:r>
      <w:r w:rsidR="00A71FB8" w:rsidRPr="00C73622">
        <w:rPr>
          <w:rFonts w:ascii="Arial" w:hAnsi="Arial" w:cs="Arial"/>
          <w:color w:val="222222"/>
          <w:lang w:val="pt-PT"/>
        </w:rPr>
        <w:t xml:space="preserve">m 1990. </w:t>
      </w:r>
    </w:p>
    <w:p w:rsid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 w:rsidRPr="00C73622">
        <w:rPr>
          <w:rFonts w:ascii="Arial" w:hAnsi="Arial" w:cs="Arial"/>
          <w:color w:val="222222"/>
          <w:lang w:val="pt-PT"/>
        </w:rPr>
        <w:t xml:space="preserve">O governo acabou elaborando uma constituição democrática e realizou eleições presidenciais </w:t>
      </w:r>
      <w:r w:rsidR="00C73622">
        <w:rPr>
          <w:rFonts w:ascii="Arial" w:hAnsi="Arial" w:cs="Arial"/>
          <w:color w:val="222222"/>
          <w:lang w:val="pt-PT"/>
        </w:rPr>
        <w:t xml:space="preserve">em 1996 e 2001. </w:t>
      </w:r>
    </w:p>
    <w:p w:rsid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 w:rsidRPr="00C73622">
        <w:rPr>
          <w:rFonts w:ascii="Arial" w:hAnsi="Arial" w:cs="Arial"/>
          <w:color w:val="222222"/>
          <w:lang w:val="pt-PT"/>
        </w:rPr>
        <w:t xml:space="preserve">Em junho de 2005, o Presidente Idriss </w:t>
      </w:r>
      <w:r w:rsidR="00C73622">
        <w:rPr>
          <w:rFonts w:ascii="Arial" w:hAnsi="Arial" w:cs="Arial"/>
          <w:color w:val="222222"/>
          <w:lang w:val="pt-PT"/>
        </w:rPr>
        <w:t>Deby</w:t>
      </w:r>
      <w:r w:rsidRPr="00C73622">
        <w:rPr>
          <w:rFonts w:ascii="Arial" w:hAnsi="Arial" w:cs="Arial"/>
          <w:color w:val="222222"/>
          <w:lang w:val="pt-PT"/>
        </w:rPr>
        <w:t xml:space="preserve"> realizou um referendo com sucesso removendo os limites do mandato constitucional e ganhou </w:t>
      </w:r>
      <w:r w:rsidR="00C73622">
        <w:rPr>
          <w:rFonts w:ascii="Arial" w:hAnsi="Arial" w:cs="Arial"/>
          <w:color w:val="222222"/>
          <w:lang w:val="pt-PT"/>
        </w:rPr>
        <w:t>a</w:t>
      </w:r>
      <w:r w:rsidRPr="00C73622">
        <w:rPr>
          <w:rFonts w:ascii="Arial" w:hAnsi="Arial" w:cs="Arial"/>
          <w:color w:val="222222"/>
          <w:lang w:val="pt-PT"/>
        </w:rPr>
        <w:t xml:space="preserve"> eleição em 2006. Campanhas esporádicas rebeldes continuaram ao longo de 2006 e 2007. A capital experimentou uma insurreição significativa no início de 2008, mas não teve ameaças rebeldes </w:t>
      </w:r>
      <w:r w:rsidR="00C73622">
        <w:rPr>
          <w:rFonts w:ascii="Arial" w:hAnsi="Arial" w:cs="Arial"/>
          <w:color w:val="222222"/>
          <w:lang w:val="pt-PT"/>
        </w:rPr>
        <w:t>do Sudã</w:t>
      </w:r>
      <w:bookmarkStart w:id="0" w:name="_GoBack"/>
      <w:bookmarkEnd w:id="0"/>
      <w:r w:rsidR="00C73622">
        <w:rPr>
          <w:rFonts w:ascii="Arial" w:hAnsi="Arial" w:cs="Arial"/>
          <w:color w:val="222222"/>
          <w:lang w:val="pt-PT"/>
        </w:rPr>
        <w:t>o</w:t>
      </w:r>
      <w:r w:rsidRPr="00C73622">
        <w:rPr>
          <w:rFonts w:ascii="Arial" w:hAnsi="Arial" w:cs="Arial"/>
          <w:color w:val="222222"/>
          <w:lang w:val="pt-PT"/>
        </w:rPr>
        <w:t xml:space="preserve">, em parte devido à aproximação </w:t>
      </w:r>
      <w:r w:rsidR="00C73622">
        <w:rPr>
          <w:rFonts w:ascii="Arial" w:hAnsi="Arial" w:cs="Arial"/>
          <w:color w:val="222222"/>
          <w:lang w:val="pt-PT"/>
        </w:rPr>
        <w:t>dos dois países em 2010.</w:t>
      </w:r>
    </w:p>
    <w:p w:rsid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 w:rsidRPr="00C73622">
        <w:rPr>
          <w:rFonts w:ascii="Arial" w:hAnsi="Arial" w:cs="Arial"/>
          <w:color w:val="222222"/>
          <w:lang w:val="pt-PT"/>
        </w:rPr>
        <w:t>No final de 2015, o governo impôs um estado de emergência na região do Lago Chade, após vários ataques do grupo terrorista Boko Haram ao longo do ano</w:t>
      </w:r>
    </w:p>
    <w:p w:rsid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A71FB8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 w:rsidRPr="00C73622">
        <w:rPr>
          <w:rFonts w:ascii="Arial" w:hAnsi="Arial" w:cs="Arial"/>
          <w:color w:val="222222"/>
          <w:lang w:val="pt-PT"/>
        </w:rPr>
        <w:t xml:space="preserve">Em dezembro de 2015, o Chade completou uma rotação de dois anos no Conselho de Segurança da ONU. </w:t>
      </w:r>
    </w:p>
    <w:p w:rsidR="00C73622" w:rsidRP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C73622" w:rsidRPr="00C73622" w:rsidRDefault="00C73622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A71FB8" w:rsidRP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  <w:r w:rsidRPr="00C73622">
        <w:rPr>
          <w:rFonts w:ascii="Arial" w:hAnsi="Arial" w:cs="Arial"/>
          <w:color w:val="222222"/>
          <w:lang w:val="pt-PT"/>
        </w:rPr>
        <w:t>Fonte:</w:t>
      </w:r>
    </w:p>
    <w:p w:rsidR="00A71FB8" w:rsidRP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22222"/>
          <w:lang w:val="pt-PT"/>
        </w:rPr>
      </w:pPr>
    </w:p>
    <w:p w:rsidR="00A71FB8" w:rsidRPr="00C73622" w:rsidRDefault="00A71FB8" w:rsidP="00A7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C73622">
        <w:rPr>
          <w:rFonts w:ascii="Arial" w:hAnsi="Arial" w:cs="Arial"/>
        </w:rPr>
        <w:t xml:space="preserve">https://www.cia.gov/library/publications/the-world-factbook/geos/cd.html </w:t>
      </w:r>
    </w:p>
    <w:sectPr w:rsidR="00A71FB8" w:rsidRPr="00C7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E"/>
    <w:rsid w:val="001310BE"/>
    <w:rsid w:val="00A71FB8"/>
    <w:rsid w:val="00C73622"/>
    <w:rsid w:val="00D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F9A546"/>
  <w15:chartTrackingRefBased/>
  <w15:docId w15:val="{7DDF5ABF-6F87-4A63-BC1E-AE31EB8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1FB8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semiHidden/>
    <w:unhideWhenUsed/>
    <w:rsid w:val="00A71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6730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2018-04-11T17:16:00Z</dcterms:created>
  <dcterms:modified xsi:type="dcterms:W3CDTF">2018-04-13T17:56:00Z</dcterms:modified>
</cp:coreProperties>
</file>