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E9896" w14:textId="77777777" w:rsidR="003A62C4" w:rsidRDefault="003A62C4">
      <w:pPr>
        <w:widowControl/>
        <w:rPr>
          <w:lang w:val="en-US"/>
        </w:rPr>
      </w:pPr>
    </w:p>
    <w:p w14:paraId="57F06465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AÇÃO DE ANULAÇÃO - ESCRITURA - COMPRA E VENDA - NOVO CPC</w:t>
      </w:r>
    </w:p>
    <w:p w14:paraId="3C484F7B" w14:textId="77777777" w:rsidR="003A62C4" w:rsidRDefault="003A62C4">
      <w:pPr>
        <w:widowControl/>
        <w:rPr>
          <w:lang w:val="en-US"/>
        </w:rPr>
      </w:pPr>
    </w:p>
    <w:p w14:paraId="3D1E04E4" w14:textId="77777777" w:rsidR="003A62C4" w:rsidRDefault="003A62C4">
      <w:pPr>
        <w:widowControl/>
        <w:rPr>
          <w:lang w:val="en-US"/>
        </w:rPr>
      </w:pPr>
    </w:p>
    <w:p w14:paraId="43AE6530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46CAB6C" w14:textId="77777777" w:rsidR="003A62C4" w:rsidRDefault="003A62C4">
      <w:pPr>
        <w:widowControl/>
        <w:rPr>
          <w:lang w:val="en-US"/>
        </w:rPr>
      </w:pPr>
    </w:p>
    <w:p w14:paraId="27F8FE91" w14:textId="77777777" w:rsidR="003A62C4" w:rsidRDefault="003A62C4">
      <w:pPr>
        <w:widowControl/>
        <w:rPr>
          <w:lang w:val="en-US"/>
        </w:rPr>
      </w:pPr>
    </w:p>
    <w:p w14:paraId="164ABA39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BD6E35D" w14:textId="77777777" w:rsidR="003A62C4" w:rsidRDefault="003A62C4">
      <w:pPr>
        <w:widowControl/>
        <w:rPr>
          <w:lang w:val="en-US"/>
        </w:rPr>
      </w:pPr>
    </w:p>
    <w:p w14:paraId="0DDD4BA4" w14:textId="77777777" w:rsidR="003A62C4" w:rsidRDefault="003A62C4">
      <w:pPr>
        <w:widowControl/>
        <w:rPr>
          <w:lang w:val="en-US"/>
        </w:rPr>
      </w:pPr>
    </w:p>
    <w:p w14:paraId="7DAB98C8" w14:textId="77777777" w:rsidR="003A62C4" w:rsidRDefault="003A62C4">
      <w:pPr>
        <w:widowControl/>
        <w:rPr>
          <w:lang w:val="en-US"/>
        </w:rPr>
      </w:pPr>
    </w:p>
    <w:p w14:paraId="3B11386D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infra-assinado, que receberá as intimações na Rua _________, nº __, Bairro: _________, na Cidade de _________, CEP _____-___, e-mail __________, vem, perante Vossa Excelência, propor</w:t>
      </w:r>
    </w:p>
    <w:p w14:paraId="1EAE8C89" w14:textId="77777777" w:rsidR="003A62C4" w:rsidRDefault="003A62C4">
      <w:pPr>
        <w:widowControl/>
        <w:rPr>
          <w:lang w:val="en-US"/>
        </w:rPr>
      </w:pPr>
    </w:p>
    <w:p w14:paraId="29521C91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AÇÃO DE ANULAÇÃO DE ESCRITURA PÚBLICA DE COMPRA E VENDA DE IMÓVEL, pelo procedimento comum (Art. 318 do CPC/2015),</w:t>
      </w:r>
    </w:p>
    <w:p w14:paraId="4E1EB460" w14:textId="77777777" w:rsidR="003A62C4" w:rsidRDefault="003A62C4">
      <w:pPr>
        <w:widowControl/>
        <w:rPr>
          <w:lang w:val="en-US"/>
        </w:rPr>
      </w:pPr>
    </w:p>
    <w:p w14:paraId="0AFAAE94" w14:textId="77777777" w:rsidR="003A62C4" w:rsidRDefault="003A62C4">
      <w:pPr>
        <w:widowControl/>
        <w:rPr>
          <w:lang w:val="en-US"/>
        </w:rPr>
      </w:pPr>
    </w:p>
    <w:p w14:paraId="4E08263A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contra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14:paraId="29AF5D55" w14:textId="77777777" w:rsidR="003A62C4" w:rsidRDefault="003A62C4">
      <w:pPr>
        <w:widowControl/>
        <w:rPr>
          <w:lang w:val="en-US"/>
        </w:rPr>
      </w:pPr>
    </w:p>
    <w:p w14:paraId="479C4CB0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1. Fatos e Direitos</w:t>
      </w:r>
    </w:p>
    <w:p w14:paraId="5236C85D" w14:textId="77777777" w:rsidR="003A62C4" w:rsidRDefault="003A62C4">
      <w:pPr>
        <w:widowControl/>
        <w:rPr>
          <w:lang w:val="en-US"/>
        </w:rPr>
      </w:pPr>
    </w:p>
    <w:p w14:paraId="1AB17C1E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O Autor adquiriu um apartamento do Réu, situado rua: _________, nº __, ap. __, posição sudoeste, bairro: _________, na Cidade de _________, CEP _____-___, no dia __/__/__.</w:t>
      </w:r>
    </w:p>
    <w:p w14:paraId="25F346B1" w14:textId="77777777" w:rsidR="003A62C4" w:rsidRDefault="003A62C4">
      <w:pPr>
        <w:widowControl/>
        <w:rPr>
          <w:lang w:val="en-US"/>
        </w:rPr>
      </w:pPr>
    </w:p>
    <w:p w14:paraId="00EBCC32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Entretanto, na escritura o apartamento descrito é de nº __, na posição nordeste, as unidades nessa posição possuem metragem menor, além de ficarem de frente para a Av. ___________, aumentando, assim, o barulho nos apartamentos, por isso tem seu preço depreciado e maior dificuldade na venda.</w:t>
      </w:r>
    </w:p>
    <w:p w14:paraId="7105501C" w14:textId="77777777" w:rsidR="003A62C4" w:rsidRDefault="003A62C4">
      <w:pPr>
        <w:widowControl/>
        <w:rPr>
          <w:lang w:val="en-US"/>
        </w:rPr>
      </w:pPr>
    </w:p>
    <w:p w14:paraId="73DF39FB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O erro ocorreu devido ao Réu, no momento da venda, visando vender esses apartamentos no mesmo valor dos de posição sudoeste, mostrou o apartamento nº __, na posição nordeste e uma planta que mostrava a posição dos apartamentos invertida e com numeração modificada.</w:t>
      </w:r>
    </w:p>
    <w:p w14:paraId="55C048A5" w14:textId="77777777" w:rsidR="003A62C4" w:rsidRDefault="003A62C4">
      <w:pPr>
        <w:widowControl/>
        <w:rPr>
          <w:lang w:val="en-US"/>
        </w:rPr>
      </w:pPr>
    </w:p>
    <w:p w14:paraId="4CAFC286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É de clareza solar que, pela má-fé do réu, torna-se anulável o negócio jurídico, tendo em vista que esse induziu o autor em erro dolosamente, de acordo com o art. 171, II do CC.</w:t>
      </w:r>
    </w:p>
    <w:p w14:paraId="0DC66DB1" w14:textId="77777777" w:rsidR="003A62C4" w:rsidRDefault="003A62C4">
      <w:pPr>
        <w:widowControl/>
        <w:rPr>
          <w:lang w:val="en-US"/>
        </w:rPr>
      </w:pPr>
    </w:p>
    <w:p w14:paraId="106ADF11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"[...] por vício resultante de erro, dolo, coação, estado de perigo, lesão ou fraude contra credores." (Grifo nosso).</w:t>
      </w:r>
    </w:p>
    <w:p w14:paraId="6EFC58C1" w14:textId="77777777" w:rsidR="003A62C4" w:rsidRDefault="003A62C4">
      <w:pPr>
        <w:widowControl/>
        <w:rPr>
          <w:lang w:val="en-US"/>
        </w:rPr>
      </w:pPr>
    </w:p>
    <w:p w14:paraId="61E5CC30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2. Requerimentos</w:t>
      </w:r>
    </w:p>
    <w:p w14:paraId="47D732D1" w14:textId="77777777" w:rsidR="003A62C4" w:rsidRDefault="003A62C4">
      <w:pPr>
        <w:widowControl/>
        <w:rPr>
          <w:lang w:val="en-US"/>
        </w:rPr>
      </w:pPr>
    </w:p>
    <w:p w14:paraId="25C54C8D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lastRenderedPageBreak/>
        <w:t>Requer o conhecimento e a apreciação da presente ação, com designação de audiência de mediação ou de conciliação, sendo o réu citado com, no mínimo, 20 (vinte) dias de antecedência. Não comparecendo o réu à audiência, sem que, com no mínimo 10 (dez) dias de antecedência, tenha peticionado em contrário à autocomposição, pede-se a aplicação de multa de 2% do valor da causa, conforme art. 334, §§ 5º e 8º, do CPC/2015.</w:t>
      </w:r>
    </w:p>
    <w:p w14:paraId="1D1681C9" w14:textId="77777777" w:rsidR="003A62C4" w:rsidRDefault="003A62C4">
      <w:pPr>
        <w:widowControl/>
        <w:rPr>
          <w:lang w:val="en-US"/>
        </w:rPr>
      </w:pPr>
    </w:p>
    <w:p w14:paraId="037DB738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Pede que o Réu seja informado que poderá contestar a petição inicial, até 15 (quinze) dias contatos da audiência de mediação/conciliação, conforme art. 335 do CPC/2015, e caso não conteste a ação, incorrerá em revelia, conforme art. 344 do CPC/2015.</w:t>
      </w:r>
    </w:p>
    <w:p w14:paraId="08EA7F7E" w14:textId="77777777" w:rsidR="003A62C4" w:rsidRDefault="003A62C4">
      <w:pPr>
        <w:widowControl/>
        <w:rPr>
          <w:lang w:val="en-US"/>
        </w:rPr>
      </w:pPr>
    </w:p>
    <w:p w14:paraId="2729B554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Requer a intimação o MP, e comunicação da presente ação para as autoridades municipais e sanitárias, para que tomem as medidas legais.</w:t>
      </w:r>
    </w:p>
    <w:p w14:paraId="061E25F8" w14:textId="77777777" w:rsidR="003A62C4" w:rsidRDefault="003A62C4">
      <w:pPr>
        <w:widowControl/>
        <w:rPr>
          <w:lang w:val="en-US"/>
        </w:rPr>
      </w:pPr>
    </w:p>
    <w:p w14:paraId="4DA35563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Espera-se que a ação seja julgada totalmente procedente, declarando-se assim nulo o contrato de compra e venda, e por consequência, a decretação da nulidade da escritura e da devolução do dinheiro recebido pelo Réu no momento da assinatura do documento, acrescido de atualização monetária, juros, perdas e danos, pena convencional, custas e despesas processuais, e honorários advocatícios em 20% sobre o valor da ação.</w:t>
      </w:r>
    </w:p>
    <w:p w14:paraId="0E0F9CF2" w14:textId="77777777" w:rsidR="003A62C4" w:rsidRDefault="003A62C4">
      <w:pPr>
        <w:widowControl/>
        <w:rPr>
          <w:lang w:val="en-US"/>
        </w:rPr>
      </w:pPr>
    </w:p>
    <w:p w14:paraId="0804AB90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admitidos, em especial, pelo depoimento do Réu, e requer-se, para a citação, os favores do art. 212 do CPC/2015.</w:t>
      </w:r>
    </w:p>
    <w:p w14:paraId="363656E8" w14:textId="77777777" w:rsidR="003A62C4" w:rsidRDefault="003A62C4">
      <w:pPr>
        <w:widowControl/>
        <w:rPr>
          <w:lang w:val="en-US"/>
        </w:rPr>
      </w:pPr>
    </w:p>
    <w:p w14:paraId="5DB0C078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60D4B2A7" w14:textId="77777777" w:rsidR="003A62C4" w:rsidRDefault="003A62C4">
      <w:pPr>
        <w:widowControl/>
        <w:rPr>
          <w:lang w:val="en-US"/>
        </w:rPr>
      </w:pPr>
    </w:p>
    <w:p w14:paraId="5AD6A28F" w14:textId="77777777" w:rsidR="003A62C4" w:rsidRDefault="003A62C4">
      <w:pPr>
        <w:widowControl/>
        <w:rPr>
          <w:lang w:val="en-US"/>
        </w:rPr>
      </w:pPr>
    </w:p>
    <w:p w14:paraId="77272562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3D20DD9" w14:textId="77777777" w:rsidR="003A62C4" w:rsidRDefault="003A62C4">
      <w:pPr>
        <w:widowControl/>
        <w:rPr>
          <w:lang w:val="en-US"/>
        </w:rPr>
      </w:pPr>
    </w:p>
    <w:p w14:paraId="1C6A1161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C297E05" w14:textId="77777777" w:rsidR="003A62C4" w:rsidRDefault="003A62C4">
      <w:pPr>
        <w:widowControl/>
        <w:rPr>
          <w:lang w:val="en-US"/>
        </w:rPr>
      </w:pPr>
    </w:p>
    <w:p w14:paraId="4ED4601B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477C0ED" w14:textId="77777777" w:rsidR="003A62C4" w:rsidRDefault="003A62C4">
      <w:pPr>
        <w:widowControl/>
        <w:rPr>
          <w:lang w:val="en-US"/>
        </w:rPr>
      </w:pPr>
    </w:p>
    <w:p w14:paraId="41312B20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6503B1A" w14:textId="77777777" w:rsidR="003A62C4" w:rsidRDefault="003A62C4">
      <w:pPr>
        <w:widowControl/>
        <w:rPr>
          <w:lang w:val="en-US"/>
        </w:rPr>
      </w:pPr>
    </w:p>
    <w:p w14:paraId="1EF80B12" w14:textId="77777777" w:rsidR="003A62C4" w:rsidRDefault="003A62C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CCD74FA" w14:textId="77777777" w:rsidR="003A62C4" w:rsidRDefault="003A62C4">
      <w:pPr>
        <w:widowControl/>
        <w:rPr>
          <w:lang w:val="en-US"/>
        </w:rPr>
      </w:pPr>
    </w:p>
    <w:sectPr w:rsidR="003A62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3B44F" w14:textId="77777777" w:rsidR="00D543E2" w:rsidRDefault="00D543E2" w:rsidP="00D543E2">
      <w:r>
        <w:separator/>
      </w:r>
    </w:p>
  </w:endnote>
  <w:endnote w:type="continuationSeparator" w:id="0">
    <w:p w14:paraId="5EE645D3" w14:textId="77777777" w:rsidR="00D543E2" w:rsidRDefault="00D543E2" w:rsidP="00D54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868B7" w14:textId="77777777" w:rsidR="00D543E2" w:rsidRDefault="00D543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C3DE1" w14:textId="1F935CBF" w:rsidR="00D543E2" w:rsidRPr="00D543E2" w:rsidRDefault="00D543E2" w:rsidP="00D543E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E57E6" w14:textId="77777777" w:rsidR="00D543E2" w:rsidRDefault="00D543E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0935C" w14:textId="77777777" w:rsidR="00D543E2" w:rsidRDefault="00D543E2" w:rsidP="00D543E2">
      <w:r>
        <w:separator/>
      </w:r>
    </w:p>
  </w:footnote>
  <w:footnote w:type="continuationSeparator" w:id="0">
    <w:p w14:paraId="1642D75D" w14:textId="77777777" w:rsidR="00D543E2" w:rsidRDefault="00D543E2" w:rsidP="00D54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C4F10" w14:textId="77777777" w:rsidR="00D543E2" w:rsidRDefault="00D543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D9BF3" w14:textId="13C59FE2" w:rsidR="00D543E2" w:rsidRPr="00D543E2" w:rsidRDefault="00D543E2" w:rsidP="00D543E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37FBC" w14:textId="77777777" w:rsidR="00D543E2" w:rsidRDefault="00D543E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62C4"/>
    <w:rsid w:val="003A62C4"/>
    <w:rsid w:val="00D5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EEBB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543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43E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543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43E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