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59E4D" w14:textId="77777777" w:rsidR="00996835" w:rsidRDefault="00996835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EXECUÇÃO FISCAL MOVIDA PELO MUNICÍPIO (Lei 6.830/80)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07B6C41F" w14:textId="77777777" w:rsidR="00996835" w:rsidRDefault="00996835">
      <w:pPr>
        <w:pStyle w:val="NormalWeb"/>
        <w:pBdr>
          <w:bottom w:val="single" w:sz="4" w:space="0" w:color="CCCCCC"/>
        </w:pBdr>
        <w:rPr>
          <w:rStyle w:val="Forte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Exmo. Sr. Dr. Juiz de Direito da ____ Vara da Fazenda Pública da Comarca de (xxx)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 Autos Nº: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O MUNICÍPIO DE (XXX)</w:t>
      </w:r>
      <w:r>
        <w:rPr>
          <w:rFonts w:ascii="Arial" w:hAnsi="Arial" w:cs="Arial"/>
          <w:color w:val="000000"/>
          <w:sz w:val="15"/>
          <w:szCs w:val="15"/>
        </w:rPr>
        <w:t>, por seu procurador infra assinado, vem à presença de V. Exa., promover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 </w:t>
      </w:r>
    </w:p>
    <w:p w14:paraId="098E8C11" w14:textId="77777777" w:rsidR="00996835" w:rsidRDefault="00996835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EXECUÇÃO FISCAL</w:t>
      </w:r>
    </w:p>
    <w:p w14:paraId="3CA0217F" w14:textId="77777777" w:rsidR="00996835" w:rsidRDefault="00996835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dos débitos relativos ao Imposto Predial e Territorial Urbano - IPTU, constantes da Certidão da Dívida Ativa - CDA em anexo (doc. 01), nos termos da Lei 6.830/80, em face de </w:t>
      </w:r>
      <w:r>
        <w:rPr>
          <w:rStyle w:val="Forte"/>
          <w:rFonts w:ascii="Arial" w:hAnsi="Arial" w:cs="Arial"/>
          <w:color w:val="000000"/>
          <w:sz w:val="15"/>
          <w:szCs w:val="15"/>
        </w:rPr>
        <w:t>NOME DO EXECUTADO - CONTRIBUINTE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fundamentos a seguir aduzidos: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Consoante se verifica da CDA em anexo, o Executado é devedor do IPTU referente ao exercício de (xxxx), no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Assim sendo, o inadimplemento do Executado perante o fisco municipal enseja a presente execução fiscal.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A citação do Executado para, em 5 (cinco) dias, promover o pagamento do principal, acrescido de juros, multa de mora e demais encargos constantes da CDA, ou garantir a execução nos termos do artigo 9º da Lei de Execuções Fiscais, sob pena de lhe ser penhorados quantos bens bastarem para garantir o pagamento da dívida.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A condenação do Executado nas custas e honorários advocatícios arbitrados por este d. juízo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à causa o valor de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Nesses termos,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(Local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procurador).</w:t>
      </w:r>
    </w:p>
    <w:sectPr w:rsidR="0099683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8F6FA" w14:textId="77777777" w:rsidR="00455498" w:rsidRDefault="00455498" w:rsidP="00455498">
      <w:r>
        <w:separator/>
      </w:r>
    </w:p>
  </w:endnote>
  <w:endnote w:type="continuationSeparator" w:id="0">
    <w:p w14:paraId="78324515" w14:textId="77777777" w:rsidR="00455498" w:rsidRDefault="00455498" w:rsidP="00455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DD927" w14:textId="77777777" w:rsidR="00455498" w:rsidRDefault="004554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72A7D" w14:textId="3CCEE8E3" w:rsidR="00455498" w:rsidRPr="00455498" w:rsidRDefault="00455498" w:rsidP="0045549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E07F" w14:textId="77777777" w:rsidR="00455498" w:rsidRDefault="004554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1AB1C" w14:textId="77777777" w:rsidR="00455498" w:rsidRDefault="00455498" w:rsidP="00455498">
      <w:r>
        <w:separator/>
      </w:r>
    </w:p>
  </w:footnote>
  <w:footnote w:type="continuationSeparator" w:id="0">
    <w:p w14:paraId="32920E3C" w14:textId="77777777" w:rsidR="00455498" w:rsidRDefault="00455498" w:rsidP="00455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4F370" w14:textId="77777777" w:rsidR="00455498" w:rsidRDefault="004554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43988" w14:textId="438768DE" w:rsidR="00455498" w:rsidRPr="00455498" w:rsidRDefault="00455498" w:rsidP="0045549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4F1A" w14:textId="77777777" w:rsidR="00455498" w:rsidRDefault="0045549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835"/>
    <w:rsid w:val="00455498"/>
    <w:rsid w:val="0099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01D178"/>
  <w15:chartTrackingRefBased/>
  <w15:docId w15:val="{14CD9DFC-89B5-48AA-B146-2A419871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character" w:styleId="Forte">
    <w:name w:val="Strong"/>
    <w:basedOn w:val="Fontepargpadro"/>
    <w:qFormat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4554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549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554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54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EXECUÇÃO FISCAL MOVIDA PELO MUNICÍPIO (Lei 6</vt:lpstr>
    </vt:vector>
  </TitlesOfParts>
  <Company>jorge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EXECUÇÃO FISCAL MOVIDA PELO MUNICÍPIO (Lei 6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