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6D9B1" w14:textId="77777777" w:rsidR="000313A1" w:rsidRDefault="000313A1" w:rsidP="000313A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EXONERAÇÃO (Art. 819 da Lei 10.406/02)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99A24CE" w14:textId="77777777" w:rsidR="000313A1" w:rsidRDefault="000313A1" w:rsidP="000313A1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C.P.F. sob o nº (xxx), residente e domiciliado à Rua (xxx), nº (xxx), Bairro (xxx),Cidade (xxx), Cep. (xxx), no Estado de (xxx), por seu procurador infra-assinado, vem à presença de V. Exa. propor a presente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0982D3F2" w14:textId="77777777" w:rsidR="000313A1" w:rsidRDefault="000313A1" w:rsidP="000313A1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EXONERAÇÃO DE FIANÇA</w:t>
      </w:r>
    </w:p>
    <w:p w14:paraId="7B09ADF9" w14:textId="77777777" w:rsidR="000313A1" w:rsidRDefault="000313A1" w:rsidP="000313A1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nos termos do Art. 819 da Lei 10.406/02</w:t>
      </w:r>
      <w:r>
        <w:rPr>
          <w:rFonts w:ascii="Arial" w:hAnsi="Arial" w:cs="Arial"/>
          <w:color w:val="000000"/>
          <w:sz w:val="17"/>
          <w:szCs w:val="17"/>
        </w:rPr>
        <w:separator/>
      </w:r>
      <w:r>
        <w:rPr>
          <w:rFonts w:ascii="Arial" w:hAnsi="Arial" w:cs="Arial"/>
          <w:color w:val="000000"/>
          <w:sz w:val="17"/>
          <w:szCs w:val="17"/>
        </w:rPr>
        <w:t>, em face de NOME DO REQUERIDO, (Nacionalidade), (Profissão), (Estado Civil), portador da Carteira de Identidade nº (xxx), inscrito no C.P.F.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como consta em contrato anexo, é fiador na locação do imóvel situado à Rua (xxx), nº (xxx), Bairro (xxx), neta cidade, Cep. (xxx), contrato firmado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com um terceiro, (XXX), (Nacionalidade), (Profissão), (Estado Civil), portador da Carteira de Identidade nº (xxx), inscrito no C.P.F. sob o nº (xxx), residente e domiciliado à Rua (xxx), nº (xxx), Bairro (xxx),Cidade (xxx), Cep. (xxx), no Estado de (xxx), acordo este intermediado pela imobiliária (xxx), com término previsto para (xx/xx/xxxx). Assim, o referido contrato teve validade de (xx) (nº por extenso) meses, estabelecendo ainda que o valor de R$ (xxx) (valor expresso) seria referente ao aluguel mensal, bem como a data do seu pagamento para todo dia (xx) de cada mês.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Destarte, após o término do contrato,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acordou com a imobiliária responsável pelo imóvel em questão, a prorrogação do contrato de locação, sem a expressa anuência do autor desta ação, aproveitando-se, equivocadamente, dos laços familiares envolvidos em suas relações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uma vez que este encontra-se casado com a irmã daquele.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No entanto,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pretende a exoneração de fiança, visto que o prazo previsto na locação findou na data de (xx/xx/xxxx), acordada entre as partes envolvidas no contrato.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4. </w:t>
      </w:r>
      <w:r>
        <w:rPr>
          <w:rFonts w:ascii="Arial" w:hAnsi="Arial" w:cs="Arial"/>
          <w:color w:val="000000"/>
          <w:sz w:val="17"/>
          <w:szCs w:val="17"/>
        </w:rPr>
        <w:t xml:space="preserve">Há, também, de se ressaltar que não cabe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manifestar quanto à prorrogação do contrato de locação do imóvel, sem que a respeito disso tenho sido devidamente cientificado, cabendo ao locatário manifestar seu interesse e aguardar expressa autorização do fiador, visto que este, após expirado o prazo contratual, encontra-se livre das obrigações antes incidentes.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5. </w:t>
      </w:r>
      <w:r>
        <w:rPr>
          <w:rFonts w:ascii="Arial" w:hAnsi="Arial" w:cs="Arial"/>
          <w:color w:val="000000"/>
          <w:sz w:val="17"/>
          <w:szCs w:val="17"/>
        </w:rPr>
        <w:t xml:space="preserve">Cabe ainda salientar que, apesar de várias tentativas, a imobiliária se negou a exonerar o fiador, sob a alegação de que era vontade das partes manter o mesmo vinculado ao contrato, além de se mostrar contrária a qualquer tipo de negociação, fazendo com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perdesse seu tempo e, porquê não, dinheiro, na tentativa de solucionar pacificamente o conflito.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7. </w:t>
      </w:r>
      <w:r>
        <w:rPr>
          <w:rFonts w:ascii="Arial" w:hAnsi="Arial" w:cs="Arial"/>
          <w:color w:val="000000"/>
          <w:sz w:val="17"/>
          <w:szCs w:val="17"/>
        </w:rPr>
        <w:t>Como dispõe o artigo 819 da Lei 10.406/02, in verbis: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"A fiança dar-se-á por escrito, e não admite interpretação extensiva."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lastRenderedPageBreak/>
        <w:t xml:space="preserve">8. </w:t>
      </w:r>
      <w:r>
        <w:rPr>
          <w:rFonts w:ascii="Arial" w:hAnsi="Arial" w:cs="Arial"/>
          <w:color w:val="000000"/>
          <w:sz w:val="17"/>
          <w:szCs w:val="17"/>
        </w:rPr>
        <w:t>Reforçando isso, o próprio Superior Tribunal de Justiça, conforme disposto na Súmulo 214, reforça a idéia de que, em havendo qualquer alteração do contrato de locação, pela qual se acresça obrigações ao fiador, esta alteração fará o fiador desonerado da obrigação.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"O fiador na locação não responde por obrigações resultantes de aditamento ao qual não anuiu."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Pelo exposto, REQUER: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a) a citação do réu para responder aos termos da presente demanda, sob pena de não o fazendo ser considerado revel (art. 319 do CPC);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b) seja julgado procedente o pedido, determinando-se em favor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 exoneração da fiança;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o autor provar o alegado por todos os meios de prova admitidos em direito, notadamente a documental e o depoimento pessoal do Requerido.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(Local,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0313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B410F" w14:textId="77777777" w:rsidR="00886BA7" w:rsidRDefault="00886BA7" w:rsidP="00886BA7">
      <w:r>
        <w:separator/>
      </w:r>
    </w:p>
  </w:endnote>
  <w:endnote w:type="continuationSeparator" w:id="0">
    <w:p w14:paraId="1C1965A1" w14:textId="77777777" w:rsidR="00886BA7" w:rsidRDefault="00886BA7" w:rsidP="00886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E02A6" w14:textId="77777777" w:rsidR="00886BA7" w:rsidRDefault="00886B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43EAD" w14:textId="5AACB350" w:rsidR="00886BA7" w:rsidRPr="00886BA7" w:rsidRDefault="00886BA7" w:rsidP="00886BA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3FDF" w14:textId="77777777" w:rsidR="00886BA7" w:rsidRDefault="00886B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40D6E" w14:textId="77777777" w:rsidR="00886BA7" w:rsidRDefault="00886BA7" w:rsidP="00886BA7">
      <w:r>
        <w:separator/>
      </w:r>
    </w:p>
  </w:footnote>
  <w:footnote w:type="continuationSeparator" w:id="0">
    <w:p w14:paraId="19FF8EC0" w14:textId="77777777" w:rsidR="00886BA7" w:rsidRDefault="00886BA7" w:rsidP="00886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0F1DE" w14:textId="77777777" w:rsidR="00886BA7" w:rsidRDefault="00886B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2D155" w14:textId="54B91021" w:rsidR="00886BA7" w:rsidRPr="00886BA7" w:rsidRDefault="00886BA7" w:rsidP="00886BA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E47CE" w14:textId="77777777" w:rsidR="00886BA7" w:rsidRDefault="00886BA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13A1"/>
    <w:rsid w:val="000313A1"/>
    <w:rsid w:val="00886BA7"/>
    <w:rsid w:val="00FD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23C6CC"/>
  <w15:chartTrackingRefBased/>
  <w15:docId w15:val="{4A8E2F0C-0859-4946-8D7D-562A4365E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313A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86B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86BA7"/>
    <w:rPr>
      <w:sz w:val="24"/>
      <w:szCs w:val="24"/>
    </w:rPr>
  </w:style>
  <w:style w:type="paragraph" w:styleId="Rodap">
    <w:name w:val="footer"/>
    <w:basedOn w:val="Normal"/>
    <w:link w:val="RodapChar"/>
    <w:rsid w:val="00886BA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86BA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623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EXONERAÇÃO (Art</vt:lpstr>
    </vt:vector>
  </TitlesOfParts>
  <Company>MicroHardware</Company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EXONERAÇÃO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