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C7494A" w14:textId="77777777" w:rsidR="00FD54D5" w:rsidRDefault="00FD54D5">
      <w:pPr>
        <w:autoSpaceDE w:val="0"/>
        <w:autoSpaceDN w:val="0"/>
        <w:adjustRightInd w:val="0"/>
        <w:ind w:left="142"/>
        <w:jc w:val="center"/>
        <w:rPr>
          <w:b/>
          <w:bCs/>
          <w:color w:val="000080"/>
          <w:u w:val="single"/>
        </w:rPr>
      </w:pPr>
      <w:r>
        <w:rPr>
          <w:b/>
          <w:bCs/>
          <w:color w:val="000080"/>
          <w:u w:val="single"/>
        </w:rPr>
        <w:t>AÇÃO DE INDENIZAÇÃO POR ATO ILÍCITO</w:t>
      </w:r>
    </w:p>
    <w:p w14:paraId="3153532E" w14:textId="77777777" w:rsidR="00FD54D5" w:rsidRDefault="00FD54D5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64AAE77F" w14:textId="77777777" w:rsidR="00FD54D5" w:rsidRDefault="00FD54D5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0B7FE089" w14:textId="77777777" w:rsidR="00FD54D5" w:rsidRDefault="00FD54D5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43D5A2BD" w14:textId="77777777" w:rsidR="00FD54D5" w:rsidRDefault="00FD54D5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75D1049F" w14:textId="77777777" w:rsidR="00FD54D5" w:rsidRDefault="00FD54D5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EXMO. SR. DR. JUIZ DE DIREITO DA ....ª VARA CÍVEL DA COMARCA DE .... 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  <w:t xml:space="preserve">...., (qualificação), residente e domiciliada na Rua ...., por seu advogado, no final assinado, com escritório na Rua .... n.º ...., onde recebe notificações e intimações, vem, à presença de V. Exa., com base no que dispõe o artigo 159 do Código Civil Brasileiro e demais dispositivos legais atinentes à matéria, promover a presente </w:t>
      </w:r>
    </w:p>
    <w:p w14:paraId="6EAB5167" w14:textId="77777777" w:rsidR="00FD54D5" w:rsidRDefault="00FD54D5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AÇÃO DE INDENIZAÇÃO POR ATO ILÍCITO </w:t>
      </w:r>
    </w:p>
    <w:p w14:paraId="3D5ED02F" w14:textId="77777777" w:rsidR="00FD54D5" w:rsidRDefault="00FD54D5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contra HOSPITAL ...., pessoa jurídica de direito privado estabelecida nesta Capital, na Rua ...., cadastrada no C.G.C/M.F sob o n.º ...., pelos fatos e razões que passa à expor, para ao final requerer: </w:t>
      </w:r>
      <w:r>
        <w:rPr>
          <w:color w:val="000000"/>
        </w:rPr>
        <w:tab/>
      </w:r>
      <w:r>
        <w:rPr>
          <w:color w:val="000000"/>
        </w:rPr>
        <w:br/>
        <w:t xml:space="preserve">A Requerente era portadora de saúde plena e, além de desenvolver as atividades do lar, lecionava em .... turnos na escola estadual de ...., onde reside. </w:t>
      </w:r>
      <w:r>
        <w:rPr>
          <w:color w:val="000000"/>
        </w:rPr>
        <w:tab/>
      </w:r>
      <w:r>
        <w:rPr>
          <w:color w:val="000000"/>
        </w:rPr>
        <w:br/>
        <w:t xml:space="preserve">Em virtude de problemas internos, obrigou-se a submeter-se à uma intervenção cirúrgica chamada de HISTERECTOMIA, para a extração do útero. </w:t>
      </w:r>
      <w:r>
        <w:rPr>
          <w:color w:val="000000"/>
        </w:rPr>
        <w:tab/>
      </w:r>
      <w:r>
        <w:rPr>
          <w:color w:val="000000"/>
        </w:rPr>
        <w:br/>
        <w:t xml:space="preserve">Não querendo submeter-se à referida cirurgia, na cidade onde reside, preferiu procurar o HOSPITAL - ...., por acreditar ser este, uma instituição que poderia oferecer melhores condições no que se refere à aparelhagem e ao seu corpo clínico. </w:t>
      </w:r>
      <w:r>
        <w:rPr>
          <w:color w:val="000000"/>
        </w:rPr>
        <w:tab/>
      </w:r>
      <w:r>
        <w:rPr>
          <w:color w:val="000000"/>
        </w:rPr>
        <w:br/>
        <w:t xml:space="preserve">A operação foi realizada no dia ...., pelo médico Dr. .... </w:t>
      </w:r>
      <w:r>
        <w:rPr>
          <w:color w:val="000000"/>
        </w:rPr>
        <w:tab/>
      </w:r>
      <w:r>
        <w:rPr>
          <w:color w:val="000000"/>
        </w:rPr>
        <w:br/>
        <w:t xml:space="preserve">Tão logo recebeu alta, a Requerente retornou à sua cidade, passando ali os dias de convalescença em companhia de seus familiares. </w:t>
      </w:r>
      <w:r>
        <w:rPr>
          <w:color w:val="000000"/>
        </w:rPr>
        <w:tab/>
      </w:r>
      <w:r>
        <w:rPr>
          <w:color w:val="000000"/>
        </w:rPr>
        <w:br/>
        <w:t xml:space="preserve">Acreditando ser uma cirurgia relativamente simples, como efetivamente a é, a Requerente surpreendeu-se ao sofrer fortes dores abdominais, impossibilitando-a de caminhar ou mesmo parar de pé. </w:t>
      </w:r>
      <w:r>
        <w:rPr>
          <w:color w:val="000000"/>
        </w:rPr>
        <w:tab/>
      </w:r>
      <w:r>
        <w:rPr>
          <w:color w:val="000000"/>
        </w:rPr>
        <w:br/>
        <w:t xml:space="preserve">Apavorada diante de uma eventual complicação, e não encontrando outro meio, voltou ao hospital, onde buscou consultar com o cirurgião, recebendo dele, com muita má vontade, a resposta de que as referidas dores, eram conseqüência absolutamente normal, fruto dos pontos internos, e que desapareceriam com o tempo. </w:t>
      </w:r>
      <w:r>
        <w:rPr>
          <w:color w:val="000000"/>
        </w:rPr>
        <w:tab/>
      </w:r>
      <w:r>
        <w:rPr>
          <w:color w:val="000000"/>
        </w:rPr>
        <w:br/>
        <w:t xml:space="preserve">Chegou o médico, inclusive, a afirmar que as dores e tonturas eram de natureza psicológica, tratando a Requerente com grosseria e sem a mínima dose de respeito humano e social. </w:t>
      </w:r>
      <w:r>
        <w:rPr>
          <w:color w:val="000000"/>
        </w:rPr>
        <w:br/>
        <w:t>Em tal oportunidade, certamente o quadro clínico não só recomendava, como também exigia um procedimento mais atuante por parte do profissional, o qual entretanto, preferiu atribuir as queixas da Requerente à razões psicológicas e nada mais.</w:t>
      </w:r>
      <w:r>
        <w:rPr>
          <w:color w:val="000000"/>
        </w:rPr>
        <w:tab/>
        <w:t xml:space="preserve"> </w:t>
      </w:r>
      <w:r>
        <w:rPr>
          <w:color w:val="000000"/>
        </w:rPr>
        <w:br/>
        <w:t xml:space="preserve">Sentindo-se negligenciada dos cuidados pós-operatórios e tendo solicitado por diversas vezes o atendimento por parte do facultativo, sem resposta, não suportando mais as dores procurou outro médico em sua cidade, ...., o Dr. ...., o qual a submeteu a uma radiografia, com a qual constatou: </w:t>
      </w:r>
    </w:p>
    <w:p w14:paraId="796566F9" w14:textId="77777777" w:rsidR="00FD54D5" w:rsidRDefault="00FD54D5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EXAME: SIMPLES ABDÔMEN 2 INCID. </w:t>
      </w:r>
      <w:r>
        <w:rPr>
          <w:color w:val="000000"/>
        </w:rPr>
        <w:tab/>
      </w:r>
      <w:r>
        <w:rPr>
          <w:color w:val="000000"/>
        </w:rPr>
        <w:br/>
        <w:t xml:space="preserve">INTERPRETAÇÃO: </w:t>
      </w:r>
    </w:p>
    <w:p w14:paraId="422C5EBC" w14:textId="77777777" w:rsidR="00FD54D5" w:rsidRDefault="00FD54D5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lastRenderedPageBreak/>
        <w:t xml:space="preserve">"Presença de corpo estranho metálico provavelmente cilíndrico com 2,8 cm projetando-se na região umbilical." </w:t>
      </w:r>
      <w:r>
        <w:rPr>
          <w:color w:val="000000"/>
        </w:rPr>
        <w:tab/>
      </w:r>
      <w:r>
        <w:rPr>
          <w:color w:val="000000"/>
        </w:rPr>
        <w:br/>
        <w:t xml:space="preserve">Não há sinais definidos de outras alterações. </w:t>
      </w:r>
    </w:p>
    <w:p w14:paraId="3B3B2AF0" w14:textId="77777777" w:rsidR="00FD54D5" w:rsidRDefault="00FD54D5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EXAME: ABDÔMEN - LATERAL </w:t>
      </w:r>
      <w:r>
        <w:rPr>
          <w:color w:val="000000"/>
        </w:rPr>
        <w:tab/>
      </w:r>
    </w:p>
    <w:p w14:paraId="67EB0E74" w14:textId="77777777" w:rsidR="00FD54D5" w:rsidRDefault="00FD54D5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INTERPRETAÇÃO: </w:t>
      </w:r>
    </w:p>
    <w:p w14:paraId="3F966D1B" w14:textId="77777777" w:rsidR="00FD54D5" w:rsidRDefault="00FD54D5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"A presente incidência em perfil confirma a presença de corpo estranho na região anterior intra-abdominal, que deve corresponder a marca metálica de compressa cirúrgica (grifo nosso). </w:t>
      </w:r>
      <w:r>
        <w:rPr>
          <w:color w:val="000000"/>
        </w:rPr>
        <w:br/>
        <w:t xml:space="preserve">Radiografias e respectivas interpretações em anexo. </w:t>
      </w:r>
      <w:r>
        <w:rPr>
          <w:color w:val="000000"/>
        </w:rPr>
        <w:tab/>
      </w:r>
      <w:r>
        <w:rPr>
          <w:color w:val="000000"/>
        </w:rPr>
        <w:br/>
        <w:t xml:space="preserve">Diante desse quadro, a Requerente obrigou-se a submeter-se a nova intervenção cirúrgica chamada de LAPAROTOMIA EXPLORADORA, o que fez em data de ...., agora no HOSPITAL ...., com o Dr. ...., o qual retirou de seu abdômen uma compressa cirúrgica na extensão de uma toalha de rosto, contendo uma placa metálica, de identificação do hospital. </w:t>
      </w:r>
      <w:r>
        <w:rPr>
          <w:color w:val="000000"/>
        </w:rPr>
        <w:br/>
        <w:t xml:space="preserve">Tal ocorrência custou à Autora incontáveis problemas materiais, acarretados obviamente pela situação. </w:t>
      </w:r>
      <w:r>
        <w:rPr>
          <w:color w:val="000000"/>
        </w:rPr>
        <w:br/>
        <w:t xml:space="preserve">Observou diminuído o seu trabalho e aumento dos seus encargos, prejuízo demonstrado pelos recibos hospitalares, referentes à exames, honorários médicos, anestesia, diárias no hospital, cirurgia, receitas médicas e respectivas notas fiscais, enfim, todos os gastos acarretados pelo erro médico cometido. </w:t>
      </w:r>
      <w:r>
        <w:rPr>
          <w:color w:val="000000"/>
        </w:rPr>
        <w:tab/>
      </w:r>
      <w:r>
        <w:rPr>
          <w:color w:val="000000"/>
        </w:rPr>
        <w:br/>
        <w:t xml:space="preserve">Se só não bastasse, a Requerente viu diminuída a sua capacidade laborativa, pois depois da cirurgia reparadora, nunca mais conseguiu retornar às suas atividades normais. </w:t>
      </w:r>
      <w:r>
        <w:rPr>
          <w:color w:val="000000"/>
        </w:rPr>
        <w:br/>
        <w:t xml:space="preserve">Professora de uma escola estadual, lecionava em três turnos, mas devido às seqüelas resultantes da permanência de um corpo estranho em seu abdômen, por período superior a seis meses, obrigou-se a praticamente abandonar o magistério. </w:t>
      </w:r>
      <w:r>
        <w:rPr>
          <w:color w:val="000000"/>
        </w:rPr>
        <w:tab/>
      </w:r>
      <w:r>
        <w:rPr>
          <w:color w:val="000000"/>
        </w:rPr>
        <w:br/>
        <w:t xml:space="preserve">Atualmente, leciona a Requerente somente em um turno, eis que sente-se mal, com fraquezas, cansaços e tonturas constantes. Além disso, durante mais de seis meses ficou a Requerente afastada do trabalho, conforme licenças para tratamento de saúde em anexo. </w:t>
      </w:r>
    </w:p>
    <w:p w14:paraId="08E46D0B" w14:textId="77777777" w:rsidR="00FD54D5" w:rsidRDefault="00FD54D5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DA LEGITIMIDADE PASSIVA </w:t>
      </w:r>
    </w:p>
    <w:p w14:paraId="3E37F65E" w14:textId="77777777" w:rsidR="00FD54D5" w:rsidRDefault="00FD54D5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Quanto à legitimidade passiva do HOSPITAL - ...., resta esta demonstrada na jurisprudência e doutrina sobre a matéria, que atribuem a responsabilidade às casas de saúde ou hospitais, pelos atos praticados pelos médicos componentes do seu corpo clínico, verbis: </w:t>
      </w:r>
      <w:r>
        <w:rPr>
          <w:color w:val="000000"/>
        </w:rPr>
        <w:tab/>
      </w:r>
      <w:r>
        <w:rPr>
          <w:color w:val="000000"/>
        </w:rPr>
        <w:br/>
        <w:t xml:space="preserve">"Quanto à responsabilidade dos donos das casas de saúde ou hospitais, não há dúvida que inclui um dever de incolumidade, que naturalmente, não vai ao ponto de garantir o impossível de restituir a vida ou assegurar a cura, mas que se fixa curialmente na obrigação de resguardar o paciente de quaisquer conseqüências. </w:t>
      </w:r>
      <w:r>
        <w:rPr>
          <w:color w:val="000000"/>
        </w:rPr>
        <w:tab/>
      </w:r>
      <w:r>
        <w:rPr>
          <w:color w:val="000000"/>
        </w:rPr>
        <w:br/>
        <w:t xml:space="preserve">A relação contratual que se estabelece entre proprietário, a direção ou administração do hospital e o paciente é reconhecida até mesmo em face do tratamento gratuito. (ac. da 2a. Câmara Cível de Buenos Aires, em 17.04.41, na Revista de Jurisprudência Internacional da Argentina, vol., 74 pág. 525). </w:t>
      </w:r>
      <w:r>
        <w:rPr>
          <w:color w:val="000000"/>
        </w:rPr>
        <w:tab/>
      </w:r>
      <w:r>
        <w:rPr>
          <w:color w:val="000000"/>
        </w:rPr>
        <w:br/>
        <w:t xml:space="preserve">A abertura de uma casa de saúde subordinada como é à licença das autoridades administrativas, que verificam as suas condições de funcionamento, estabelece, em face do cliente eventual, a presunção de que nela encontrará assistência idônea e adequada. É nitidamente contratual a responsabilidade de tais estabelecimentos pela omissão de diligências necessárias à prestação dos serviços hospitalares. (Casa. italiana, em 12.01.37, em Giustiça Penale, II, 1937, col. 374). </w:t>
      </w:r>
      <w:r>
        <w:rPr>
          <w:color w:val="000000"/>
        </w:rPr>
        <w:tab/>
      </w:r>
      <w:r>
        <w:rPr>
          <w:color w:val="000000"/>
        </w:rPr>
        <w:br/>
      </w:r>
      <w:r>
        <w:rPr>
          <w:color w:val="000000"/>
        </w:rPr>
        <w:lastRenderedPageBreak/>
        <w:t xml:space="preserve">O hospital foi criado para atender ao paciente, fazendo do indivíduo atingido por algum malefício físico ou mental o centro de toda a sua preocupação de bem servir. </w:t>
      </w:r>
      <w:r>
        <w:rPr>
          <w:color w:val="000000"/>
        </w:rPr>
        <w:br/>
        <w:t xml:space="preserve">Centro de atuação comunitária, a atividade hospitalar transcende a norma do direito e da moral positiva procurando mesmo alcançar as raízes do Direito Natural e da Moral Absoluta. </w:t>
      </w:r>
      <w:r>
        <w:rPr>
          <w:color w:val="000000"/>
        </w:rPr>
        <w:br/>
        <w:t xml:space="preserve">A reflexão, a certeza de que o mais legítimo interesse do paciente está sendo respeitado, o respeito mútuo, mola propulsora da integração humana, e a valorização da própria dignidade no exercício profissional valem mais de que todos os códigos deontológicos e legais em vigor no mundo contemporâneo." (Juarez de Queiroz Campos, em " O HOSPITAL, A LEI E A ÉTICA" , pág. 20). </w:t>
      </w:r>
      <w:r>
        <w:rPr>
          <w:color w:val="000000"/>
        </w:rPr>
        <w:tab/>
      </w:r>
      <w:r>
        <w:rPr>
          <w:color w:val="000000"/>
        </w:rPr>
        <w:br/>
        <w:t xml:space="preserve">A estrutura administrativa do hospital é muito mais complexa que qualquer outra organização, bem como a sua responsabilidade muito mais ampla, não respondendo apenas pelos atos dos seus prepostos, como por tudo o que ocorre no interior, o que caracteriza plenamente a legitimidade passiva do Requerido Hospital ... . </w:t>
      </w:r>
    </w:p>
    <w:p w14:paraId="03F356E8" w14:textId="77777777" w:rsidR="00FD54D5" w:rsidRDefault="00FD54D5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DO DIREITO </w:t>
      </w:r>
    </w:p>
    <w:p w14:paraId="2959C532" w14:textId="77777777" w:rsidR="00FD54D5" w:rsidRDefault="00FD54D5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Preceitua o artigo 159 do Código Civil Brasileiro: </w:t>
      </w:r>
      <w:r>
        <w:rPr>
          <w:color w:val="000000"/>
        </w:rPr>
        <w:tab/>
      </w:r>
      <w:r>
        <w:rPr>
          <w:color w:val="000000"/>
        </w:rPr>
        <w:br/>
        <w:t xml:space="preserve">"Aquele que, por ação ou omissão voluntária, negligência, ou imprudência, violar direito, causar prejuízo a outrém, fica obrigado a reparar o dano." </w:t>
      </w:r>
      <w:r>
        <w:rPr>
          <w:color w:val="000000"/>
        </w:rPr>
        <w:tab/>
      </w:r>
      <w:r>
        <w:rPr>
          <w:color w:val="000000"/>
        </w:rPr>
        <w:br/>
        <w:t xml:space="preserve">A pretensão está bem delineada no art. 1539, do Código Civil Brasileiro, que dispõe: </w:t>
      </w:r>
      <w:r>
        <w:rPr>
          <w:color w:val="000000"/>
        </w:rPr>
        <w:br/>
        <w:t xml:space="preserve">"Se da ofensa resultar defeito pelo qual ofendido não possa exercer o seu ofício ou profissão, ou se lhe diminua o valor do trabalho, a indenização, além das despesas de tratamento e lucros cessantes até o fim da convalescença, incluirá uma pensão correspondente à importância do trabalho, para que inabilitou, ou da depreciação que ele sofreu." </w:t>
      </w:r>
    </w:p>
    <w:p w14:paraId="73EECA81" w14:textId="77777777" w:rsidR="00FD54D5" w:rsidRDefault="00FD54D5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DA JURISPRUDÊNCIA </w:t>
      </w:r>
    </w:p>
    <w:p w14:paraId="2ADBB1AC" w14:textId="77777777" w:rsidR="00FD54D5" w:rsidRDefault="00FD54D5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As decisões de nossos Tribunais, são unânimes, quanto à responsabilidade dos hospitais e casas de saúde por atos praticados por seus prepostos: </w:t>
      </w:r>
      <w:r>
        <w:rPr>
          <w:color w:val="000000"/>
        </w:rPr>
        <w:tab/>
      </w:r>
      <w:r>
        <w:rPr>
          <w:color w:val="000000"/>
        </w:rPr>
        <w:br/>
        <w:t xml:space="preserve">"RESPONSABILIDADE CIVIL - Hospital - Seguro de saúde - Atendimento de segurado por estagiários - Lesão permanente - Redução da capacidade laborativa - Indenização devida pelo estabelecimento hospitalar. Procede ação de indenização contra estabelecimento hospitalar, por erro profissional de membro de sua equipe médica. Sendo o médico considerado preposto no exercício de sua profissão, há configuração de culpa presumida do empregador. (Apelação Cível 19.453 - Rio de Janeiro - RT - MAIO DE 1982 - VOLUME 559). </w:t>
      </w:r>
      <w:r>
        <w:rPr>
          <w:color w:val="000000"/>
        </w:rPr>
        <w:br/>
        <w:t xml:space="preserve">"RESPONSABILIDADE CIVIL - Hospital Morte de paciente por omissão e negligência dos prepostos do estabelecimento - Indenização devida. </w:t>
      </w:r>
      <w:r>
        <w:rPr>
          <w:color w:val="000000"/>
        </w:rPr>
        <w:tab/>
      </w:r>
      <w:r>
        <w:rPr>
          <w:color w:val="000000"/>
        </w:rPr>
        <w:br/>
        <w:t xml:space="preserve">Responde o preponente pelos atos de seus prepostos se deles, advierem danos para terceiros. </w:t>
      </w:r>
      <w:r>
        <w:rPr>
          <w:color w:val="000000"/>
        </w:rPr>
        <w:br/>
        <w:t xml:space="preserve">EMENTA OFICIAL: Ação de Indenização. Responsabilidade civil. Hospital. Negligência caracterizada pela não observância dos deveres que as circunstâncias exigem. Sentença confirmada. (Ap. 19.672 - 1a. C. -. RT - ABRIL DE 1986 - VOL. 606 - pág. 184). </w:t>
      </w:r>
    </w:p>
    <w:p w14:paraId="493BE23C" w14:textId="77777777" w:rsidR="00FD54D5" w:rsidRDefault="00FD54D5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DA DOUTRINA </w:t>
      </w:r>
    </w:p>
    <w:p w14:paraId="1962EDF8" w14:textId="77777777" w:rsidR="00FD54D5" w:rsidRDefault="00FD54D5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A doutrina também é pacífica no que diz respeito à responsabilidade dos hospitais e casas de saúde, por atos praticados por seus prepostos, considerados como erros médicos: </w:t>
      </w:r>
    </w:p>
    <w:p w14:paraId="034FF23A" w14:textId="77777777" w:rsidR="00FD54D5" w:rsidRDefault="00FD54D5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DA RESPONSABILIDADE CIVIL - JOSÉ DE AGUIAR DIAS - VOL. I E II. EDITORA FORENSE: </w:t>
      </w:r>
    </w:p>
    <w:p w14:paraId="2D0C5837" w14:textId="77777777" w:rsidR="00FD54D5" w:rsidRDefault="00FD54D5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"O médico é, ao mesmo tempo que conselheiro, protetor e guarda, do enfermo que lhe reclama os cuidados profissionais. A soma excepcional de poderes do médico corresponde a característica limitação das faculdades do cliente, que é, por definição, um fraco, incapaz de se proteger adequadamente por suas próprias forças. </w:t>
      </w:r>
      <w:r>
        <w:rPr>
          <w:color w:val="000000"/>
        </w:rPr>
        <w:tab/>
      </w:r>
      <w:r>
        <w:rPr>
          <w:color w:val="000000"/>
        </w:rPr>
        <w:br/>
        <w:t xml:space="preserve">Ação delitual é quando, o médico age com imperícia ou negligência no tratamento, ou o recusa a pessoa em perigo iminente. </w:t>
      </w:r>
      <w:r>
        <w:rPr>
          <w:color w:val="000000"/>
        </w:rPr>
        <w:tab/>
      </w:r>
      <w:r>
        <w:rPr>
          <w:color w:val="000000"/>
        </w:rPr>
        <w:br/>
        <w:t xml:space="preserve">Falta ao dever de cuidar, o profissional que desatende a um chamado do doente ou o negligência. </w:t>
      </w:r>
      <w:r>
        <w:rPr>
          <w:color w:val="000000"/>
        </w:rPr>
        <w:br/>
      </w:r>
      <w:r>
        <w:rPr>
          <w:color w:val="000000"/>
        </w:rPr>
        <w:br/>
        <w:t xml:space="preserve">Falta ao dever de vigilância aquele que através de indiferença ou recusa em face ao perigo iminente, quando a sua intervenção seja reclamada como o recurso mais próximo e eficiente no combate ao mal que acomete o doente. </w:t>
      </w:r>
      <w:r>
        <w:rPr>
          <w:color w:val="000000"/>
        </w:rPr>
        <w:tab/>
      </w:r>
      <w:r>
        <w:rPr>
          <w:color w:val="000000"/>
        </w:rPr>
        <w:br/>
        <w:t xml:space="preserve">Consideram-se fatos reveladores de erro ou culpa e, portanto, capazes de acarretar a responsabilidade do médico e/ou do hospital ou casa de saúde: </w:t>
      </w:r>
      <w:r>
        <w:rPr>
          <w:color w:val="000000"/>
        </w:rPr>
        <w:tab/>
      </w:r>
      <w:r>
        <w:rPr>
          <w:color w:val="000000"/>
        </w:rPr>
        <w:br/>
        <w:t xml:space="preserve">a) de expor o doente a riscos que podiam ser evitados como inúteis ou dispensáveis para o restabelecimento; </w:t>
      </w:r>
      <w:r>
        <w:rPr>
          <w:color w:val="000000"/>
        </w:rPr>
        <w:br/>
        <w:t xml:space="preserve">b) o de proceder a operação não urgente, sem instrumental necessário; </w:t>
      </w:r>
      <w:r>
        <w:rPr>
          <w:color w:val="000000"/>
        </w:rPr>
        <w:tab/>
      </w:r>
      <w:r>
        <w:rPr>
          <w:color w:val="000000"/>
        </w:rPr>
        <w:br/>
        <w:t xml:space="preserve">c) o de continuar tratamento ou manter aparelho que provoque perturbações anormais no doente; </w:t>
      </w:r>
      <w:r>
        <w:rPr>
          <w:color w:val="000000"/>
        </w:rPr>
        <w:br/>
        <w:t xml:space="preserve">d) o de atar um membro muito forte e demoradamente, provocando a gangrena; </w:t>
      </w:r>
      <w:r>
        <w:rPr>
          <w:color w:val="000000"/>
        </w:rPr>
        <w:br/>
        <w:t xml:space="preserve">e) a modificação, sem razão plausível, de tratamento rigorosamente definido; </w:t>
      </w:r>
      <w:r>
        <w:rPr>
          <w:color w:val="000000"/>
        </w:rPr>
        <w:tab/>
      </w:r>
      <w:r>
        <w:rPr>
          <w:color w:val="000000"/>
        </w:rPr>
        <w:br/>
        <w:t xml:space="preserve">f) o de omitir as normas de higiene e assepsia ou as precauções aconselhadas pela natureza da moléstia como a difteria, o tétano e outras, que exigem imediata medicação imunizante, ou os cuidados posteriores às intervenções cirúrgicas ou requeridos pelo uso de certos aparelhos; </w:t>
      </w:r>
      <w:r>
        <w:rPr>
          <w:color w:val="000000"/>
        </w:rPr>
        <w:br/>
        <w:t xml:space="preserve">g) o de formular a receita com letra ilegível, dando margem ao engano do farmacêutico, ao aviá-la; </w:t>
      </w:r>
      <w:r>
        <w:rPr>
          <w:color w:val="000000"/>
        </w:rPr>
        <w:br/>
        <w:t xml:space="preserve">h) o de ministrar remédio tóxico sem cuidar de investigar as incompatibilidades e tolerâncias, salvo se o doente é de uma suscetibilidade e o médico tenha recomendado a suspensão do tratamento, caso se manifestassem sintomas alarmantes; </w:t>
      </w:r>
      <w:r>
        <w:rPr>
          <w:color w:val="000000"/>
        </w:rPr>
        <w:tab/>
      </w:r>
      <w:r>
        <w:rPr>
          <w:color w:val="000000"/>
        </w:rPr>
        <w:br/>
        <w:t xml:space="preserve">i) a aplicação demasiado prolongada de tratamento radiológico, quando o estado de ciência não mais permita ignorar as emissões parasitárias decorrentes dele; </w:t>
      </w:r>
      <w:r>
        <w:rPr>
          <w:color w:val="000000"/>
        </w:rPr>
        <w:tab/>
      </w:r>
      <w:r>
        <w:rPr>
          <w:color w:val="000000"/>
        </w:rPr>
        <w:br/>
        <w:t xml:space="preserve">j) o esquecimento de corpo estranho no organismo do paciente, salvo, quando preexistente, lhe possa legitimamente escapar a percepção, ou quando se deva à rapidez requerida pela intervenção (grifo nosso); </w:t>
      </w:r>
      <w:r>
        <w:rPr>
          <w:color w:val="000000"/>
        </w:rPr>
        <w:tab/>
      </w:r>
      <w:r>
        <w:rPr>
          <w:color w:val="000000"/>
        </w:rPr>
        <w:br/>
        <w:t xml:space="preserve">k) a conservação de aparelho destinado a reduzir fratura ou luxação, não obstante protesto do doente quando possa ser aquele removido sem inconveniente e etc. </w:t>
      </w:r>
      <w:r>
        <w:rPr>
          <w:color w:val="000000"/>
        </w:rPr>
        <w:tab/>
      </w:r>
      <w:r>
        <w:rPr>
          <w:color w:val="000000"/>
        </w:rPr>
        <w:br/>
        <w:t xml:space="preserve">O médico, a casa de saúde ou hospital, deve responder por todo e qualquer erro, praticado ou não de boa-fé ou mera ignorância das normas essenciais da arte, por inabilidade ou imperícia, deixando de prevenir ou remediar acidente evitável grave ou leve. </w:t>
      </w:r>
    </w:p>
    <w:p w14:paraId="4DA0F1DA" w14:textId="77777777" w:rsidR="00FD54D5" w:rsidRDefault="00FD54D5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DO PEDIDO </w:t>
      </w:r>
    </w:p>
    <w:p w14:paraId="326B07B2" w14:textId="77777777" w:rsidR="00FD54D5" w:rsidRDefault="00FD54D5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Diante do exposto, protestando pela produção de todas as provas necessárias e em direito admitidas, entre as quais testemunhais, cujo rol será apresentado oportunamente pede pelo depoimento pessoal do representante legal do Requerido, que deverá da presente ser citado no endereço já mencionado, a fim de contestá-la, querendo, sob pena de revelia. </w:t>
      </w:r>
      <w:r>
        <w:rPr>
          <w:color w:val="000000"/>
        </w:rPr>
        <w:br/>
        <w:t xml:space="preserve">Requer, o depoimento dos membros do corpo clínico do Requerido, à época dos fatos, particularmente o Dr. ..., sob pena de confesso. </w:t>
      </w:r>
      <w:r>
        <w:rPr>
          <w:color w:val="000000"/>
        </w:rPr>
        <w:tab/>
      </w:r>
      <w:r>
        <w:rPr>
          <w:color w:val="000000"/>
        </w:rPr>
        <w:br/>
        <w:t xml:space="preserve">Requer, ainda, pela procedência da ação da fim de condenar o Requerido aos seguintes pagamentos: </w:t>
      </w:r>
      <w:r>
        <w:rPr>
          <w:color w:val="000000"/>
        </w:rPr>
        <w:br/>
        <w:t xml:space="preserve">a) indenização pertinente a redução da capacidade laborativa, eis que como professora, não pode mais exercer as suas atividades em sua plenitude, convertida em pensão, correspondente à importância do trabalho depreciado, o que deverá ser apurado em liquidação de sentença; </w:t>
      </w:r>
      <w:r>
        <w:rPr>
          <w:color w:val="000000"/>
        </w:rPr>
        <w:br/>
        <w:t xml:space="preserve">b) pagamento das despesas de tratamento realizado com outro médico, inclusive cirurgia e medicamentos, bem como todos os exames realizados antes da cirurgia reparadora, no total de R$ ....; </w:t>
      </w:r>
      <w:r>
        <w:rPr>
          <w:color w:val="000000"/>
        </w:rPr>
        <w:tab/>
      </w:r>
      <w:r>
        <w:rPr>
          <w:color w:val="000000"/>
        </w:rPr>
        <w:br/>
        <w:t xml:space="preserve">c) pagamento das despesas relativas às ligações telefônicas ao médico componente do corpo clínico do Requerido, no total de R$ ....; </w:t>
      </w:r>
      <w:r>
        <w:rPr>
          <w:color w:val="000000"/>
        </w:rPr>
        <w:tab/>
      </w:r>
      <w:r>
        <w:rPr>
          <w:color w:val="000000"/>
        </w:rPr>
        <w:br/>
        <w:t xml:space="preserve">d) sobre a indenização e despesas mencionadas acima, incidência de correção monetária, desde a época do evento, juros legais, honorários advocatícios, na base de 20% sobre o valor da condenação e demais despesas cominadas em lei. </w:t>
      </w:r>
    </w:p>
    <w:p w14:paraId="4F1306CA" w14:textId="77777777" w:rsidR="00FD54D5" w:rsidRDefault="00FD54D5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Para os efeitos legais, dá à presente o valor de R$ .... </w:t>
      </w:r>
    </w:p>
    <w:p w14:paraId="27F84608" w14:textId="77777777" w:rsidR="00FD54D5" w:rsidRDefault="00FD54D5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Termos em que </w:t>
      </w:r>
      <w:r>
        <w:rPr>
          <w:color w:val="000000"/>
        </w:rPr>
        <w:tab/>
      </w:r>
      <w:r>
        <w:rPr>
          <w:color w:val="000000"/>
        </w:rPr>
        <w:br/>
        <w:t xml:space="preserve">Pede Deferimento. </w:t>
      </w:r>
    </w:p>
    <w:p w14:paraId="7AA361CA" w14:textId="77777777" w:rsidR="00FD54D5" w:rsidRDefault="00FD54D5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...., .... de .... de .... </w:t>
      </w:r>
    </w:p>
    <w:p w14:paraId="68EB8E1F" w14:textId="77777777" w:rsidR="00FD54D5" w:rsidRDefault="00FD54D5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.................. </w:t>
      </w:r>
      <w:r>
        <w:rPr>
          <w:color w:val="000000"/>
        </w:rPr>
        <w:br/>
        <w:t xml:space="preserve">Advogado </w:t>
      </w:r>
      <w:r>
        <w:rPr>
          <w:color w:val="000000"/>
        </w:rPr>
        <w:br/>
      </w:r>
    </w:p>
    <w:p w14:paraId="2FB83253" w14:textId="77777777" w:rsidR="00FD54D5" w:rsidRDefault="00FD54D5"/>
    <w:sectPr w:rsidR="00FD54D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E3E90D" w14:textId="77777777" w:rsidR="00846795" w:rsidRDefault="00846795" w:rsidP="00846795">
      <w:r>
        <w:separator/>
      </w:r>
    </w:p>
  </w:endnote>
  <w:endnote w:type="continuationSeparator" w:id="0">
    <w:p w14:paraId="0D64B1A1" w14:textId="77777777" w:rsidR="00846795" w:rsidRDefault="00846795" w:rsidP="008467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E662DD" w14:textId="77777777" w:rsidR="00846795" w:rsidRDefault="0084679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1A321A" w14:textId="7E8284F6" w:rsidR="00846795" w:rsidRPr="00846795" w:rsidRDefault="00846795" w:rsidP="00846795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C93A99" w14:textId="77777777" w:rsidR="00846795" w:rsidRDefault="0084679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06FF08" w14:textId="77777777" w:rsidR="00846795" w:rsidRDefault="00846795" w:rsidP="00846795">
      <w:r>
        <w:separator/>
      </w:r>
    </w:p>
  </w:footnote>
  <w:footnote w:type="continuationSeparator" w:id="0">
    <w:p w14:paraId="2F011156" w14:textId="77777777" w:rsidR="00846795" w:rsidRDefault="00846795" w:rsidP="008467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9D1300" w14:textId="77777777" w:rsidR="00846795" w:rsidRDefault="0084679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CA2E5C" w14:textId="411284EE" w:rsidR="00846795" w:rsidRPr="00846795" w:rsidRDefault="00846795" w:rsidP="00846795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24631C" w14:textId="77777777" w:rsidR="00846795" w:rsidRDefault="00846795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D54D5"/>
    <w:rsid w:val="00846795"/>
    <w:rsid w:val="00FD5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49CA1A5"/>
  <w15:chartTrackingRefBased/>
  <w15:docId w15:val="{5E71ECDA-4B0C-4D51-A341-B5B51672E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84679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46795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84679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46795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2087</Words>
  <Characters>11273</Characters>
  <Application>Microsoft Office Word</Application>
  <DocSecurity>0</DocSecurity>
  <Lines>93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AÇÃO DE INDENIZAÇÃO - I</vt:lpstr>
    </vt:vector>
  </TitlesOfParts>
  <Company>student</Company>
  <LinksUpToDate>false</LinksUpToDate>
  <CharactersWithSpaces>13334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AÇÃO DE INDENIZAÇÃO - I</dc:title>
  <dc:subject/>
  <dc:creator>Arnaldo</dc:creator>
  <cp:keywords/>
  <dc:description/>
  <cp:lastModifiedBy>Anderson Chile</cp:lastModifiedBy>
  <cp:revision>3</cp:revision>
  <dcterms:created xsi:type="dcterms:W3CDTF">2023-11-05T16:17:00Z</dcterms:created>
  <dcterms:modified xsi:type="dcterms:W3CDTF">2023-11-05T20:51:00Z</dcterms:modified>
</cp:coreProperties>
</file>