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5D3C9" w14:textId="77777777" w:rsidR="0050661B" w:rsidRDefault="0050661B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INDENIZAÇÃO POR PUBLICIDADE ENGANOSA (Art. 37 do CDC)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02BAC0FB" w14:textId="77777777" w:rsidR="0050661B" w:rsidRDefault="0050661B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 1), vem, respeitosamente, à presença de Vossa Excelência propor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518A136E" w14:textId="77777777" w:rsidR="0050661B" w:rsidRDefault="0050661B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INDENIZAÇÃO POR PUBLICIDADE ENGANOSA</w:t>
      </w:r>
    </w:p>
    <w:p w14:paraId="39185049" w14:textId="77777777" w:rsidR="0050661B" w:rsidRDefault="0050661B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 xml:space="preserve">nos termos do Art. 37 do Código de Defesa do Cansumidor,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, (Nome da Empresa),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recebeu panfleto em sua residência de propaganda de aparelho de ginástica fabricado pela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, com informações do produto, constando neste panfleto, inclusive, informação de que ele não possuía restrição de peso, altura, sexo nem idade. Convencido da informação,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REQUERENTE </w:t>
      </w:r>
      <w:r>
        <w:rPr>
          <w:rFonts w:ascii="Arial" w:hAnsi="Arial" w:cs="Arial"/>
          <w:color w:val="000000"/>
          <w:sz w:val="15"/>
          <w:szCs w:val="15"/>
        </w:rPr>
        <w:t>adquiriu o produto no dia (xxx), pagando o total de R$ (xxx) (Valor expresso), como comprova cópia da nota fiscal em anexo (doc. 2).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Assim que recebeu o produto foi utiliza-lo, e a informação da publicidade foi logo constatada como enganosa, pois o aparelho se partiu, causando lesões no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conforme se comprova pelos laudos médicos em anexo (doc. 3), ficando, inclusive, impedido de trabalhar por (xxx) dias.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De fato, o aparelho possuía limite de peso, mas a informação recebida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antes de efetuar a compra foi totalmente oposta. Agiu assim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contra o disposto no art. 37 do Código de Defesa do Consumidor.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A citação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, para, querendo, apresente defesa nos termos do art. 285 do Código de Processo Civil, sob pena de revelia.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-</w:t>
      </w:r>
      <w:r>
        <w:rPr>
          <w:rFonts w:ascii="Arial" w:hAnsi="Arial" w:cs="Arial"/>
          <w:color w:val="000000"/>
          <w:sz w:val="15"/>
          <w:szCs w:val="15"/>
        </w:rPr>
        <w:t xml:space="preserve"> Seja condenada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a indenizar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pelos danos sofridos na sua saúde, além restituir o valor pago para adquirir o aparellho de ginástica, acrescido de juros e correção monetária, perfazendo a condenação um total de R$ (XXX) (Valor expresso).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III -</w:t>
      </w:r>
      <w:r>
        <w:rPr>
          <w:rFonts w:ascii="Arial" w:hAnsi="Arial" w:cs="Arial"/>
          <w:color w:val="000000"/>
          <w:sz w:val="15"/>
          <w:szCs w:val="15"/>
        </w:rPr>
        <w:t xml:space="preserve"> Seja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condenada a pagar as despesas, custas e honorários advocatícios no montante de 20%.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Pretende provar o alegado por todos os meios de provas admitidos em direito, em especial a documental, testemunhal, pericial e o depoimento pessoal de representante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Termos que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Pede deferimento.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(Local data e ano).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50661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E93FD" w14:textId="77777777" w:rsidR="00B57508" w:rsidRDefault="00B57508" w:rsidP="00B57508">
      <w:r>
        <w:separator/>
      </w:r>
    </w:p>
  </w:endnote>
  <w:endnote w:type="continuationSeparator" w:id="0">
    <w:p w14:paraId="6632078B" w14:textId="77777777" w:rsidR="00B57508" w:rsidRDefault="00B57508" w:rsidP="00B57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E7761" w14:textId="77777777" w:rsidR="00B57508" w:rsidRDefault="00B575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6A19D" w14:textId="23FAFF6F" w:rsidR="00B57508" w:rsidRPr="00B57508" w:rsidRDefault="00B57508" w:rsidP="00B5750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8BE65" w14:textId="77777777" w:rsidR="00B57508" w:rsidRDefault="00B575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ACCDA" w14:textId="77777777" w:rsidR="00B57508" w:rsidRDefault="00B57508" w:rsidP="00B57508">
      <w:r>
        <w:separator/>
      </w:r>
    </w:p>
  </w:footnote>
  <w:footnote w:type="continuationSeparator" w:id="0">
    <w:p w14:paraId="1BE70448" w14:textId="77777777" w:rsidR="00B57508" w:rsidRDefault="00B57508" w:rsidP="00B575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166CF" w14:textId="77777777" w:rsidR="00B57508" w:rsidRDefault="00B5750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B0F26" w14:textId="7EB940E1" w:rsidR="00B57508" w:rsidRPr="00B57508" w:rsidRDefault="00B57508" w:rsidP="00B5750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A8F14" w14:textId="77777777" w:rsidR="00B57508" w:rsidRDefault="00B5750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661B"/>
    <w:rsid w:val="0050661B"/>
    <w:rsid w:val="00B5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A8A6B3"/>
  <w15:chartTrackingRefBased/>
  <w15:docId w15:val="{90DA4AD9-6F40-4B63-8626-26BCCB171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B5750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750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5750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750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POR PUBLICIDADE ENGANOSA (Art</vt:lpstr>
    </vt:vector>
  </TitlesOfParts>
  <Company>jorge</Company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POR PUBLICIDADE ENGANOSA (Art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