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4F468" w14:textId="77777777" w:rsidR="00B24719" w:rsidRDefault="00B24719">
      <w:pPr>
        <w:widowControl/>
        <w:rPr>
          <w:lang w:val="en-US"/>
        </w:rPr>
      </w:pPr>
    </w:p>
    <w:p w14:paraId="68A11245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>AÇÃO DE REPARAÇÃO DE DANOS,JUNTADA ROL DE TESTEMUNHAS - NOVO CPC</w:t>
      </w:r>
    </w:p>
    <w:p w14:paraId="0646DD27" w14:textId="77777777" w:rsidR="00B24719" w:rsidRDefault="00B24719">
      <w:pPr>
        <w:widowControl/>
        <w:rPr>
          <w:lang w:val="en-US"/>
        </w:rPr>
      </w:pPr>
    </w:p>
    <w:p w14:paraId="679ECCD9" w14:textId="77777777" w:rsidR="00B24719" w:rsidRDefault="00B24719">
      <w:pPr>
        <w:widowControl/>
        <w:rPr>
          <w:lang w:val="en-US"/>
        </w:rPr>
      </w:pPr>
    </w:p>
    <w:p w14:paraId="52259D10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8074ECD" w14:textId="77777777" w:rsidR="00B24719" w:rsidRDefault="00B24719">
      <w:pPr>
        <w:widowControl/>
        <w:rPr>
          <w:lang w:val="en-US"/>
        </w:rPr>
      </w:pPr>
    </w:p>
    <w:p w14:paraId="1B66B5BD" w14:textId="77777777" w:rsidR="00B24719" w:rsidRDefault="00B24719">
      <w:pPr>
        <w:widowControl/>
        <w:rPr>
          <w:lang w:val="en-US"/>
        </w:rPr>
      </w:pPr>
    </w:p>
    <w:p w14:paraId="4E56CE07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32ACF7C" w14:textId="77777777" w:rsidR="00B24719" w:rsidRDefault="00B24719">
      <w:pPr>
        <w:widowControl/>
        <w:rPr>
          <w:lang w:val="en-US"/>
        </w:rPr>
      </w:pPr>
    </w:p>
    <w:p w14:paraId="4C66CC4B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 xml:space="preserve">Ação de Reparação de Danos </w:t>
      </w:r>
    </w:p>
    <w:p w14:paraId="1EB84A04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 xml:space="preserve">Proc. Nº.   </w:t>
      </w:r>
    </w:p>
    <w:p w14:paraId="1EFC3D18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>Autor: JOAQUIM DAS QUANTAS</w:t>
      </w:r>
    </w:p>
    <w:p w14:paraId="4DC079B1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 xml:space="preserve">Ré: BANCO XISTA S/A </w:t>
      </w:r>
    </w:p>
    <w:p w14:paraId="6C094913" w14:textId="77777777" w:rsidR="00B24719" w:rsidRDefault="00B24719">
      <w:pPr>
        <w:widowControl/>
        <w:rPr>
          <w:lang w:val="en-US"/>
        </w:rPr>
      </w:pPr>
    </w:p>
    <w:p w14:paraId="3B454C92" w14:textId="77777777" w:rsidR="00B24719" w:rsidRDefault="00B24719">
      <w:pPr>
        <w:widowControl/>
        <w:rPr>
          <w:lang w:val="en-US"/>
        </w:rPr>
      </w:pPr>
    </w:p>
    <w:p w14:paraId="6C9761D1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Intermediado por seu mandatário ao final firmado, comparece, com o devido respeito à presença de Vossa Excelência, JOAQUIM DAS QUANTAS, já qualificado na peça vestibular, para requerer o que se segue.</w:t>
      </w:r>
    </w:p>
    <w:p w14:paraId="06907488" w14:textId="77777777" w:rsidR="00B24719" w:rsidRDefault="00B24719">
      <w:pPr>
        <w:widowControl/>
        <w:rPr>
          <w:lang w:val="en-US"/>
        </w:rPr>
      </w:pPr>
    </w:p>
    <w:p w14:paraId="6ED34491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>01.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Consoante despacho próximo passado, o qual dormita à fl. 67, fora designada audiência para saneamento do processo (NCPC, art. 357, § 3º) para o próximo dia 27 do corrente mês. </w:t>
      </w:r>
    </w:p>
    <w:p w14:paraId="39FA7399" w14:textId="77777777" w:rsidR="00B24719" w:rsidRDefault="00B24719">
      <w:pPr>
        <w:widowControl/>
        <w:rPr>
          <w:lang w:val="en-US"/>
        </w:rPr>
      </w:pPr>
    </w:p>
    <w:p w14:paraId="58319769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 xml:space="preserve">02.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Urge destacar, de outro importe, que no despacho em liça fora delimitado prazo comum de 10 dias para que as partes depositassem o rol de testemunhas. (NCPC, art. 357, § 4º)  Por esse motivo, o Promovente destaca, nesta oportunidade processual, obedecido o decêndio anterior à audiência, o rol de suas testemunhas. (NCPC, art. 357, § 6º) </w:t>
      </w:r>
    </w:p>
    <w:p w14:paraId="018A8764" w14:textId="77777777" w:rsidR="00B24719" w:rsidRDefault="00B24719">
      <w:pPr>
        <w:widowControl/>
        <w:rPr>
          <w:lang w:val="en-US"/>
        </w:rPr>
      </w:pPr>
    </w:p>
    <w:p w14:paraId="3A78BE8D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 xml:space="preserve">03.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Outrossim, em arremate, com amparo no art. 455, § 5º, do Novo Código de Processo Civil, o Autor pede que as referidas testemunhas sejam intimadas a comparecer à audiência em comento. Pleiteia-se que a intimação em espécie seja feita, por carta, com aviso de recebimento. (NCPC, art. 455, § 1º)</w:t>
      </w:r>
    </w:p>
    <w:p w14:paraId="4532FC0B" w14:textId="77777777" w:rsidR="00B24719" w:rsidRDefault="00B24719">
      <w:pPr>
        <w:widowControl/>
        <w:rPr>
          <w:lang w:val="en-US"/>
        </w:rPr>
      </w:pPr>
    </w:p>
    <w:p w14:paraId="4FFC089D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 xml:space="preserve">04.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De resto, informa a parte postulante que há tão só um único fato controverso a ser esclarecido, razão qual apresenta o rol de testemunha em número de três. (NCPC, art. 357, § 6º)</w:t>
      </w:r>
    </w:p>
    <w:p w14:paraId="12E347FA" w14:textId="77777777" w:rsidR="00B24719" w:rsidRDefault="00B24719">
      <w:pPr>
        <w:widowControl/>
        <w:rPr>
          <w:lang w:val="en-US"/>
        </w:rPr>
      </w:pPr>
    </w:p>
    <w:p w14:paraId="344D0C9A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>ROL TESTEMUNHAL ( NCPC, art. 450 )</w:t>
      </w:r>
    </w:p>
    <w:p w14:paraId="0AE92E10" w14:textId="77777777" w:rsidR="00B24719" w:rsidRDefault="00B24719">
      <w:pPr>
        <w:widowControl/>
        <w:rPr>
          <w:lang w:val="en-US"/>
        </w:rPr>
      </w:pPr>
    </w:p>
    <w:p w14:paraId="2E98E58B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>( 1 ) Flávio das Quantas, médico, casado, 49 anos de idade, inscrito no CPC(MF) sob o nº. 333.444.555-66, com RG nº. 99882020, residente e domiciliado na Rua Delta, nº. 000, em Curitiba (PR);</w:t>
      </w:r>
    </w:p>
    <w:p w14:paraId="3AAAD525" w14:textId="77777777" w:rsidR="00B24719" w:rsidRDefault="00B24719">
      <w:pPr>
        <w:widowControl/>
        <w:rPr>
          <w:lang w:val="en-US"/>
        </w:rPr>
      </w:pPr>
    </w:p>
    <w:p w14:paraId="46BFC981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>( 2 ) Cláudio de Tal, médico, solteiro, 27 anos de idade, inscrito no CPC(MF) sob o nº. 333.444.555-66, com RG nº. 99882020,  residente e domiciliado na Rua Delta, nº. 000, em Curitiba (PR), com endereço profissional sito na Rua Xista, nº. 000, em Curitiba (PR);</w:t>
      </w:r>
    </w:p>
    <w:p w14:paraId="46A22444" w14:textId="77777777" w:rsidR="00B24719" w:rsidRDefault="00B24719">
      <w:pPr>
        <w:widowControl/>
        <w:rPr>
          <w:lang w:val="en-US"/>
        </w:rPr>
      </w:pPr>
    </w:p>
    <w:p w14:paraId="55562CB4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lastRenderedPageBreak/>
        <w:t>( 3 ) Pedro de Tal, médico, casado, 58 anos de idade, inscrito no CPC(MF) sob o nº. 333.444.555-66, com RG nº. 99882020, residente e domiciliado na Rua Delta, nº. 000, em Curitiba (PR), com endereço profissional sito na Rua Xista, nº. 000, em Curitiba (PR).</w:t>
      </w:r>
    </w:p>
    <w:p w14:paraId="65FDD3B9" w14:textId="77777777" w:rsidR="00B24719" w:rsidRDefault="00B24719">
      <w:pPr>
        <w:widowControl/>
        <w:rPr>
          <w:lang w:val="en-US"/>
        </w:rPr>
      </w:pPr>
    </w:p>
    <w:p w14:paraId="55B05458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8A0A2A3" w14:textId="77777777" w:rsidR="00B24719" w:rsidRDefault="00B24719">
      <w:pPr>
        <w:widowControl/>
        <w:rPr>
          <w:lang w:val="en-US"/>
        </w:rPr>
      </w:pPr>
    </w:p>
    <w:p w14:paraId="758C2BEA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D7DB502" w14:textId="77777777" w:rsidR="00B24719" w:rsidRDefault="00B24719">
      <w:pPr>
        <w:widowControl/>
        <w:rPr>
          <w:lang w:val="en-US"/>
        </w:rPr>
      </w:pPr>
    </w:p>
    <w:p w14:paraId="7A95D115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0831E25" w14:textId="77777777" w:rsidR="00B24719" w:rsidRDefault="00B24719">
      <w:pPr>
        <w:widowControl/>
        <w:rPr>
          <w:lang w:val="en-US"/>
        </w:rPr>
      </w:pPr>
    </w:p>
    <w:p w14:paraId="212853AD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31ECC58" w14:textId="77777777" w:rsidR="00B24719" w:rsidRDefault="00B24719">
      <w:pPr>
        <w:widowControl/>
        <w:rPr>
          <w:lang w:val="en-US"/>
        </w:rPr>
      </w:pPr>
    </w:p>
    <w:p w14:paraId="6F922428" w14:textId="77777777" w:rsidR="00B24719" w:rsidRDefault="00B2471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4820AB7" w14:textId="77777777" w:rsidR="00B24719" w:rsidRDefault="00B24719">
      <w:pPr>
        <w:widowControl/>
        <w:rPr>
          <w:lang w:val="en-US"/>
        </w:rPr>
      </w:pPr>
    </w:p>
    <w:sectPr w:rsidR="00B2471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DE425" w14:textId="77777777" w:rsidR="00E970D7" w:rsidRDefault="00E970D7" w:rsidP="00E970D7">
      <w:r>
        <w:separator/>
      </w:r>
    </w:p>
  </w:endnote>
  <w:endnote w:type="continuationSeparator" w:id="0">
    <w:p w14:paraId="0A63ABBE" w14:textId="77777777" w:rsidR="00E970D7" w:rsidRDefault="00E970D7" w:rsidP="00E97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8BD52" w14:textId="77777777" w:rsidR="00E970D7" w:rsidRDefault="00E970D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7D65F" w14:textId="6F67DBAF" w:rsidR="00E970D7" w:rsidRPr="00E970D7" w:rsidRDefault="00E970D7" w:rsidP="00E970D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66103" w14:textId="77777777" w:rsidR="00E970D7" w:rsidRDefault="00E970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6740F" w14:textId="77777777" w:rsidR="00E970D7" w:rsidRDefault="00E970D7" w:rsidP="00E970D7">
      <w:r>
        <w:separator/>
      </w:r>
    </w:p>
  </w:footnote>
  <w:footnote w:type="continuationSeparator" w:id="0">
    <w:p w14:paraId="5A9EDF72" w14:textId="77777777" w:rsidR="00E970D7" w:rsidRDefault="00E970D7" w:rsidP="00E970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EFAC6" w14:textId="77777777" w:rsidR="00E970D7" w:rsidRDefault="00E970D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D5BFF" w14:textId="68390B00" w:rsidR="00E970D7" w:rsidRPr="00E970D7" w:rsidRDefault="00E970D7" w:rsidP="00E970D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EC43B" w14:textId="77777777" w:rsidR="00E970D7" w:rsidRDefault="00E970D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24719"/>
    <w:rsid w:val="00B24719"/>
    <w:rsid w:val="00E9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9FCC2F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970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70D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970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70D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2023-11-05T20:52:00Z</dcterms:modified>
</cp:coreProperties>
</file>