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EFC7" w14:textId="77777777" w:rsidR="004C3762" w:rsidRDefault="004C3762" w:rsidP="004C376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POR DANO MATERIAL PROPOSTA CONTRA EMPRESA POR ATO LESIVO DE EMPREGADO (Arts. 186, 927, 932 e 933 do Código Civil de 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6B06DFA" w14:textId="77777777" w:rsidR="004C3762" w:rsidRDefault="004C3762" w:rsidP="004C3762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0977CAA5" w14:textId="77777777" w:rsidR="004C3762" w:rsidRDefault="004C3762" w:rsidP="004C3762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POR DANO MATERIAL</w:t>
      </w:r>
    </w:p>
    <w:p w14:paraId="53A5BF9B" w14:textId="77777777" w:rsidR="004C3762" w:rsidRDefault="004C3762" w:rsidP="004C3762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com fulcro nos arts. 186, 927, 932 e 933 do Código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Ao que se vislumbra, no dia (xxx), um caminhão (xxx), placa (xxx), cidade de (xxx), Estado (xxx), conduzido pelo Sr. (XXX), motorista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chocou-se com o imóvel onde reside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razão da perda de direção pelo condutor.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A colisão causou danos materiais de grande monta, conforme demonstram fotos do imóvel na ocasião do fato e cópia do Boletim de Ocorrência em anexo.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 feita, viu-se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compelido a realizar reparos em seu imóvel, o que acarretou despesas, que somadas e acrescidas de correção monetária, chegam ao montante de R$ (xxx) (valor expresso), como pode ser comprovado pelos documentos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Deve-se anotar, que até o presente momento, 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empregadora do condutor do veículo, causador do dano, não se manifestou no sentido de reparar os prejuízos causados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que desta feita, foi impelido à socorrer-se das vias judicias para ver-se devidamente ressarcido.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ato ilícito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Prefacialmente, cumpre anotar, que a responsabilidade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e o conseqüente dever de indenizar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deflui do art. 186, do Código Civil, em sua primeira parte, "in verbis":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186. </w:t>
      </w:r>
      <w:r>
        <w:rPr>
          <w:rFonts w:ascii="Arial" w:hAnsi="Arial" w:cs="Arial"/>
          <w:i/>
          <w:iCs/>
          <w:color w:val="000000"/>
          <w:sz w:val="17"/>
          <w:szCs w:val="17"/>
        </w:rPr>
        <w:t>Aquele que, por ação ou omissão voluntária, negligência ou imprudência, violar direito e causar dano a outrem, ainda que exclusivamente moral, comete ato ilícito."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Ora, diante dos fatos anteriormente explanados, é irrefragável a existência de ato ilícito, decorrente da própria conduta do motorista do caminhão, eis que cumulada de negligência e imprudência, e que veio a causar prejuízos de grande extensão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responsabilidade civil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Neste ínterim, cumpre salientar, que a obrigação de indenizar, em razão de ato ilícito cometido, vem determinada pelo Código Civil, nos seguintes termos: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927. </w:t>
      </w:r>
      <w:r>
        <w:rPr>
          <w:rFonts w:ascii="Arial" w:hAnsi="Arial" w:cs="Arial"/>
          <w:i/>
          <w:iCs/>
          <w:color w:val="000000"/>
          <w:sz w:val="17"/>
          <w:szCs w:val="17"/>
        </w:rPr>
        <w:t>Aquele que, por ato ilícito (arts. 186 e 187), causar dano a outrem, fica obrigado a repará-lo.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Haverá obrigação de reparar o dano, independentemente de culpa, nos casos especificados em lei, ou quando a atividade normalmente desenvolvida pelo autor do dano implicar, por sua natureza, risco para os direitos de outrem."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Deve-se atentar, ainda, para as disposições acerca da responsabilidade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em razão de atos cometidos por seus empregados, como se pode verificar: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932.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São também responsáveis pela reparação civil: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os pais, pelos filhos menores que estiverem sob sua autoridade e em sua companhia;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o tutor e o curador, pelos pupilos e curatelados, que se acharem nas mesmas condições;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o empregador ou comitente, por seus empregados, serviçais e prepostos, no exercício do trabalho que lhes competir, ou em razão dele;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IV - os donos de hotéis, hospedarias, casas ou estabelecimentos onde se albergue por dinheiro, mesmo para fins de educação, pelos seus hóspedes, moradores e educandos;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 - os que gratuitamente houverem participado nos produtos do crime, até a concorrente quantia."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933. </w:t>
      </w:r>
      <w:r>
        <w:rPr>
          <w:rFonts w:ascii="Arial" w:hAnsi="Arial" w:cs="Arial"/>
          <w:i/>
          <w:iCs/>
          <w:color w:val="000000"/>
          <w:sz w:val="17"/>
          <w:szCs w:val="17"/>
        </w:rPr>
        <w:t>As pessoas indicadas nos incisos I a V do artigo antecedente, ainda que não haja culpa de sua parte, responderão pelos atos praticados pelos terceiros ali referidos."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Assim, cumpre salientar, que as pessoas jurídicas de direito privado, independente de sua natureza e dos seus fins, respondem, tanto pelos atos de seus dirigentes ou administradores, quanto pelos de seus empregados ou prepostos que, nessa qualidade, causem dano a outrem.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Desta feita, resta indiscutível a obrigação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indenizar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pelos danos que lhe foram causados, em razão de ato praticado por seu motorista.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indenização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Para que se possa precisar o valor da indenização devida, deves-se conferir o disposto no </w:t>
      </w:r>
      <w:r>
        <w:rPr>
          <w:rFonts w:ascii="Arial" w:hAnsi="Arial" w:cs="Arial"/>
          <w:i/>
          <w:iCs/>
          <w:color w:val="000000"/>
          <w:sz w:val="17"/>
          <w:szCs w:val="17"/>
        </w:rPr>
        <w:t>caput</w:t>
      </w:r>
      <w:r>
        <w:rPr>
          <w:rFonts w:ascii="Arial" w:hAnsi="Arial" w:cs="Arial"/>
          <w:color w:val="000000"/>
          <w:sz w:val="17"/>
          <w:szCs w:val="17"/>
        </w:rPr>
        <w:t xml:space="preserve"> do art. 944 do Código Civil, ora transcrito: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</w:t>
      </w:r>
      <w:smartTag w:uri="urn:schemas-microsoft-com:office:smarttags" w:element="metricconverter">
        <w:smartTagPr>
          <w:attr w:name="ProductID" w:val="944. A"/>
        </w:smartTagPr>
        <w:r>
          <w:rPr>
            <w:rFonts w:ascii="Arial" w:hAnsi="Arial" w:cs="Arial"/>
            <w:b/>
            <w:bCs/>
            <w:i/>
            <w:iCs/>
            <w:color w:val="000000"/>
            <w:sz w:val="17"/>
            <w:szCs w:val="17"/>
          </w:rPr>
          <w:t>944.</w:t>
        </w:r>
        <w:r>
          <w:rPr>
            <w:rFonts w:ascii="Arial" w:hAnsi="Arial" w:cs="Arial"/>
            <w:i/>
            <w:iCs/>
            <w:color w:val="000000"/>
            <w:sz w:val="17"/>
            <w:szCs w:val="17"/>
          </w:rPr>
          <w:t xml:space="preserve">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indenização mede-se pela extensão do dano</w:t>
      </w:r>
      <w:r>
        <w:rPr>
          <w:rFonts w:ascii="Arial" w:hAnsi="Arial" w:cs="Arial"/>
          <w:color w:val="000000"/>
          <w:sz w:val="17"/>
          <w:szCs w:val="17"/>
        </w:rPr>
        <w:t>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Neste sentido, seguem junto à presente inicial os recibos de todos os gastos despendidos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na reparação dos danos causados pela colisão do caminhão, que perfazem um total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É pacífico nos tribunais pátrios o dever de indenizar em casos como o versado nestes autos, em que a imperícia, negligência e imprudência do agente do dano saltam aos olhos. Senão vejamos: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Súmula 314 do STF: </w:t>
      </w:r>
      <w:r>
        <w:rPr>
          <w:rFonts w:ascii="Arial" w:hAnsi="Arial" w:cs="Arial"/>
          <w:i/>
          <w:iCs/>
          <w:color w:val="000000"/>
          <w:sz w:val="17"/>
          <w:szCs w:val="17"/>
        </w:rPr>
        <w:t>"É presumida a culpa do patrão ou comitente pelo ato culposo do empregado ou preposto."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"</w:t>
      </w:r>
      <w:r>
        <w:rPr>
          <w:rFonts w:ascii="Arial" w:hAnsi="Arial" w:cs="Arial"/>
          <w:i/>
          <w:iCs/>
          <w:color w:val="000000"/>
          <w:sz w:val="17"/>
          <w:szCs w:val="17"/>
        </w:rPr>
        <w:t>Aquele que se faz substituir no exercício das múltiplas funções da empresa responde pelos atos dos que exercem a substituição precisamente porque seu pessoal se considera extensão da pessoa ou órgão principal. Assim, a responsabilidade do patrão pelos atos do preposto só pode ser elidida quando o fato danoso por este praticado não guardar relação alguma com sua condição de empregado</w:t>
      </w:r>
      <w:r>
        <w:rPr>
          <w:rFonts w:ascii="Arial" w:hAnsi="Arial" w:cs="Arial"/>
          <w:color w:val="000000"/>
          <w:sz w:val="17"/>
          <w:szCs w:val="17"/>
        </w:rPr>
        <w:t>" ( 1º TACSP - 2ª C. - Ap.- Rel. Ruy Camilo - j. 19/09/95 - JTJ - LEX 176/77).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- A intimação do ilustre representante do Ministério Público, para que participe do feito;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A citação do representante legal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para, querendo, contestar os termos da presente ação, sob pena de se reputarem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- A procedência "in totum" do pedido, condenando-se 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ao pagamento do valor de R$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(xxx) (valor expresso), a título de indenização pelos danos materiais causados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 – A condenação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ao pagamento das custas processuais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 e demais meios de prova em Direito admitidos, consoante o disposto no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4C37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9D40D" w14:textId="77777777" w:rsidR="00DF32A0" w:rsidRDefault="00DF32A0" w:rsidP="00DF32A0">
      <w:r>
        <w:separator/>
      </w:r>
    </w:p>
  </w:endnote>
  <w:endnote w:type="continuationSeparator" w:id="0">
    <w:p w14:paraId="621824FC" w14:textId="77777777" w:rsidR="00DF32A0" w:rsidRDefault="00DF32A0" w:rsidP="00DF3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2AF9B" w14:textId="77777777" w:rsidR="00DF32A0" w:rsidRDefault="00DF32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433A" w14:textId="44CDFFBE" w:rsidR="00DF32A0" w:rsidRPr="00DF32A0" w:rsidRDefault="00DF32A0" w:rsidP="00DF32A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6580B" w14:textId="77777777" w:rsidR="00DF32A0" w:rsidRDefault="00DF32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0AF68" w14:textId="77777777" w:rsidR="00DF32A0" w:rsidRDefault="00DF32A0" w:rsidP="00DF32A0">
      <w:r>
        <w:separator/>
      </w:r>
    </w:p>
  </w:footnote>
  <w:footnote w:type="continuationSeparator" w:id="0">
    <w:p w14:paraId="57AA28BE" w14:textId="77777777" w:rsidR="00DF32A0" w:rsidRDefault="00DF32A0" w:rsidP="00DF3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BB78A" w14:textId="77777777" w:rsidR="00DF32A0" w:rsidRDefault="00DF32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C8827" w14:textId="6A0B0BBB" w:rsidR="00DF32A0" w:rsidRPr="00DF32A0" w:rsidRDefault="00DF32A0" w:rsidP="00DF32A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70FB" w14:textId="77777777" w:rsidR="00DF32A0" w:rsidRDefault="00DF32A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3762"/>
    <w:rsid w:val="004C3762"/>
    <w:rsid w:val="00DF32A0"/>
    <w:rsid w:val="00FB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0F21FF4"/>
  <w15:chartTrackingRefBased/>
  <w15:docId w15:val="{17432AA0-0455-4B6A-9556-790E8906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C376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F32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F32A0"/>
    <w:rPr>
      <w:sz w:val="24"/>
      <w:szCs w:val="24"/>
    </w:rPr>
  </w:style>
  <w:style w:type="paragraph" w:styleId="Rodap">
    <w:name w:val="footer"/>
    <w:basedOn w:val="Normal"/>
    <w:link w:val="RodapChar"/>
    <w:rsid w:val="00DF32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F32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17493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POR DANO MATERIAL PROPOSTA CONTRA EMPRESA POR ATO LESIVO DE EMPREGADO (Arts</vt:lpstr>
    </vt:vector>
  </TitlesOfParts>
  <Company>MicroHardware</Company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POR DANO MATERIAL PROPOSTA CONTRA EMPRESA POR ATO LESIVO DE EMPREGADO (Arts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