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CD76" w14:textId="77777777" w:rsidR="009729BD" w:rsidRDefault="009729BD" w:rsidP="009729B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REPETIÇÃO DE INDÉBITO (Art. 42, parágrafo único do CDC c/c Arts. 876 do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3CA1F60" w14:textId="77777777" w:rsidR="009729BD" w:rsidRDefault="009729BD" w:rsidP="009729BD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5C229B49" w14:textId="77777777" w:rsidR="009729BD" w:rsidRDefault="009729BD" w:rsidP="009729BD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REPETIÇÃO DE INDÉBITO</w:t>
      </w:r>
    </w:p>
    <w:p w14:paraId="36AC3190" w14:textId="77777777" w:rsidR="009729BD" w:rsidRDefault="009729BD" w:rsidP="009729BD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42, parágrafo único do Código de Defesa do Consumidor c/c o Art. 876 do Novo Código Civil, em face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adquiriu os produtos (xxx) (Mencionar quais produtos foram comprados), no estabelecimento comercial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pelo valor de R$ (xxx) (Valor expresso), dividido em (xxx) parcelas, em anexo os comprovantes de pagamento (doc. 2), (doc. 3) e (doc. 4). Porém, no dia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surpreendido com o protesto do título referente à última parcela, já devidamente quitada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 conversar sobre a cobrança indevida, uma vez já se encontrar quitado todo o débito. Com descaso, lhe foi informado de que eventualmente ocorria problema no controle de pagamentos, e que, então, fazia-se necessário a apresentação do comprovante, que extraviou. Dessa forma, o protesto foi lavrado e o nome do requerente lançado como devedor, muito embora, relativamente à dívida já paga.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não realizou busca em seus arquivos para que fosse constatada a duplicidade na cobrança do título em tela, mesmo após vários pedidos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forma, no intuito de evitar maiores embaraços, eis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necesssita, sobremaneira, não somente ter garantido o seu bom nome, em virtude de exercício profissional, como também, ter assegurado o seu crédito junto ao mercado, resolveu quitar, mesmo sendo indevida, a parcela cobrada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Entretanto, recentemente, tendo encontrado o comprovante de pagamento que se encontrava extraviado,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perante este Juízo reclamar o seu direito à repetição do indébito, por valor igual ao dobro do que pagou em excesso, acrescido de correção monetária e juros legais, consoante determinação do parágrafo único do art. 42 do CDC e, outrossim, do art. 876 do Novo Código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serem reputados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acolhida a inicial e determinado o pagamento em dobro do débito indevidamente cobrado, totalizando a quantia de R$ (xxx) (Valor expresso);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Pretende-se provar o alegado através de prova documental, testemunhal, depoimento pessoal e demais provas em Direito admitidas, consoante 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9729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25069" w14:textId="77777777" w:rsidR="006D44B1" w:rsidRDefault="006D44B1" w:rsidP="006D44B1">
      <w:r>
        <w:separator/>
      </w:r>
    </w:p>
  </w:endnote>
  <w:endnote w:type="continuationSeparator" w:id="0">
    <w:p w14:paraId="34B92B78" w14:textId="77777777" w:rsidR="006D44B1" w:rsidRDefault="006D44B1" w:rsidP="006D4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CECB0" w14:textId="77777777" w:rsidR="006D44B1" w:rsidRDefault="006D44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8FF34" w14:textId="3EE6B9AA" w:rsidR="006D44B1" w:rsidRPr="006D44B1" w:rsidRDefault="006D44B1" w:rsidP="006D44B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3F2EB" w14:textId="77777777" w:rsidR="006D44B1" w:rsidRDefault="006D4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8D41E" w14:textId="77777777" w:rsidR="006D44B1" w:rsidRDefault="006D44B1" w:rsidP="006D44B1">
      <w:r>
        <w:separator/>
      </w:r>
    </w:p>
  </w:footnote>
  <w:footnote w:type="continuationSeparator" w:id="0">
    <w:p w14:paraId="602CEB20" w14:textId="77777777" w:rsidR="006D44B1" w:rsidRDefault="006D44B1" w:rsidP="006D4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E191" w14:textId="77777777" w:rsidR="006D44B1" w:rsidRDefault="006D44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0AC4" w14:textId="088A5B8C" w:rsidR="006D44B1" w:rsidRPr="006D44B1" w:rsidRDefault="006D44B1" w:rsidP="006D44B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FBB2" w14:textId="77777777" w:rsidR="006D44B1" w:rsidRDefault="006D44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29BD"/>
    <w:rsid w:val="006D44B1"/>
    <w:rsid w:val="009729BD"/>
    <w:rsid w:val="00AA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28FCCB"/>
  <w15:chartTrackingRefBased/>
  <w15:docId w15:val="{B493A358-D632-4997-A5D1-04F736C4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729B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D44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D44B1"/>
    <w:rPr>
      <w:sz w:val="24"/>
      <w:szCs w:val="24"/>
    </w:rPr>
  </w:style>
  <w:style w:type="paragraph" w:styleId="Rodap">
    <w:name w:val="footer"/>
    <w:basedOn w:val="Normal"/>
    <w:link w:val="RodapChar"/>
    <w:rsid w:val="006D44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D44B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REPETIÇÃO DE INDÉBITO (Art</vt:lpstr>
    </vt:vector>
  </TitlesOfParts>
  <Company>MicroHardware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REPETIÇÃO DE INDÉBITO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