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1467" w:rsidRPr="0056642F" w:rsidRDefault="00DD1467" w:rsidP="00DD1467">
      <w:pPr>
        <w:pStyle w:val="NormalWeb"/>
        <w:spacing w:before="0" w:after="0" w:line="360" w:lineRule="auto"/>
        <w:jc w:val="both"/>
        <w:rPr>
          <w:rFonts w:ascii="Arial" w:hAnsi="Arial" w:cs="Arial"/>
          <w:b/>
          <w:szCs w:val="24"/>
        </w:rPr>
      </w:pPr>
      <w:r w:rsidRPr="0056642F">
        <w:rPr>
          <w:rFonts w:ascii="Arial" w:hAnsi="Arial" w:cs="Arial"/>
          <w:b/>
        </w:rPr>
        <w:t>EXCELENTISSIMO SENHOR DOUTOR JUIZ DA ___ª VARA CIVEL DA COMARCA DE XXXX – ESTADO DE XXXXXX.</w:t>
      </w: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BodyText22"/>
        <w:widowControl/>
        <w:spacing w:line="360" w:lineRule="auto"/>
        <w:rPr>
          <w:rFonts w:cs="Arial"/>
          <w:snapToGrid/>
          <w:spacing w:val="0"/>
          <w:szCs w:val="24"/>
        </w:rPr>
      </w:pPr>
    </w:p>
    <w:p w:rsidR="00DD1467" w:rsidRDefault="00DD1467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DD1467" w:rsidRDefault="00DD1467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DD1467" w:rsidRDefault="00DD1467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FULANO DE TAL</w:t>
      </w:r>
      <w:r w:rsidRPr="00DD1467">
        <w:rPr>
          <w:rFonts w:ascii="Arial" w:hAnsi="Arial" w:cs="Arial"/>
          <w:sz w:val="24"/>
          <w:szCs w:val="24"/>
        </w:rPr>
        <w:t>, nacionalidade, estado civil (união estável [1]), profissão, inscrito no CPF sob nº 000.000.000-00, portador do RG nº 000000 SSP/DF, endereço eletrônico nome@gmail.com, residente e domiciliado à Rua..., filho de Fulano de Tal e Beltrana de Tal (exigência TJDFT), por intermédio de seu advogado subscrito, com endereço profissional à rua... E endereço eletrônico advogado@adv.com.br, vem respeitosamente perante Vossa Excelência, com fulcro no artigo 319 e seguintes do Código de Processo Civil – Lei 13.105/2015, ajuizar</w:t>
      </w:r>
      <w:r>
        <w:rPr>
          <w:rFonts w:ascii="Arial" w:hAnsi="Arial" w:cs="Arial"/>
          <w:sz w:val="24"/>
          <w:szCs w:val="24"/>
        </w:rPr>
        <w:t xml:space="preserve"> a presente</w:t>
      </w:r>
      <w:r w:rsidR="008E144B" w:rsidRPr="00DD1467">
        <w:rPr>
          <w:rFonts w:ascii="Arial" w:hAnsi="Arial" w:cs="Arial"/>
          <w:sz w:val="24"/>
          <w:szCs w:val="24"/>
        </w:rPr>
        <w:t xml:space="preserve">                            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Corpodetexto"/>
        <w:spacing w:line="360" w:lineRule="auto"/>
        <w:jc w:val="center"/>
        <w:rPr>
          <w:rFonts w:cs="Arial"/>
          <w:b/>
          <w:szCs w:val="24"/>
        </w:rPr>
      </w:pPr>
      <w:r w:rsidRPr="00DD1467">
        <w:rPr>
          <w:rFonts w:cs="Arial"/>
          <w:b/>
          <w:szCs w:val="24"/>
        </w:rPr>
        <w:t>AÇÃO DE RESPONSABILIDADE CIVIL C/ DANO MORAL E MATERIAL</w:t>
      </w: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em  face de </w:t>
      </w:r>
      <w:r w:rsidR="00531FBC" w:rsidRPr="00DD1467">
        <w:rPr>
          <w:rFonts w:ascii="Arial" w:hAnsi="Arial" w:cs="Arial"/>
          <w:b/>
          <w:sz w:val="24"/>
          <w:szCs w:val="24"/>
        </w:rPr>
        <w:t xml:space="preserve">...... </w:t>
      </w:r>
      <w:r w:rsidRPr="00DD1467">
        <w:rPr>
          <w:rFonts w:ascii="Arial" w:hAnsi="Arial" w:cs="Arial"/>
          <w:sz w:val="24"/>
          <w:szCs w:val="24"/>
        </w:rPr>
        <w:t xml:space="preserve">através de seu representante legal, estabelecida </w:t>
      </w:r>
      <w:r w:rsidR="00531FBC" w:rsidRPr="00DD1467">
        <w:rPr>
          <w:rFonts w:ascii="Arial" w:hAnsi="Arial" w:cs="Arial"/>
          <w:sz w:val="24"/>
          <w:szCs w:val="24"/>
        </w:rPr>
        <w:t>.....</w:t>
      </w:r>
      <w:r w:rsidRPr="00DD1467">
        <w:rPr>
          <w:rFonts w:ascii="Arial" w:hAnsi="Arial" w:cs="Arial"/>
          <w:sz w:val="24"/>
          <w:szCs w:val="24"/>
        </w:rPr>
        <w:t>–</w:t>
      </w:r>
      <w:r w:rsidR="00531FBC" w:rsidRPr="00DD1467">
        <w:rPr>
          <w:rFonts w:ascii="Arial" w:hAnsi="Arial" w:cs="Arial"/>
          <w:sz w:val="24"/>
          <w:szCs w:val="24"/>
        </w:rPr>
        <w:t xml:space="preserve">Cidade </w:t>
      </w:r>
      <w:r w:rsidRPr="00DD1467">
        <w:rPr>
          <w:rFonts w:ascii="Arial" w:hAnsi="Arial" w:cs="Arial"/>
          <w:sz w:val="24"/>
          <w:szCs w:val="24"/>
        </w:rPr>
        <w:t>–</w:t>
      </w:r>
      <w:r w:rsidR="00531FBC" w:rsidRPr="00DD1467">
        <w:rPr>
          <w:rFonts w:ascii="Arial" w:hAnsi="Arial" w:cs="Arial"/>
          <w:sz w:val="24"/>
          <w:szCs w:val="24"/>
        </w:rPr>
        <w:t xml:space="preserve">Estado ...... </w:t>
      </w:r>
      <w:r w:rsidRPr="00DD1467">
        <w:rPr>
          <w:rFonts w:ascii="Arial" w:hAnsi="Arial" w:cs="Arial"/>
          <w:sz w:val="24"/>
          <w:szCs w:val="24"/>
        </w:rPr>
        <w:t xml:space="preserve">–CEP: </w:t>
      </w:r>
      <w:r w:rsidR="00531FBC" w:rsidRPr="00DD1467">
        <w:rPr>
          <w:rFonts w:ascii="Arial" w:hAnsi="Arial" w:cs="Arial"/>
          <w:sz w:val="24"/>
          <w:szCs w:val="24"/>
        </w:rPr>
        <w:t xml:space="preserve">..... </w:t>
      </w:r>
      <w:r w:rsidRPr="00DD1467">
        <w:rPr>
          <w:rFonts w:ascii="Arial" w:hAnsi="Arial" w:cs="Arial"/>
          <w:sz w:val="24"/>
          <w:szCs w:val="24"/>
        </w:rPr>
        <w:t>, pelos fundamentos de fato e de direito que passa a expor:</w:t>
      </w:r>
    </w:p>
    <w:p w:rsidR="00531FBC" w:rsidRPr="00DD1467" w:rsidRDefault="00531FBC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8E144B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>I - DA GRATUIDADE DE JUSTIÇA:</w:t>
      </w: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7012E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Inicialmente, afirma não possuir condições para arcar com as custas processuais e honorários advocatícios sem prejuízo de seu próprio sustento e de sua família, razão pela qual faz jus à Gratuidade de Justiça, nos termos d</w:t>
      </w:r>
      <w:r w:rsidR="00531FBC" w:rsidRPr="00DD1467">
        <w:rPr>
          <w:rFonts w:ascii="Arial" w:hAnsi="Arial" w:cs="Arial"/>
          <w:sz w:val="24"/>
          <w:szCs w:val="24"/>
        </w:rPr>
        <w:t xml:space="preserve">o Art 99 NCPC </w:t>
      </w:r>
      <w:r w:rsidRPr="00DD1467">
        <w:rPr>
          <w:rFonts w:ascii="Arial" w:hAnsi="Arial" w:cs="Arial"/>
          <w:sz w:val="24"/>
          <w:szCs w:val="24"/>
        </w:rPr>
        <w:t xml:space="preserve">, com a nova redação </w:t>
      </w:r>
      <w:r w:rsidR="00531FBC" w:rsidRPr="00DD1467">
        <w:rPr>
          <w:rFonts w:ascii="Arial" w:hAnsi="Arial" w:cs="Arial"/>
          <w:sz w:val="24"/>
          <w:szCs w:val="24"/>
        </w:rPr>
        <w:t xml:space="preserve"> </w:t>
      </w:r>
      <w:r w:rsidRPr="00DD1467">
        <w:rPr>
          <w:rFonts w:ascii="Arial" w:hAnsi="Arial" w:cs="Arial"/>
          <w:sz w:val="24"/>
          <w:szCs w:val="24"/>
        </w:rPr>
        <w:t>informando desde já, o patrocínio gratuito do profissional infra assinado.</w:t>
      </w:r>
      <w:r w:rsidR="00DD1467" w:rsidRPr="00DD1467">
        <w:rPr>
          <w:rFonts w:ascii="Arial" w:hAnsi="Arial" w:cs="Arial"/>
          <w:sz w:val="24"/>
          <w:szCs w:val="24"/>
        </w:rPr>
        <w:t xml:space="preserve"> </w:t>
      </w:r>
    </w:p>
    <w:p w:rsidR="00DD1467" w:rsidRPr="00DD1467" w:rsidRDefault="00DD1467" w:rsidP="00DD1467">
      <w:pPr>
        <w:spacing w:line="360" w:lineRule="auto"/>
        <w:ind w:firstLine="1701"/>
        <w:jc w:val="both"/>
        <w:rPr>
          <w:rFonts w:ascii="Arial" w:hAnsi="Arial" w:cs="Arial"/>
          <w:b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8E144B" w:rsidRPr="00DD1467">
        <w:rPr>
          <w:rFonts w:ascii="Arial" w:hAnsi="Arial" w:cs="Arial"/>
          <w:b/>
          <w:sz w:val="24"/>
          <w:szCs w:val="24"/>
        </w:rPr>
        <w:t>II - DOS FATOS</w:t>
      </w:r>
    </w:p>
    <w:p w:rsidR="00531FBC" w:rsidRPr="00DD1467" w:rsidRDefault="00531FBC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Arial" w:hAnsi="Arial" w:cs="Arial"/>
          <w:sz w:val="24"/>
          <w:szCs w:val="24"/>
        </w:rPr>
        <w:tab/>
      </w:r>
      <w:r w:rsidR="008E144B" w:rsidRPr="00DD1467">
        <w:rPr>
          <w:rFonts w:ascii="Arial" w:hAnsi="Arial" w:cs="Arial"/>
          <w:sz w:val="24"/>
          <w:szCs w:val="24"/>
        </w:rPr>
        <w:t xml:space="preserve">O autor é </w:t>
      </w:r>
      <w:r w:rsidR="00531FBC" w:rsidRPr="00DD1467">
        <w:rPr>
          <w:rFonts w:ascii="Arial" w:hAnsi="Arial" w:cs="Arial"/>
          <w:sz w:val="24"/>
          <w:szCs w:val="24"/>
        </w:rPr>
        <w:t xml:space="preserve">.... profissão ..... </w:t>
      </w:r>
      <w:r w:rsidR="008E144B" w:rsidRPr="00DD1467">
        <w:rPr>
          <w:rFonts w:ascii="Arial" w:hAnsi="Arial" w:cs="Arial"/>
          <w:sz w:val="24"/>
          <w:szCs w:val="24"/>
        </w:rPr>
        <w:t xml:space="preserve">e está cooperado à </w:t>
      </w:r>
      <w:r w:rsidR="00531FBC" w:rsidRPr="00DD1467">
        <w:rPr>
          <w:rFonts w:ascii="Arial" w:hAnsi="Arial" w:cs="Arial"/>
          <w:sz w:val="24"/>
          <w:szCs w:val="24"/>
        </w:rPr>
        <w:t>.....</w:t>
      </w:r>
      <w:r w:rsidR="008E144B" w:rsidRPr="00DD1467">
        <w:rPr>
          <w:rFonts w:ascii="Arial" w:hAnsi="Arial" w:cs="Arial"/>
          <w:sz w:val="24"/>
          <w:szCs w:val="24"/>
        </w:rPr>
        <w:t xml:space="preserve">, CNPJ </w:t>
      </w:r>
      <w:r w:rsidR="00B7012E" w:rsidRPr="00DD1467">
        <w:rPr>
          <w:rFonts w:ascii="Arial" w:hAnsi="Arial" w:cs="Arial"/>
          <w:sz w:val="24"/>
          <w:szCs w:val="24"/>
        </w:rPr>
        <w:t xml:space="preserve">....... </w:t>
      </w:r>
      <w:r w:rsidR="008E144B" w:rsidRPr="00DD1467">
        <w:rPr>
          <w:rFonts w:ascii="Arial" w:hAnsi="Arial" w:cs="Arial"/>
          <w:sz w:val="24"/>
          <w:szCs w:val="24"/>
        </w:rPr>
        <w:t>desde</w:t>
      </w:r>
      <w:r w:rsidR="00B7012E" w:rsidRPr="00DD1467">
        <w:rPr>
          <w:rFonts w:ascii="Arial" w:hAnsi="Arial" w:cs="Arial"/>
          <w:sz w:val="24"/>
          <w:szCs w:val="24"/>
        </w:rPr>
        <w:t xml:space="preserve"> ...... </w:t>
      </w:r>
      <w:r w:rsidR="008E144B" w:rsidRPr="00DD1467">
        <w:rPr>
          <w:rFonts w:ascii="Arial" w:hAnsi="Arial" w:cs="Arial"/>
          <w:sz w:val="24"/>
          <w:szCs w:val="24"/>
        </w:rPr>
        <w:t xml:space="preserve">, auferindo diariamente a importância bruta de R$ </w:t>
      </w:r>
      <w:r w:rsidR="00B7012E" w:rsidRPr="00DD1467">
        <w:rPr>
          <w:rFonts w:ascii="Arial" w:hAnsi="Arial" w:cs="Arial"/>
          <w:sz w:val="24"/>
          <w:szCs w:val="24"/>
        </w:rPr>
        <w:t>.......</w:t>
      </w:r>
      <w:r w:rsidR="008E144B" w:rsidRPr="00DD1467">
        <w:rPr>
          <w:rFonts w:ascii="Arial" w:hAnsi="Arial" w:cs="Arial"/>
          <w:sz w:val="24"/>
          <w:szCs w:val="24"/>
        </w:rPr>
        <w:t>(quatrocentos e sessenta reais), pelos serviços de transporte alternativo, conforme declaração da  cooperativa</w:t>
      </w:r>
      <w:r w:rsidR="00B7012E" w:rsidRPr="00DD1467">
        <w:rPr>
          <w:rFonts w:ascii="Arial" w:hAnsi="Arial" w:cs="Arial"/>
          <w:sz w:val="24"/>
          <w:szCs w:val="24"/>
        </w:rPr>
        <w:t xml:space="preserve"> (se houver) </w:t>
      </w:r>
      <w:r w:rsidR="008E144B" w:rsidRPr="00DD1467">
        <w:rPr>
          <w:rFonts w:ascii="Arial" w:hAnsi="Arial" w:cs="Arial"/>
          <w:sz w:val="24"/>
          <w:szCs w:val="24"/>
        </w:rPr>
        <w:t xml:space="preserve"> em anexo.</w:t>
      </w: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Pela lealdade ao processo, afirma que tem gasto diário de R$        com compra de combustível, R$       com o pagamento do cobrador e R$     com gastos com a cooperativa.</w:t>
      </w: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Realiza os serviços com veículo próprio, a saber: </w:t>
      </w:r>
      <w:r w:rsidR="00B7012E" w:rsidRPr="00DD1467">
        <w:rPr>
          <w:rFonts w:ascii="Arial" w:hAnsi="Arial" w:cs="Arial"/>
          <w:sz w:val="24"/>
          <w:szCs w:val="24"/>
        </w:rPr>
        <w:t xml:space="preserve">...... </w:t>
      </w:r>
      <w:r w:rsidRPr="00DD1467">
        <w:rPr>
          <w:rFonts w:ascii="Arial" w:hAnsi="Arial" w:cs="Arial"/>
          <w:sz w:val="24"/>
          <w:szCs w:val="24"/>
        </w:rPr>
        <w:t xml:space="preserve">tipo </w:t>
      </w:r>
      <w:r w:rsidR="00B7012E" w:rsidRPr="00DD1467">
        <w:rPr>
          <w:rFonts w:ascii="Arial" w:hAnsi="Arial" w:cs="Arial"/>
          <w:sz w:val="24"/>
          <w:szCs w:val="24"/>
        </w:rPr>
        <w:t xml:space="preserve">....... </w:t>
      </w:r>
      <w:r w:rsidRPr="00DD1467">
        <w:rPr>
          <w:rFonts w:ascii="Arial" w:hAnsi="Arial" w:cs="Arial"/>
          <w:sz w:val="24"/>
          <w:szCs w:val="24"/>
        </w:rPr>
        <w:t xml:space="preserve">Placa, Chassi ano </w:t>
      </w:r>
      <w:r w:rsidR="00B7012E" w:rsidRPr="00DD1467">
        <w:rPr>
          <w:rFonts w:ascii="Arial" w:hAnsi="Arial" w:cs="Arial"/>
          <w:sz w:val="24"/>
          <w:szCs w:val="24"/>
        </w:rPr>
        <w:t>..... Renavam....</w:t>
      </w: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Ocorre que em </w:t>
      </w:r>
      <w:r w:rsidR="00B7012E" w:rsidRPr="00DD1467">
        <w:rPr>
          <w:rFonts w:ascii="Arial" w:hAnsi="Arial" w:cs="Arial"/>
          <w:sz w:val="24"/>
          <w:szCs w:val="24"/>
        </w:rPr>
        <w:t>.......</w:t>
      </w:r>
      <w:r w:rsidRPr="00DD1467">
        <w:rPr>
          <w:rFonts w:ascii="Arial" w:hAnsi="Arial" w:cs="Arial"/>
          <w:sz w:val="24"/>
          <w:szCs w:val="24"/>
        </w:rPr>
        <w:t xml:space="preserve"> o autor envolveu-se em um acidente de trânsito, conforme BO, no qual não foi o causador, conforme declaração de sua seguradora.</w:t>
      </w: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A seguradora se comprometeu a procedeu o pagamento dos reparos e peças do veículo.</w:t>
      </w: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Sendo assim, seu veículo foi rebocado para a ré, a qual informou que os serviços estariam prontos em 10 (dez) dias.</w:t>
      </w:r>
      <w:r w:rsidR="00B7012E" w:rsidRPr="00DD1467">
        <w:rPr>
          <w:rFonts w:ascii="Arial" w:hAnsi="Arial" w:cs="Arial"/>
          <w:sz w:val="24"/>
          <w:szCs w:val="24"/>
        </w:rPr>
        <w:t>....</w:t>
      </w:r>
    </w:p>
    <w:p w:rsidR="00B7012E" w:rsidRPr="00DD1467" w:rsidRDefault="00B7012E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Ocorre que passaram-se os dez dias e o veículo não ficou pronto e disseram que o veículo ficaria pronto em mais        dias. Ficando neste tipo de postergação até dia</w:t>
      </w:r>
      <w:r w:rsidR="00B7012E" w:rsidRPr="00DD1467">
        <w:rPr>
          <w:rFonts w:ascii="Arial" w:hAnsi="Arial" w:cs="Arial"/>
          <w:sz w:val="24"/>
          <w:szCs w:val="24"/>
        </w:rPr>
        <w:t>........</w:t>
      </w:r>
      <w:r w:rsidRPr="00DD1467">
        <w:rPr>
          <w:rFonts w:ascii="Arial" w:hAnsi="Arial" w:cs="Arial"/>
          <w:sz w:val="24"/>
          <w:szCs w:val="24"/>
        </w:rPr>
        <w:t xml:space="preserve">, ou seja, por </w:t>
      </w:r>
      <w:r w:rsidR="00B7012E" w:rsidRPr="00DD1467">
        <w:rPr>
          <w:rFonts w:ascii="Arial" w:hAnsi="Arial" w:cs="Arial"/>
          <w:sz w:val="24"/>
          <w:szCs w:val="24"/>
        </w:rPr>
        <w:t>.......</w:t>
      </w:r>
      <w:r w:rsidRPr="00DD1467">
        <w:rPr>
          <w:rFonts w:ascii="Arial" w:hAnsi="Arial" w:cs="Arial"/>
          <w:sz w:val="24"/>
          <w:szCs w:val="24"/>
        </w:rPr>
        <w:t xml:space="preserve">dias. </w:t>
      </w: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Assim que retirou o veículo da oficina, o autor constatou diversos problemas com o mesmo, tendo que retornar a oficina no dia seguinte para os acertos necessários, ficando o veículo retido por mais 3 (três) dias.</w:t>
      </w:r>
    </w:p>
    <w:p w:rsidR="00DD1467" w:rsidRDefault="00DD1467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B7012E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Novamente quando retirou o veículo, constatou que a maioria dos problemas não haviam sido resolvidos, sendo assim, retornou novamente a oficina e pediu para acertar os problemas, chegando na oficina as 05:17h e saindo as 20:19h, hora em que o veículo foi liberado. </w:t>
      </w:r>
    </w:p>
    <w:p w:rsidR="00B7012E" w:rsidRPr="00DD1467" w:rsidRDefault="00B7012E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lastRenderedPageBreak/>
        <w:t>Ocorre que, mesmo depois de todas estas tentativas, nada adiantou, pois o veículo ainda estava com diversos problemas.</w:t>
      </w:r>
    </w:p>
    <w:p w:rsidR="00DD1467" w:rsidRDefault="00DD1467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Cansado de tentar resolver o problema de seu veículo com a ré, pois já era a 3ª tentativa, procurou uma oficina mecânica de sua confiança para proceder os reparos, e para sua surpresa e espanto, haviam muitos outros problemas além do que o autor inicialmente acreditava ter, ou seja, várias peças substituídas não eram novas, o serviço feito estava incompleto e mau feito, estavam faltando algumas peças etc.</w:t>
      </w:r>
    </w:p>
    <w:p w:rsidR="00B7012E" w:rsidRPr="00DD1467" w:rsidRDefault="00B7012E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O autor, então, fez um orçamento do que precisaria fazer para que o veículo ficasse totalmente arrumado, assim como estava antes da colisão, gerando um valor total de R$    </w:t>
      </w:r>
    </w:p>
    <w:p w:rsidR="00DD1467" w:rsidRDefault="00DD1467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Ressaltasse que o autor já efetuou alguns reparos no veículo e compra de algumas peças, pois como a ré não os fez e perdeu tais peças, não havia outra alternativa para o autor senão proceder o conserto e compra.</w:t>
      </w:r>
    </w:p>
    <w:p w:rsidR="00B7012E" w:rsidRPr="00DD1467" w:rsidRDefault="00B7012E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after="12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Informamos também que em todas as vezes que o autor dirigiu-se a ré para nova tentativa de solucionar o problema, abastecia o carro conforme documentos fiscais em anexo.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8E144B" w:rsidRPr="00DD1467">
        <w:rPr>
          <w:rFonts w:ascii="Arial" w:hAnsi="Arial" w:cs="Arial"/>
          <w:b/>
          <w:sz w:val="24"/>
          <w:szCs w:val="24"/>
        </w:rPr>
        <w:t>III - DO DIREITO</w:t>
      </w:r>
    </w:p>
    <w:p w:rsidR="00531FBC" w:rsidRPr="00DD1467" w:rsidRDefault="00531FBC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pStyle w:val="Corpodetexto2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E144B" w:rsidRPr="00DD1467">
        <w:rPr>
          <w:rFonts w:ascii="Arial" w:hAnsi="Arial" w:cs="Arial"/>
          <w:sz w:val="24"/>
          <w:szCs w:val="24"/>
        </w:rPr>
        <w:t xml:space="preserve">Resta evidenciada a relação de consumo existente entre as partes, tendo o autor como consumidor e a ré como fornecedora de serviços, motivo pelo qual deve ser aplicada à hipótese dos autos o “Código de Defesa do Consumidor” que disciplina tal relação, principalmente ao ser constatado o descumprimento dos deveres das práticas comerciais e contratuais de boa-fé, lealdade, de prestar corretas informações e serviço adequado e eficiente ao consumidor. 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8E144B" w:rsidP="00DD1467">
      <w:pPr>
        <w:pStyle w:val="Recuodecorpodetexto3"/>
        <w:spacing w:line="360" w:lineRule="auto"/>
        <w:rPr>
          <w:rFonts w:ascii="Arial" w:hAnsi="Arial" w:cs="Arial"/>
          <w:szCs w:val="24"/>
        </w:rPr>
      </w:pPr>
      <w:r w:rsidRPr="00DD1467">
        <w:rPr>
          <w:rFonts w:ascii="Arial" w:hAnsi="Arial" w:cs="Arial"/>
          <w:szCs w:val="24"/>
        </w:rPr>
        <w:t>É cediço que o “C.D.C.” protege o consumidor não só na celebração e/ou execução do contrato, o que não foi honrado pela parte ré, uma vez que sequer forneceu ao consumidor, ora autor, justificativa plausível, e por escrito de alguma solução que poderia ser tomada para sanar o problema da maneira menos gravosa possível, infringindo as regras mais comezinhas da lei consumerista, a serem transcritas: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“Artigo 6º - São direitos básicos do consumidor:</w:t>
      </w:r>
    </w:p>
    <w:p w:rsidR="008E144B" w:rsidRPr="00DD1467" w:rsidRDefault="008E144B" w:rsidP="00DD1467">
      <w:pPr>
        <w:pStyle w:val="Recuodecorpodetexto3"/>
        <w:spacing w:line="360" w:lineRule="auto"/>
        <w:ind w:left="2268" w:firstLine="0"/>
        <w:rPr>
          <w:rFonts w:ascii="Arial" w:hAnsi="Arial" w:cs="Arial"/>
          <w:szCs w:val="24"/>
        </w:rPr>
      </w:pPr>
      <w:r w:rsidRPr="00DD1467">
        <w:rPr>
          <w:rFonts w:ascii="Arial" w:hAnsi="Arial" w:cs="Arial"/>
          <w:szCs w:val="24"/>
        </w:rPr>
        <w:t>(...)</w:t>
      </w:r>
    </w:p>
    <w:p w:rsidR="008E144B" w:rsidRPr="00DD1467" w:rsidRDefault="008E144B" w:rsidP="00DD1467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  <w:r w:rsidRPr="00DD1467">
        <w:rPr>
          <w:rFonts w:ascii="Arial" w:hAnsi="Arial" w:cs="Arial"/>
          <w:szCs w:val="24"/>
        </w:rPr>
        <w:t xml:space="preserve">IV -  a </w:t>
      </w:r>
      <w:r w:rsidRPr="00DD1467">
        <w:rPr>
          <w:rFonts w:ascii="Arial" w:hAnsi="Arial" w:cs="Arial"/>
          <w:b/>
          <w:szCs w:val="24"/>
        </w:rPr>
        <w:t>proteção contra a publicidade enganosa</w:t>
      </w:r>
      <w:r w:rsidRPr="00DD1467">
        <w:rPr>
          <w:rFonts w:ascii="Arial" w:hAnsi="Arial" w:cs="Arial"/>
          <w:szCs w:val="24"/>
        </w:rPr>
        <w:t xml:space="preserve"> e abusiva, métodos comerciais coercitivos e desleais, bem como contra </w:t>
      </w:r>
      <w:r w:rsidRPr="00DD1467">
        <w:rPr>
          <w:rFonts w:ascii="Arial" w:hAnsi="Arial" w:cs="Arial"/>
          <w:b/>
          <w:szCs w:val="24"/>
        </w:rPr>
        <w:t>práticas e clausulas abusivas</w:t>
      </w:r>
      <w:r w:rsidRPr="00DD1467">
        <w:rPr>
          <w:rFonts w:ascii="Arial" w:hAnsi="Arial" w:cs="Arial"/>
          <w:szCs w:val="24"/>
        </w:rPr>
        <w:t xml:space="preserve"> ou impostas no fornecimento de produtos e serviços.”</w:t>
      </w:r>
    </w:p>
    <w:p w:rsidR="008E144B" w:rsidRPr="00DD1467" w:rsidRDefault="008E144B" w:rsidP="00DD1467">
      <w:pPr>
        <w:pStyle w:val="Recuodecorpodetexto3"/>
        <w:spacing w:line="360" w:lineRule="auto"/>
        <w:ind w:left="1701"/>
        <w:rPr>
          <w:rFonts w:ascii="Arial" w:hAnsi="Arial" w:cs="Arial"/>
          <w:szCs w:val="24"/>
        </w:rPr>
      </w:pPr>
    </w:p>
    <w:p w:rsidR="008E144B" w:rsidRPr="00DD1467" w:rsidRDefault="008E144B" w:rsidP="00DD1467">
      <w:pPr>
        <w:pStyle w:val="Recuodecorpodetexto3"/>
        <w:spacing w:line="360" w:lineRule="auto"/>
        <w:rPr>
          <w:rFonts w:ascii="Arial" w:hAnsi="Arial" w:cs="Arial"/>
          <w:szCs w:val="24"/>
        </w:rPr>
      </w:pPr>
      <w:r w:rsidRPr="00DD1467">
        <w:rPr>
          <w:rFonts w:ascii="Arial" w:hAnsi="Arial" w:cs="Arial"/>
          <w:szCs w:val="24"/>
        </w:rPr>
        <w:t>Sem mencionar que a responsabilidade do fornecedor de serviços expressada na Lei n.º 8.078/90, já assinalada, é OBJETIVA, não sendo, pois, necessária a demonstração da culpa da ré na prestação de tais serviços, nos moldes abaixo transcritos:</w:t>
      </w:r>
    </w:p>
    <w:p w:rsidR="00531FBC" w:rsidRPr="00DD1467" w:rsidRDefault="00531FBC" w:rsidP="00DD1467">
      <w:pPr>
        <w:pStyle w:val="Recuodecorpodetexto3"/>
        <w:spacing w:line="360" w:lineRule="auto"/>
        <w:rPr>
          <w:rFonts w:ascii="Arial" w:hAnsi="Arial" w:cs="Arial"/>
          <w:szCs w:val="24"/>
        </w:rPr>
      </w:pPr>
    </w:p>
    <w:p w:rsidR="008E144B" w:rsidRPr="00DD1467" w:rsidRDefault="008E144B" w:rsidP="00DD1467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  <w:r w:rsidRPr="00DD1467">
        <w:rPr>
          <w:rFonts w:ascii="Arial" w:hAnsi="Arial" w:cs="Arial"/>
          <w:szCs w:val="24"/>
        </w:rPr>
        <w:t>“Artigo 1</w:t>
      </w:r>
      <w:r w:rsidR="00EA6A0E" w:rsidRPr="00DD1467">
        <w:rPr>
          <w:rFonts w:ascii="Arial" w:hAnsi="Arial" w:cs="Arial"/>
          <w:szCs w:val="24"/>
        </w:rPr>
        <w:t>8</w:t>
      </w:r>
      <w:r w:rsidRPr="00DD1467">
        <w:rPr>
          <w:rFonts w:ascii="Arial" w:hAnsi="Arial" w:cs="Arial"/>
          <w:szCs w:val="24"/>
        </w:rPr>
        <w:t xml:space="preserve"> - </w:t>
      </w:r>
      <w:r w:rsidRPr="00DD1467">
        <w:rPr>
          <w:rFonts w:ascii="Arial" w:hAnsi="Arial" w:cs="Arial"/>
          <w:b/>
          <w:szCs w:val="24"/>
          <w:u w:val="single"/>
        </w:rPr>
        <w:t>O fornecedor de serviços responde</w:t>
      </w:r>
      <w:r w:rsidRPr="00DD1467">
        <w:rPr>
          <w:rFonts w:ascii="Arial" w:hAnsi="Arial" w:cs="Arial"/>
          <w:szCs w:val="24"/>
        </w:rPr>
        <w:t xml:space="preserve">, INDEPENDENTEMENTE DA EXISTÊNCIA DE CULPA, </w:t>
      </w:r>
      <w:r w:rsidRPr="00DD1467">
        <w:rPr>
          <w:rFonts w:ascii="Arial" w:hAnsi="Arial" w:cs="Arial"/>
          <w:b/>
          <w:szCs w:val="24"/>
          <w:u w:val="single"/>
        </w:rPr>
        <w:t>pela reparação dos danos causados aos consumidores por defeitos relativos à prestação dos serviços</w:t>
      </w:r>
      <w:r w:rsidRPr="00DD1467">
        <w:rPr>
          <w:rFonts w:ascii="Arial" w:hAnsi="Arial" w:cs="Arial"/>
          <w:szCs w:val="24"/>
        </w:rPr>
        <w:t xml:space="preserve">, </w:t>
      </w:r>
      <w:r w:rsidRPr="00DD1467">
        <w:rPr>
          <w:rFonts w:ascii="Arial" w:hAnsi="Arial" w:cs="Arial"/>
          <w:b/>
          <w:szCs w:val="24"/>
          <w:u w:val="single"/>
        </w:rPr>
        <w:t>bem como por informações insuficientes ou inadequadas sobre sua fruição e riscos.”</w:t>
      </w:r>
    </w:p>
    <w:p w:rsidR="00531FBC" w:rsidRPr="00DD1467" w:rsidRDefault="00531FBC" w:rsidP="00DD1467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</w:p>
    <w:p w:rsidR="008E144B" w:rsidRPr="00DD1467" w:rsidRDefault="008E144B" w:rsidP="00DD1467">
      <w:pPr>
        <w:pStyle w:val="Pargraf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DD1467">
        <w:rPr>
          <w:rFonts w:cs="Arial"/>
          <w:color w:val="auto"/>
          <w:sz w:val="24"/>
          <w:szCs w:val="24"/>
        </w:rPr>
        <w:t xml:space="preserve">§ 1º - </w:t>
      </w:r>
      <w:r w:rsidRPr="00DD1467">
        <w:rPr>
          <w:rFonts w:cs="Arial"/>
          <w:b/>
          <w:color w:val="auto"/>
          <w:sz w:val="24"/>
          <w:szCs w:val="24"/>
        </w:rPr>
        <w:t>O serviço é defeituoso quando não fornece a SEGURANÇA que o consumidor dele pode esperar</w:t>
      </w:r>
      <w:r w:rsidRPr="00DD1467">
        <w:rPr>
          <w:rFonts w:cs="Arial"/>
          <w:color w:val="auto"/>
          <w:sz w:val="24"/>
          <w:szCs w:val="24"/>
        </w:rPr>
        <w:t>, levando-se em consideração as circunstâncias relevantes, entre as quais:</w:t>
      </w:r>
    </w:p>
    <w:p w:rsidR="008E144B" w:rsidRPr="00DD1467" w:rsidRDefault="008E144B" w:rsidP="00DD1467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DD1467">
        <w:rPr>
          <w:rFonts w:cs="Arial"/>
          <w:color w:val="auto"/>
          <w:sz w:val="24"/>
          <w:szCs w:val="24"/>
        </w:rPr>
        <w:t>I - o modo de seu fornecimento;</w:t>
      </w:r>
    </w:p>
    <w:p w:rsidR="008E144B" w:rsidRPr="00DD1467" w:rsidRDefault="008E144B" w:rsidP="00DD1467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DD1467">
        <w:rPr>
          <w:rFonts w:cs="Arial"/>
          <w:color w:val="auto"/>
          <w:sz w:val="24"/>
          <w:szCs w:val="24"/>
        </w:rPr>
        <w:t>II - o resultado e os riscos que razoavelmente dele se esperam;</w:t>
      </w:r>
    </w:p>
    <w:p w:rsidR="008E144B" w:rsidRPr="00DD1467" w:rsidRDefault="008E144B" w:rsidP="00DD1467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DD1467">
        <w:rPr>
          <w:rFonts w:cs="Arial"/>
          <w:color w:val="auto"/>
          <w:sz w:val="24"/>
          <w:szCs w:val="24"/>
        </w:rPr>
        <w:t>III - a época em que foi fornecido.</w:t>
      </w:r>
    </w:p>
    <w:p w:rsidR="00531FBC" w:rsidRPr="00DD1467" w:rsidRDefault="00531FBC" w:rsidP="00DD1467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</w:p>
    <w:p w:rsidR="008E144B" w:rsidRPr="00DD1467" w:rsidRDefault="008E144B" w:rsidP="00DD1467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DD1467">
        <w:rPr>
          <w:rFonts w:cs="Arial"/>
          <w:color w:val="auto"/>
          <w:sz w:val="24"/>
          <w:szCs w:val="24"/>
        </w:rPr>
        <w:t>(...).”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Neste particular, resta cristalino que </w:t>
      </w:r>
      <w:r w:rsidRPr="00DD1467">
        <w:rPr>
          <w:rFonts w:ascii="Arial" w:hAnsi="Arial" w:cs="Arial"/>
          <w:b/>
          <w:sz w:val="24"/>
          <w:szCs w:val="24"/>
        </w:rPr>
        <w:t>serviço defeituoso também é considerado aquele cujas informações foram insuficientes ou equivocadas</w:t>
      </w:r>
      <w:r w:rsidRPr="00DD1467">
        <w:rPr>
          <w:rFonts w:ascii="Arial" w:hAnsi="Arial" w:cs="Arial"/>
          <w:sz w:val="24"/>
          <w:szCs w:val="24"/>
        </w:rPr>
        <w:t>, e até mesmo a sua ausência de informações, tendo em vista que não fora apresentada ao autor qualquer resposta eficaz às reclamações.</w:t>
      </w:r>
    </w:p>
    <w:p w:rsidR="00531FBC" w:rsidRPr="00DD1467" w:rsidRDefault="00531FBC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Corpodetexto"/>
        <w:spacing w:line="360" w:lineRule="auto"/>
        <w:ind w:firstLine="1701"/>
        <w:rPr>
          <w:rFonts w:cs="Arial"/>
          <w:szCs w:val="24"/>
        </w:rPr>
      </w:pPr>
      <w:r w:rsidRPr="00DD1467">
        <w:rPr>
          <w:rFonts w:cs="Arial"/>
          <w:szCs w:val="24"/>
        </w:rPr>
        <w:t xml:space="preserve">Ademais, visto que a responsabilidade do fornecedor do serviço é objetiva, nas palavras do Ilustre Mestre </w:t>
      </w:r>
      <w:r w:rsidRPr="00DD1467">
        <w:rPr>
          <w:rFonts w:cs="Arial"/>
          <w:b/>
          <w:szCs w:val="24"/>
        </w:rPr>
        <w:t>SÉRGIO CAVALIERI FILHO</w:t>
      </w:r>
      <w:r w:rsidRPr="00DD1467">
        <w:rPr>
          <w:rFonts w:cs="Arial"/>
          <w:szCs w:val="24"/>
        </w:rPr>
        <w:t>, comentando o artigo 1</w:t>
      </w:r>
      <w:r w:rsidR="00EA6A0E" w:rsidRPr="00DD1467">
        <w:rPr>
          <w:rFonts w:cs="Arial"/>
          <w:szCs w:val="24"/>
        </w:rPr>
        <w:t>8</w:t>
      </w:r>
      <w:r w:rsidRPr="00DD1467">
        <w:rPr>
          <w:rFonts w:cs="Arial"/>
          <w:szCs w:val="24"/>
        </w:rPr>
        <w:t xml:space="preserve">, acima transcrito: </w:t>
      </w:r>
    </w:p>
    <w:p w:rsidR="00531FBC" w:rsidRPr="00DD1467" w:rsidRDefault="00531FBC" w:rsidP="00DD1467">
      <w:pPr>
        <w:pStyle w:val="Corpodetexto"/>
        <w:spacing w:line="360" w:lineRule="auto"/>
        <w:ind w:firstLine="1701"/>
        <w:rPr>
          <w:rFonts w:cs="Arial"/>
          <w:szCs w:val="24"/>
        </w:rPr>
      </w:pPr>
    </w:p>
    <w:p w:rsidR="008E144B" w:rsidRPr="00DD1467" w:rsidRDefault="008E144B" w:rsidP="00DD1467">
      <w:pPr>
        <w:pStyle w:val="Corpodetexto"/>
        <w:spacing w:line="360" w:lineRule="auto"/>
        <w:ind w:left="2300" w:firstLine="1"/>
        <w:rPr>
          <w:rFonts w:cs="Arial"/>
          <w:szCs w:val="24"/>
        </w:rPr>
      </w:pPr>
      <w:r w:rsidRPr="00DD1467">
        <w:rPr>
          <w:rFonts w:cs="Arial"/>
          <w:szCs w:val="24"/>
        </w:rPr>
        <w:t>“</w:t>
      </w:r>
      <w:r w:rsidRPr="00DD1467">
        <w:rPr>
          <w:rFonts w:cs="Arial"/>
          <w:b/>
          <w:szCs w:val="24"/>
        </w:rPr>
        <w:t>O consumidor , portanto, como nos demais casos de responsabilidade objetiva já examinados, tem, apenas, que provar o dano e o nexo causal</w:t>
      </w:r>
      <w:r w:rsidRPr="00DD1467">
        <w:rPr>
          <w:rFonts w:cs="Arial"/>
          <w:szCs w:val="24"/>
        </w:rPr>
        <w:t>.  A discussão da culpa é inteiramente estranha às relações de consumo. Mesmo  em relação ao dano e ao nexo causal pode vir a ser beneficiado com a inversão do ônus da prova (art. 6</w:t>
      </w:r>
      <w:r w:rsidRPr="00DD1467">
        <w:rPr>
          <w:rFonts w:cs="Arial"/>
          <w:szCs w:val="24"/>
          <w:vertAlign w:val="superscript"/>
        </w:rPr>
        <w:t>o</w:t>
      </w:r>
      <w:r w:rsidRPr="00DD1467">
        <w:rPr>
          <w:rFonts w:cs="Arial"/>
          <w:szCs w:val="24"/>
        </w:rPr>
        <w:t xml:space="preserve">, VIII)” ( </w:t>
      </w:r>
      <w:r w:rsidRPr="00DD1467">
        <w:rPr>
          <w:rFonts w:cs="Arial"/>
          <w:b/>
          <w:szCs w:val="24"/>
          <w:u w:val="single"/>
        </w:rPr>
        <w:t>in</w:t>
      </w:r>
      <w:r w:rsidRPr="00DD1467">
        <w:rPr>
          <w:rFonts w:cs="Arial"/>
          <w:szCs w:val="24"/>
        </w:rPr>
        <w:t xml:space="preserve"> "Programa de Responsabilidade Civil", 2</w:t>
      </w:r>
      <w:r w:rsidRPr="00DD1467">
        <w:rPr>
          <w:rFonts w:cs="Arial"/>
          <w:szCs w:val="24"/>
          <w:vertAlign w:val="superscript"/>
        </w:rPr>
        <w:t>a</w:t>
      </w:r>
      <w:r w:rsidRPr="00DD1467">
        <w:rPr>
          <w:rFonts w:cs="Arial"/>
          <w:szCs w:val="24"/>
        </w:rPr>
        <w:t xml:space="preserve"> ed., p.366 e 367).</w:t>
      </w:r>
    </w:p>
    <w:p w:rsidR="00531FBC" w:rsidRPr="00DD1467" w:rsidRDefault="00531FBC" w:rsidP="00DD1467">
      <w:pPr>
        <w:pStyle w:val="Corpodetexto"/>
        <w:spacing w:line="360" w:lineRule="auto"/>
        <w:ind w:left="2300" w:firstLine="1"/>
        <w:rPr>
          <w:rFonts w:cs="Arial"/>
          <w:szCs w:val="24"/>
        </w:rPr>
      </w:pP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Desse modo, resta patente a obrigação da parte ré, e o seu total descumprimento, o que deve ensejar a procedência do presente pedido.</w:t>
      </w:r>
    </w:p>
    <w:p w:rsidR="00531FBC" w:rsidRPr="00DD1467" w:rsidRDefault="00531FBC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Style w:val="Typewriter"/>
          <w:rFonts w:ascii="Arial" w:hAnsi="Arial" w:cs="Arial"/>
          <w:b/>
          <w:sz w:val="24"/>
          <w:szCs w:val="24"/>
        </w:rPr>
      </w:pPr>
      <w:r>
        <w:rPr>
          <w:rStyle w:val="Typewriter"/>
          <w:rFonts w:ascii="Arial" w:hAnsi="Arial" w:cs="Arial"/>
          <w:b/>
          <w:sz w:val="24"/>
          <w:szCs w:val="24"/>
        </w:rPr>
        <w:tab/>
      </w:r>
      <w:r>
        <w:rPr>
          <w:rStyle w:val="Typewriter"/>
          <w:rFonts w:ascii="Arial" w:hAnsi="Arial" w:cs="Arial"/>
          <w:b/>
          <w:sz w:val="24"/>
          <w:szCs w:val="24"/>
        </w:rPr>
        <w:tab/>
      </w:r>
      <w:r w:rsidR="008E144B" w:rsidRPr="00DD1467">
        <w:rPr>
          <w:rStyle w:val="Typewriter"/>
          <w:rFonts w:ascii="Arial" w:hAnsi="Arial" w:cs="Arial"/>
          <w:b/>
          <w:sz w:val="24"/>
          <w:szCs w:val="24"/>
        </w:rPr>
        <w:t>IV – DOS DANOS MORAIS</w:t>
      </w:r>
    </w:p>
    <w:p w:rsidR="008E144B" w:rsidRPr="00DD1467" w:rsidRDefault="008E144B" w:rsidP="00DD1467">
      <w:pPr>
        <w:spacing w:line="360" w:lineRule="auto"/>
        <w:jc w:val="both"/>
        <w:rPr>
          <w:rStyle w:val="Typewriter"/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É inegável que este fato ultrapassa os limites de mero aborrecimento cotidiano, pois teve frustada sua expectativa de concretização do negócio jurídico ao que não deu causa, além do desgaste físico e mental que o abalou durante todo o lapso temporal da negociação, por diversas vezes teve que sair de sua rotina para tentar sanar o problema  e ainda arcou com diversos prejuízos de ordem material e moral.</w:t>
      </w:r>
    </w:p>
    <w:p w:rsidR="008E144B" w:rsidRPr="00DD1467" w:rsidRDefault="008E144B" w:rsidP="00DD1467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Blockquote"/>
        <w:tabs>
          <w:tab w:val="left" w:pos="3544"/>
        </w:tabs>
        <w:spacing w:line="360" w:lineRule="auto"/>
        <w:ind w:left="0" w:right="5" w:firstLine="1700"/>
        <w:jc w:val="both"/>
        <w:rPr>
          <w:rFonts w:ascii="Arial" w:hAnsi="Arial" w:cs="Arial"/>
          <w:szCs w:val="24"/>
        </w:rPr>
      </w:pPr>
      <w:r w:rsidRPr="00DD1467">
        <w:rPr>
          <w:rFonts w:ascii="Arial" w:hAnsi="Arial" w:cs="Arial"/>
          <w:szCs w:val="24"/>
        </w:rPr>
        <w:t xml:space="preserve">Pelo exposto, requer a V. S ª a cominação da reparação por dano moral em patamar suficiente,  pelo dano sofrido pela autora, pela expectativa frustada em relação ao bem oferecido e ainda por seu caráter educativo e pedagógico do instituto e ainda que seja também arbitrado em seu caráter punitivo. </w:t>
      </w:r>
    </w:p>
    <w:p w:rsidR="008E144B" w:rsidRPr="00DD1467" w:rsidRDefault="008E144B" w:rsidP="00DD1467">
      <w:pPr>
        <w:spacing w:line="360" w:lineRule="auto"/>
        <w:jc w:val="both"/>
        <w:rPr>
          <w:rStyle w:val="Typewriter"/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pStyle w:val="Ttulo3"/>
        <w:spacing w:line="360" w:lineRule="auto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>Para corroborar o entendimento do dano moral, nota-se que o autor não pode trabalhar, pois dependia do veículo, não podendo auferir renda para sua família e ainda teve de arcar com as parcelas que venceram, já quando o veículo não estava mais sobre sua responsabilidade</w:t>
      </w:r>
    </w:p>
    <w:p w:rsidR="008E144B" w:rsidRPr="00DD1467" w:rsidRDefault="008E144B" w:rsidP="00DD1467">
      <w:pPr>
        <w:spacing w:line="360" w:lineRule="auto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0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>Por conta disso, teve que efetuar empréstimos para poder honrar seus compromissos e poder sustentar a sua família, fazendo com que sua situação financeira ficasse cada vez pior.</w:t>
      </w:r>
    </w:p>
    <w:p w:rsidR="008E144B" w:rsidRPr="00DD1467" w:rsidRDefault="008E144B" w:rsidP="00DD1467">
      <w:pPr>
        <w:spacing w:line="360" w:lineRule="auto"/>
        <w:ind w:firstLine="1700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0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 xml:space="preserve">Além disso, por estar com um valor muito reduzido de renda para o sustento de sua família, teve que priorizar os pagamentos essenciais e não pagar as despesas não essenciais (não porque não queria pagar, mas para ter o mínimo necessário para o sustento da família) e, assim que estivesse com a situação financeira equilibrada, proceder o pagamento destes credores que não pode pagar no tempo correto. </w:t>
      </w:r>
    </w:p>
    <w:p w:rsidR="008E144B" w:rsidRPr="00DD1467" w:rsidRDefault="008E144B" w:rsidP="00DD1467">
      <w:pPr>
        <w:spacing w:line="360" w:lineRule="auto"/>
        <w:ind w:firstLine="1700"/>
        <w:jc w:val="both"/>
        <w:rPr>
          <w:rStyle w:val="Typewriter"/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>Dispõe a Constituição Federal em seus artigos 1</w:t>
      </w:r>
      <w:r w:rsidRPr="00DD1467">
        <w:rPr>
          <w:rStyle w:val="Typewriter"/>
          <w:rFonts w:ascii="Arial" w:hAnsi="Arial" w:cs="Arial"/>
          <w:sz w:val="24"/>
          <w:szCs w:val="24"/>
          <w:vertAlign w:val="superscript"/>
        </w:rPr>
        <w:t>o</w:t>
      </w:r>
      <w:r w:rsidRPr="00DD1467">
        <w:rPr>
          <w:rStyle w:val="Typewriter"/>
          <w:rFonts w:ascii="Arial" w:hAnsi="Arial" w:cs="Arial"/>
          <w:sz w:val="24"/>
          <w:szCs w:val="24"/>
        </w:rPr>
        <w:t xml:space="preserve"> e 5</w:t>
      </w:r>
      <w:r w:rsidRPr="00DD1467">
        <w:rPr>
          <w:rStyle w:val="Typewriter"/>
          <w:rFonts w:ascii="Arial" w:hAnsi="Arial" w:cs="Arial"/>
          <w:sz w:val="24"/>
          <w:szCs w:val="24"/>
          <w:vertAlign w:val="superscript"/>
        </w:rPr>
        <w:t>o</w:t>
      </w:r>
      <w:r w:rsidRPr="00DD1467">
        <w:rPr>
          <w:rStyle w:val="Typewriter"/>
          <w:rFonts w:ascii="Arial" w:hAnsi="Arial" w:cs="Arial"/>
          <w:sz w:val="24"/>
          <w:szCs w:val="24"/>
        </w:rPr>
        <w:t xml:space="preserve">, </w:t>
      </w:r>
      <w:r w:rsidRPr="00DD1467">
        <w:rPr>
          <w:rStyle w:val="Typewriter"/>
          <w:rFonts w:ascii="Arial" w:hAnsi="Arial" w:cs="Arial"/>
          <w:b/>
          <w:i/>
          <w:sz w:val="24"/>
          <w:szCs w:val="24"/>
          <w:u w:val="single"/>
        </w:rPr>
        <w:t>in</w:t>
      </w:r>
      <w:r w:rsidRPr="00DD1467">
        <w:rPr>
          <w:rStyle w:val="Typewriter"/>
          <w:rFonts w:ascii="Arial" w:hAnsi="Arial" w:cs="Arial"/>
          <w:i/>
          <w:sz w:val="24"/>
          <w:szCs w:val="24"/>
        </w:rPr>
        <w:t xml:space="preserve"> </w:t>
      </w:r>
      <w:r w:rsidRPr="00DD1467">
        <w:rPr>
          <w:rStyle w:val="Typewriter"/>
          <w:rFonts w:ascii="Arial" w:hAnsi="Arial" w:cs="Arial"/>
          <w:b/>
          <w:i/>
          <w:sz w:val="24"/>
          <w:szCs w:val="24"/>
          <w:u w:val="single"/>
        </w:rPr>
        <w:t>verbis</w:t>
      </w:r>
      <w:r w:rsidRPr="00DD1467">
        <w:rPr>
          <w:rStyle w:val="Typewriter"/>
          <w:rFonts w:ascii="Arial" w:hAnsi="Arial" w:cs="Arial"/>
          <w:sz w:val="24"/>
          <w:szCs w:val="24"/>
        </w:rPr>
        <w:t xml:space="preserve"> que:</w:t>
      </w:r>
    </w:p>
    <w:p w:rsidR="008E144B" w:rsidRPr="00DD1467" w:rsidRDefault="008E144B" w:rsidP="00DD1467">
      <w:pPr>
        <w:pStyle w:val="BodyText22"/>
        <w:spacing w:line="360" w:lineRule="auto"/>
        <w:ind w:left="1701"/>
        <w:rPr>
          <w:rStyle w:val="Typewriter"/>
          <w:rFonts w:ascii="Arial" w:hAnsi="Arial" w:cs="Arial"/>
          <w:spacing w:val="0"/>
          <w:sz w:val="24"/>
          <w:szCs w:val="24"/>
        </w:rPr>
      </w:pPr>
    </w:p>
    <w:p w:rsidR="008E144B" w:rsidRPr="00DD1467" w:rsidRDefault="008E144B" w:rsidP="00DD1467">
      <w:pPr>
        <w:pStyle w:val="BodyText22"/>
        <w:spacing w:line="360" w:lineRule="auto"/>
        <w:ind w:left="2268"/>
        <w:rPr>
          <w:rStyle w:val="Typewriter"/>
          <w:rFonts w:ascii="Arial" w:hAnsi="Arial" w:cs="Arial"/>
          <w:spacing w:val="0"/>
          <w:sz w:val="24"/>
          <w:szCs w:val="24"/>
        </w:rPr>
      </w:pPr>
      <w:r w:rsidRPr="00DD1467">
        <w:rPr>
          <w:rStyle w:val="Typewriter"/>
          <w:rFonts w:ascii="Arial" w:hAnsi="Arial" w:cs="Arial"/>
          <w:spacing w:val="0"/>
          <w:sz w:val="24"/>
          <w:szCs w:val="24"/>
        </w:rPr>
        <w:t xml:space="preserve">“Artigo 1º - A República Federativa do Brasil, formada pela união indissolúvel dos Estados e Municípios e do Distrito Federal, constitui-se </w:t>
      </w:r>
      <w:smartTag w:uri="urn:schemas-microsoft-com:office:smarttags" w:element="PersonName">
        <w:smartTagPr>
          <w:attr w:name="ProductID" w:val="em Estado Democr￡tico"/>
        </w:smartTagPr>
        <w:r w:rsidRPr="00DD1467">
          <w:rPr>
            <w:rStyle w:val="Typewriter"/>
            <w:rFonts w:ascii="Arial" w:hAnsi="Arial" w:cs="Arial"/>
            <w:spacing w:val="0"/>
            <w:sz w:val="24"/>
            <w:szCs w:val="24"/>
          </w:rPr>
          <w:t>em Estado Democrático</w:t>
        </w:r>
      </w:smartTag>
      <w:r w:rsidRPr="00DD1467">
        <w:rPr>
          <w:rStyle w:val="Typewriter"/>
          <w:rFonts w:ascii="Arial" w:hAnsi="Arial" w:cs="Arial"/>
          <w:spacing w:val="0"/>
          <w:sz w:val="24"/>
          <w:szCs w:val="24"/>
        </w:rPr>
        <w:t xml:space="preserve"> de Direito e tem como fundamentos:</w:t>
      </w:r>
    </w:p>
    <w:p w:rsidR="008E144B" w:rsidRPr="00DD1467" w:rsidRDefault="008E144B" w:rsidP="00DD1467">
      <w:pPr>
        <w:spacing w:line="360" w:lineRule="auto"/>
        <w:ind w:left="2268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>(...)</w:t>
      </w:r>
    </w:p>
    <w:p w:rsidR="008E144B" w:rsidRPr="00DD1467" w:rsidRDefault="008E144B" w:rsidP="00DD1467">
      <w:pPr>
        <w:spacing w:line="360" w:lineRule="auto"/>
        <w:ind w:left="2268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>III - a dignidade da pessoa humana;”</w:t>
      </w:r>
    </w:p>
    <w:p w:rsidR="008E144B" w:rsidRPr="00DD1467" w:rsidRDefault="008E144B" w:rsidP="00DD1467">
      <w:pPr>
        <w:spacing w:line="360" w:lineRule="auto"/>
        <w:ind w:left="2268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Artig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  <w:r w:rsidRPr="00DD1467">
        <w:rPr>
          <w:rStyle w:val="Typewriter"/>
          <w:rFonts w:ascii="Arial" w:hAnsi="Arial" w:cs="Arial"/>
          <w:color w:val="auto"/>
          <w:sz w:val="24"/>
          <w:szCs w:val="24"/>
        </w:rPr>
        <w:t>“Artigo 5º - (...)</w:t>
      </w:r>
    </w:p>
    <w:p w:rsidR="008E144B" w:rsidRPr="00DD1467" w:rsidRDefault="008E144B" w:rsidP="00DD1467">
      <w:pPr>
        <w:pStyle w:val="Artig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  <w:r w:rsidRPr="00DD1467">
        <w:rPr>
          <w:rStyle w:val="Typewriter"/>
          <w:rFonts w:ascii="Arial" w:hAnsi="Arial" w:cs="Arial"/>
          <w:color w:val="auto"/>
          <w:sz w:val="24"/>
          <w:szCs w:val="24"/>
        </w:rPr>
        <w:t>(...)</w:t>
      </w:r>
    </w:p>
    <w:p w:rsidR="008E144B" w:rsidRPr="00DD1467" w:rsidRDefault="008E144B" w:rsidP="00DD1467">
      <w:pPr>
        <w:pStyle w:val="Incis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  <w:r w:rsidRPr="00DD1467">
        <w:rPr>
          <w:rStyle w:val="Typewriter"/>
          <w:rFonts w:ascii="Arial" w:hAnsi="Arial" w:cs="Arial"/>
          <w:color w:val="auto"/>
          <w:sz w:val="24"/>
          <w:szCs w:val="24"/>
        </w:rPr>
        <w:t>V - é assegurado o direito de resposta, proporcional ao agravo</w:t>
      </w:r>
      <w:r w:rsidRPr="00DD1467">
        <w:rPr>
          <w:rStyle w:val="Typewriter"/>
          <w:rFonts w:ascii="Arial" w:hAnsi="Arial" w:cs="Arial"/>
          <w:b/>
          <w:color w:val="auto"/>
          <w:sz w:val="24"/>
          <w:szCs w:val="24"/>
        </w:rPr>
        <w:t>, além da indenização por dano material, MORAL ou à imagem;”</w:t>
      </w:r>
      <w:r w:rsidRPr="00DD1467">
        <w:rPr>
          <w:rStyle w:val="Typewriter"/>
          <w:rFonts w:ascii="Arial" w:hAnsi="Arial" w:cs="Arial"/>
          <w:color w:val="auto"/>
          <w:sz w:val="24"/>
          <w:szCs w:val="24"/>
        </w:rPr>
        <w:t xml:space="preserve"> [grifou-se]</w:t>
      </w:r>
    </w:p>
    <w:p w:rsidR="00531FBC" w:rsidRPr="00DD1467" w:rsidRDefault="00531FBC" w:rsidP="00DD1467">
      <w:pPr>
        <w:pStyle w:val="Incis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</w:p>
    <w:p w:rsidR="00531FBC" w:rsidRPr="00DD1467" w:rsidRDefault="00531FBC" w:rsidP="00DD1467">
      <w:pPr>
        <w:pStyle w:val="Incis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E a lei nº 8.078/90, no que tange à possibilidade de compensação pelo DANO MORAL sofrido pelo autor, destaca-se o disposto no artigo 6º, inciso VI, como direito básico do consumidor:</w:t>
      </w:r>
    </w:p>
    <w:p w:rsidR="00531FBC" w:rsidRPr="00DD1467" w:rsidRDefault="00531FBC" w:rsidP="00DD1467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“Artigo 6º- São direitos básicos do consumidor: </w:t>
      </w:r>
    </w:p>
    <w:p w:rsidR="008E144B" w:rsidRPr="00DD1467" w:rsidRDefault="008E144B" w:rsidP="00DD1467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(...)</w:t>
      </w:r>
    </w:p>
    <w:p w:rsidR="008E144B" w:rsidRPr="00DD1467" w:rsidRDefault="008E144B" w:rsidP="00DD1467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VI - a efetiva prevenção e </w:t>
      </w:r>
      <w:r w:rsidRPr="00DD1467">
        <w:rPr>
          <w:rFonts w:ascii="Arial" w:hAnsi="Arial" w:cs="Arial"/>
          <w:b/>
          <w:sz w:val="24"/>
          <w:szCs w:val="24"/>
        </w:rPr>
        <w:t>reparação de danos patrimoniais e MORAIS</w:t>
      </w:r>
      <w:r w:rsidRPr="00DD1467">
        <w:rPr>
          <w:rFonts w:ascii="Arial" w:hAnsi="Arial" w:cs="Arial"/>
          <w:sz w:val="24"/>
          <w:szCs w:val="24"/>
        </w:rPr>
        <w:t>, individuais, coletivos e difusos;” [grifou-se]</w:t>
      </w:r>
    </w:p>
    <w:p w:rsidR="00531FBC" w:rsidRPr="00DD1467" w:rsidRDefault="00531FBC" w:rsidP="00DD1467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 xml:space="preserve">Assim, no tocante ao dano moral, o autor deve ser compensado por todo o constrangimento, transtornos e aborrecimentos sofridos neste período, pois, tais SUPERAM, e MUITO, os limites do que se entende por razoável no cotidiano de um ser humano, em razão do descaso da ré. </w:t>
      </w: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 Cabe salientar a lição do Professor Desembargador </w:t>
      </w:r>
      <w:r w:rsidRPr="00DD1467">
        <w:rPr>
          <w:rFonts w:ascii="Arial" w:hAnsi="Arial" w:cs="Arial"/>
          <w:b/>
          <w:sz w:val="24"/>
          <w:szCs w:val="24"/>
        </w:rPr>
        <w:t xml:space="preserve">SÉRGIO CAVALIERI FILHO, </w:t>
      </w:r>
      <w:r w:rsidRPr="00DD1467">
        <w:rPr>
          <w:rFonts w:ascii="Arial" w:hAnsi="Arial" w:cs="Arial"/>
          <w:sz w:val="24"/>
          <w:szCs w:val="24"/>
        </w:rPr>
        <w:t>em sua obra “Programa de responsabilidade Civil”, Ed. Malheiros, 1998, o qual ensina que:</w:t>
      </w: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Corpodetexto2"/>
        <w:spacing w:line="360" w:lineRule="auto"/>
        <w:ind w:left="2300" w:firstLine="1"/>
        <w:jc w:val="both"/>
        <w:rPr>
          <w:rFonts w:ascii="Arial" w:hAnsi="Arial" w:cs="Arial"/>
          <w:i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 “...deve ser reputado como dano moral, a dor, o vexame, sofrimento ou humilhação que, fugindo a normalidade, interfira intensamente no comportamento psicológico do indivíduo, causando-lhe aflições, angústia e desequilíbrio em seu bem-estar... Se assim não se entender, acabaremos por banalizar o dano moral, ensejando ações judiciais em busca de indenizações pelos mais triviais aborrecimentos”</w:t>
      </w:r>
      <w:r w:rsidRPr="00DD1467">
        <w:rPr>
          <w:rFonts w:ascii="Arial" w:hAnsi="Arial" w:cs="Arial"/>
          <w:i/>
          <w:sz w:val="24"/>
          <w:szCs w:val="24"/>
        </w:rPr>
        <w:t>.</w:t>
      </w: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Vejamos o que nos ensina o mestre </w:t>
      </w:r>
      <w:r w:rsidRPr="00DD1467">
        <w:rPr>
          <w:rFonts w:ascii="Arial" w:hAnsi="Arial" w:cs="Arial"/>
          <w:b/>
          <w:sz w:val="24"/>
          <w:szCs w:val="24"/>
        </w:rPr>
        <w:t>Silvio de Salvo Venosa</w:t>
      </w:r>
      <w:r w:rsidRPr="00DD1467">
        <w:rPr>
          <w:rFonts w:ascii="Arial" w:hAnsi="Arial" w:cs="Arial"/>
          <w:sz w:val="24"/>
          <w:szCs w:val="24"/>
        </w:rPr>
        <w:t xml:space="preserve"> em sua obra sobre Responsabilidade Civil:</w:t>
      </w: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Corpodetexto2"/>
        <w:spacing w:line="360" w:lineRule="auto"/>
        <w:ind w:left="2300" w:firstLine="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“ os danos projetados nos consumidores, decorrentes da atividade de fornecedor de produtos e serviços, devem ser cabalmente indenizados. No nosso sistema foi adotada a responsabilidade objetiva no campo do consumidor, sem que haja limites para a indenização. Ao contrário do que ocorre em outros setores, no campo da indenização aos consumidores não existe limitação tarifada.” (Silvio Salvo Venosa, Direito Civil. Responsabilidade Civil, São Paulo, ed. Atlas, </w:t>
      </w:r>
      <w:r w:rsidR="003C6700" w:rsidRPr="00DD1467">
        <w:rPr>
          <w:rFonts w:ascii="Arial" w:hAnsi="Arial" w:cs="Arial"/>
          <w:sz w:val="24"/>
          <w:szCs w:val="24"/>
        </w:rPr>
        <w:t>2012</w:t>
      </w:r>
      <w:r w:rsidRPr="00DD1467">
        <w:rPr>
          <w:rFonts w:ascii="Arial" w:hAnsi="Arial" w:cs="Arial"/>
          <w:sz w:val="24"/>
          <w:szCs w:val="24"/>
        </w:rPr>
        <w:t>, p.206)</w:t>
      </w: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 xml:space="preserve">Como ensina o eminente e saudoso civilista </w:t>
      </w:r>
      <w:r w:rsidRPr="00DD1467">
        <w:rPr>
          <w:rStyle w:val="Typewriter"/>
          <w:rFonts w:ascii="Arial" w:hAnsi="Arial" w:cs="Arial"/>
          <w:b/>
          <w:sz w:val="24"/>
          <w:szCs w:val="24"/>
        </w:rPr>
        <w:t>CAIO MÁRIO DA SILVA PEREIR</w:t>
      </w:r>
      <w:r w:rsidRPr="00DD1467">
        <w:rPr>
          <w:rStyle w:val="Typewriter"/>
          <w:rFonts w:ascii="Arial" w:hAnsi="Arial" w:cs="Arial"/>
          <w:sz w:val="24"/>
          <w:szCs w:val="24"/>
        </w:rPr>
        <w:t xml:space="preserve">A, quando se cuida de dano moral, o fulcro do conceito ressarcitório acha-se deslocado para a convergência de duas forças: 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left="2300" w:firstLine="1"/>
        <w:jc w:val="both"/>
        <w:rPr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b/>
          <w:sz w:val="24"/>
          <w:szCs w:val="24"/>
        </w:rPr>
        <w:t>”</w:t>
      </w:r>
      <w:r w:rsidRPr="00DD1467">
        <w:rPr>
          <w:rStyle w:val="Typewriter"/>
          <w:rFonts w:ascii="Arial" w:hAnsi="Arial" w:cs="Arial"/>
          <w:sz w:val="24"/>
          <w:szCs w:val="24"/>
        </w:rPr>
        <w:t>'caráter punitivo', para que o causador do dano, pelo fato da condenação, se veja castigado pela ofensa que praticou; e o 'caráter compensatório' para a vítima, que receberá uma soma que lhe proporcione prazeres como contrapartida do mal sofrido" (</w:t>
      </w:r>
      <w:r w:rsidRPr="00DD1467">
        <w:rPr>
          <w:rFonts w:ascii="Arial" w:hAnsi="Arial" w:cs="Arial"/>
          <w:sz w:val="24"/>
          <w:szCs w:val="24"/>
        </w:rPr>
        <w:t>Responsabilidade civil, Rio de Janeiro, Forense, p. 62).</w:t>
      </w:r>
    </w:p>
    <w:p w:rsidR="00531FBC" w:rsidRPr="00DD1467" w:rsidRDefault="00531FBC" w:rsidP="00DD1467">
      <w:pPr>
        <w:spacing w:line="360" w:lineRule="auto"/>
        <w:ind w:left="2300" w:firstLine="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 xml:space="preserve">É exatamente isso que se pretende com a presente ação: uma satisfação, uma compensação pelo sofrimento que experimentou o autor com o abuso na cobrança e inobservância às regras mais comezinhas do direito do CONSUMIDOR, isso nada mais é do que uma contrapartida do mal sofrido, com caráter satisfativo para o </w:t>
      </w:r>
      <w:r w:rsidRPr="00DD1467">
        <w:rPr>
          <w:rStyle w:val="Typewriter"/>
          <w:rFonts w:ascii="Arial" w:hAnsi="Arial" w:cs="Arial"/>
          <w:b/>
          <w:sz w:val="24"/>
          <w:szCs w:val="24"/>
        </w:rPr>
        <w:t>LESADO</w:t>
      </w:r>
      <w:r w:rsidRPr="00DD1467">
        <w:rPr>
          <w:rStyle w:val="Typewriter"/>
          <w:rFonts w:ascii="Arial" w:hAnsi="Arial" w:cs="Arial"/>
          <w:sz w:val="24"/>
          <w:szCs w:val="24"/>
        </w:rPr>
        <w:t xml:space="preserve"> e punitivo para a ré, causadora do dano, para que se abstenha de realizar essa conduta lesiva com outros consumidores.</w:t>
      </w: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No mais, nada obsta acrescentar o entendimento jurisprudencial do TJERJ acerca da presente lide:</w:t>
      </w: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362244" w:rsidP="00DD1467">
      <w:pPr>
        <w:pStyle w:val="Corpodetexto2"/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2012</w:t>
      </w:r>
      <w:r w:rsidR="008E144B" w:rsidRPr="00DD1467">
        <w:rPr>
          <w:rFonts w:ascii="Arial" w:hAnsi="Arial" w:cs="Arial"/>
          <w:sz w:val="24"/>
          <w:szCs w:val="24"/>
        </w:rPr>
        <w:t>.001.377</w:t>
      </w:r>
      <w:r w:rsidR="00EA6A0E" w:rsidRPr="00DD1467">
        <w:rPr>
          <w:rFonts w:ascii="Arial" w:hAnsi="Arial" w:cs="Arial"/>
          <w:sz w:val="24"/>
          <w:szCs w:val="24"/>
        </w:rPr>
        <w:t>8</w:t>
      </w:r>
      <w:r w:rsidR="008E144B" w:rsidRPr="00DD1467">
        <w:rPr>
          <w:rFonts w:ascii="Arial" w:hAnsi="Arial" w:cs="Arial"/>
          <w:sz w:val="24"/>
          <w:szCs w:val="24"/>
        </w:rPr>
        <w:t>8 - APELACAO CIVEL - JDS.DES.SIMONE GASTESI CHEVRAND - Julgamento: 29/11/</w:t>
      </w:r>
      <w:r w:rsidRPr="00DD1467">
        <w:rPr>
          <w:rFonts w:ascii="Arial" w:hAnsi="Arial" w:cs="Arial"/>
          <w:sz w:val="24"/>
          <w:szCs w:val="24"/>
        </w:rPr>
        <w:t>2012</w:t>
      </w:r>
      <w:r w:rsidR="008E144B" w:rsidRPr="00DD1467">
        <w:rPr>
          <w:rFonts w:ascii="Arial" w:hAnsi="Arial" w:cs="Arial"/>
          <w:sz w:val="24"/>
          <w:szCs w:val="24"/>
        </w:rPr>
        <w:t xml:space="preserve"> - DECIMA SEXTA CAMARA CIVEL </w:t>
      </w:r>
    </w:p>
    <w:p w:rsidR="00531FBC" w:rsidRPr="00DD1467" w:rsidRDefault="008E144B" w:rsidP="00DD1467">
      <w:pPr>
        <w:pStyle w:val="Corpodetexto2"/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>DANOS MORAIS. ATRASO NA ENTREGA DE VEÍCULO VENDIDO. APLICAÇÃO DA MULTA PREVISTA NA LEI ESTADUAL N° 3.669/01 (Decreto 1.306/9</w:t>
      </w:r>
      <w:r w:rsidR="00EA6A0E" w:rsidRPr="00DD1467">
        <w:rPr>
          <w:rFonts w:ascii="Arial" w:hAnsi="Arial" w:cs="Arial"/>
          <w:sz w:val="24"/>
          <w:szCs w:val="24"/>
        </w:rPr>
        <w:t>8</w:t>
      </w:r>
      <w:r w:rsidRPr="00DD1467">
        <w:rPr>
          <w:rFonts w:ascii="Arial" w:hAnsi="Arial" w:cs="Arial"/>
          <w:sz w:val="24"/>
          <w:szCs w:val="24"/>
        </w:rPr>
        <w:t xml:space="preserve">) PELO JUDICIÁRIO. </w:t>
      </w:r>
      <w:smartTag w:uri="urn:schemas-microsoft-com:office:smarttags" w:element="metricconverter">
        <w:smartTagPr>
          <w:attr w:name="ProductID" w:val="1. A"/>
        </w:smartTagPr>
        <w:r w:rsidRPr="00DD1467">
          <w:rPr>
            <w:rFonts w:ascii="Arial" w:hAnsi="Arial" w:cs="Arial"/>
            <w:sz w:val="24"/>
            <w:szCs w:val="24"/>
          </w:rPr>
          <w:t>1. A</w:t>
        </w:r>
      </w:smartTag>
      <w:r w:rsidRPr="00DD1467">
        <w:rPr>
          <w:rFonts w:ascii="Arial" w:hAnsi="Arial" w:cs="Arial"/>
          <w:sz w:val="24"/>
          <w:szCs w:val="24"/>
        </w:rPr>
        <w:t xml:space="preserve"> legitimidade de Concessionária de automóveis para ser demandada decorre da teoria da asserção. 2. E facultado à parte não quantificar seu pedido de condenação por danos morais (art. 286, II, do CPC). , 3. </w:t>
      </w:r>
      <w:r w:rsidRPr="00DD1467">
        <w:rPr>
          <w:rFonts w:ascii="Arial" w:hAnsi="Arial" w:cs="Arial"/>
          <w:b/>
          <w:sz w:val="24"/>
          <w:szCs w:val="24"/>
        </w:rPr>
        <w:t>Considerável e injustificado atraso na entrega de automóvel configura vício no serviço e conseqüente dano moral a ser compensado</w:t>
      </w:r>
      <w:r w:rsidRPr="00DD1467">
        <w:rPr>
          <w:rFonts w:ascii="Arial" w:hAnsi="Arial" w:cs="Arial"/>
          <w:sz w:val="24"/>
          <w:szCs w:val="24"/>
        </w:rPr>
        <w:t xml:space="preserve">. </w:t>
      </w:r>
      <w:r w:rsidR="00EA6A0E" w:rsidRPr="00DD1467">
        <w:rPr>
          <w:rFonts w:ascii="Arial" w:hAnsi="Arial" w:cs="Arial"/>
          <w:sz w:val="24"/>
          <w:szCs w:val="24"/>
        </w:rPr>
        <w:t>8</w:t>
      </w:r>
      <w:r w:rsidRPr="00DD1467">
        <w:rPr>
          <w:rFonts w:ascii="Arial" w:hAnsi="Arial" w:cs="Arial"/>
          <w:sz w:val="24"/>
          <w:szCs w:val="24"/>
        </w:rPr>
        <w:t xml:space="preserve">. Responde solidariamente com a fábrica do veiculo a Concessionária em cujo estabelecimento é celebrado contrato de venda de automóvel, notadamente se presta informação viciada. </w:t>
      </w:r>
      <w:smartTag w:uri="urn:schemas-microsoft-com:office:smarttags" w:element="metricconverter">
        <w:smartTagPr>
          <w:attr w:name="ProductID" w:val="5. A"/>
        </w:smartTagPr>
        <w:r w:rsidRPr="00DD1467">
          <w:rPr>
            <w:rFonts w:ascii="Arial" w:hAnsi="Arial" w:cs="Arial"/>
            <w:sz w:val="24"/>
            <w:szCs w:val="24"/>
          </w:rPr>
          <w:t>5. A</w:t>
        </w:r>
      </w:smartTag>
      <w:r w:rsidRPr="00DD1467">
        <w:rPr>
          <w:rFonts w:ascii="Arial" w:hAnsi="Arial" w:cs="Arial"/>
          <w:sz w:val="24"/>
          <w:szCs w:val="24"/>
        </w:rPr>
        <w:t xml:space="preserve"> condenação correspondente só deve ser revista pela instância superior se fixada em valor ínfimo ou exorbitante, exceção não aplicável à hipótese que estabeleceu a quantia razoável e proporcional de R$6.000,00. </w:t>
      </w:r>
      <w:smartTag w:uri="urn:schemas-microsoft-com:office:smarttags" w:element="metricconverter">
        <w:smartTagPr>
          <w:attr w:name="ProductID" w:val="6. A"/>
        </w:smartTagPr>
        <w:r w:rsidRPr="00DD1467">
          <w:rPr>
            <w:rFonts w:ascii="Arial" w:hAnsi="Arial" w:cs="Arial"/>
            <w:sz w:val="24"/>
            <w:szCs w:val="24"/>
          </w:rPr>
          <w:t>6. A</w:t>
        </w:r>
      </w:smartTag>
      <w:r w:rsidRPr="00DD1467">
        <w:rPr>
          <w:rFonts w:ascii="Arial" w:hAnsi="Arial" w:cs="Arial"/>
          <w:sz w:val="24"/>
          <w:szCs w:val="24"/>
        </w:rPr>
        <w:t xml:space="preserve"> Lei Estadual n° 3.669/01 fixa regras destinadas a órgãos administrativos aos quais incumbe fiscalizar atividade de fornecedores e aplicar a multa nela estabelecida, que reverterá a favor de Fundo público próprio (Decreto 1.306/9</w:t>
      </w:r>
      <w:r w:rsidR="00EA6A0E" w:rsidRPr="00DD1467">
        <w:rPr>
          <w:rFonts w:ascii="Arial" w:hAnsi="Arial" w:cs="Arial"/>
          <w:sz w:val="24"/>
          <w:szCs w:val="24"/>
        </w:rPr>
        <w:t>8</w:t>
      </w:r>
      <w:r w:rsidRPr="00DD1467">
        <w:rPr>
          <w:rFonts w:ascii="Arial" w:hAnsi="Arial" w:cs="Arial"/>
          <w:sz w:val="24"/>
          <w:szCs w:val="24"/>
        </w:rPr>
        <w:t>). Descabe ao órgão jurisdicional fazê-lo no processo judicial. Agravos retidos referentes a questões preliminares suscitadas DESPROVIDOS. APELOS PARCIALMENTE PROVIDOS para excluir-se da condenação tão-somente o capítulo referente à aplicação da multa prevista na Lei Estadual.</w:t>
      </w: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8E144B" w:rsidRPr="00DD1467">
        <w:rPr>
          <w:rFonts w:ascii="Arial" w:hAnsi="Arial" w:cs="Arial"/>
          <w:b/>
          <w:sz w:val="24"/>
          <w:szCs w:val="24"/>
        </w:rPr>
        <w:t>V - DA INVERSÃO DO ÔNUS DA PROVA</w:t>
      </w:r>
    </w:p>
    <w:p w:rsidR="008E144B" w:rsidRPr="00DD1467" w:rsidRDefault="008E144B" w:rsidP="00DD1467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Recuodecorpodetexto3"/>
        <w:spacing w:line="360" w:lineRule="auto"/>
        <w:rPr>
          <w:rFonts w:ascii="Arial" w:hAnsi="Arial" w:cs="Arial"/>
          <w:szCs w:val="24"/>
        </w:rPr>
      </w:pPr>
      <w:r w:rsidRPr="00DD1467">
        <w:rPr>
          <w:rFonts w:ascii="Arial" w:hAnsi="Arial" w:cs="Arial"/>
          <w:szCs w:val="24"/>
        </w:rPr>
        <w:t>De acordo com o artigo 6º, VIII, da Lei nº 8.078/90 cabível o benefício legal da inversão do ônus da prova, seja pela hipossuficiência técnica, seja pela verossimilhança das alegações:</w:t>
      </w:r>
    </w:p>
    <w:p w:rsidR="008E144B" w:rsidRPr="00DD1467" w:rsidRDefault="008E144B" w:rsidP="00DD1467">
      <w:pPr>
        <w:spacing w:line="360" w:lineRule="auto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pStyle w:val="Recuodecorpodetexto2"/>
        <w:spacing w:line="360" w:lineRule="auto"/>
        <w:ind w:left="1701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>“Art. 6º - São direitos básicos do consumidor:</w:t>
      </w:r>
    </w:p>
    <w:p w:rsidR="008E144B" w:rsidRPr="00DD1467" w:rsidRDefault="008E144B" w:rsidP="00DD1467">
      <w:pPr>
        <w:spacing w:line="360" w:lineRule="auto"/>
        <w:ind w:left="1701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 xml:space="preserve">(...) </w:t>
      </w:r>
    </w:p>
    <w:p w:rsidR="00531FBC" w:rsidRPr="00DD1467" w:rsidRDefault="00531FBC" w:rsidP="00DD1467">
      <w:pPr>
        <w:spacing w:line="360" w:lineRule="auto"/>
        <w:ind w:left="1701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ind w:left="1701"/>
        <w:jc w:val="both"/>
        <w:rPr>
          <w:rStyle w:val="Typewriter"/>
          <w:rFonts w:ascii="Arial" w:hAnsi="Arial" w:cs="Arial"/>
          <w:sz w:val="24"/>
          <w:szCs w:val="24"/>
        </w:rPr>
      </w:pPr>
      <w:r w:rsidRPr="00DD1467">
        <w:rPr>
          <w:rStyle w:val="Typewriter"/>
          <w:rFonts w:ascii="Arial" w:hAnsi="Arial" w:cs="Arial"/>
          <w:sz w:val="24"/>
          <w:szCs w:val="24"/>
        </w:rPr>
        <w:t xml:space="preserve">VIII - a </w:t>
      </w:r>
      <w:r w:rsidRPr="00DD1467">
        <w:rPr>
          <w:rStyle w:val="Typewriter"/>
          <w:rFonts w:ascii="Arial" w:hAnsi="Arial" w:cs="Arial"/>
          <w:b/>
          <w:sz w:val="24"/>
          <w:szCs w:val="24"/>
        </w:rPr>
        <w:t>facilitação da defesa de seus direitos, inclusive com a inversão do ônus da prova</w:t>
      </w:r>
      <w:r w:rsidRPr="00DD1467">
        <w:rPr>
          <w:rStyle w:val="Typewriter"/>
          <w:rFonts w:ascii="Arial" w:hAnsi="Arial" w:cs="Arial"/>
          <w:sz w:val="24"/>
          <w:szCs w:val="24"/>
        </w:rPr>
        <w:t xml:space="preserve">, a seu favor, no processo civil, quando, a critério do </w:t>
      </w:r>
      <w:r w:rsidR="00D169CD" w:rsidRPr="00DD1467">
        <w:rPr>
          <w:rStyle w:val="Typewriter"/>
          <w:rFonts w:ascii="Arial" w:hAnsi="Arial" w:cs="Arial"/>
          <w:sz w:val="24"/>
          <w:szCs w:val="24"/>
        </w:rPr>
        <w:t>XXXXXXXXXXXX</w:t>
      </w:r>
      <w:r w:rsidRPr="00DD1467">
        <w:rPr>
          <w:rStyle w:val="Typewriter"/>
          <w:rFonts w:ascii="Arial" w:hAnsi="Arial" w:cs="Arial"/>
          <w:sz w:val="24"/>
          <w:szCs w:val="24"/>
        </w:rPr>
        <w:t>, for verossímil a alegação ou quando for ele hipossuficiente, segundo as regras ordinárias de experiência”.(grifou-se)</w:t>
      </w:r>
    </w:p>
    <w:p w:rsidR="00531FBC" w:rsidRPr="00DD1467" w:rsidRDefault="00531FBC" w:rsidP="00DD1467">
      <w:pPr>
        <w:spacing w:line="360" w:lineRule="auto"/>
        <w:ind w:left="1701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ab/>
        <w:t xml:space="preserve">Ora, os fatos narrados nessa Exordial nada possuem de extraordinário, sendo certo que a má prestação de serviços de telefonia fixa, colocando os consumidores à mercê das mais diversas arbitrariedades, tais como a cobrança ao mero arbítrio do fornecedor, são freqüentes, não havendo óbice para o deferimento da requerida inversão, posto que as regras da experiência comum confirmam a ocorrência de danos decorrentes da falta de segurança de tais serviços. </w:t>
      </w:r>
    </w:p>
    <w:p w:rsidR="008E144B" w:rsidRPr="00DD1467" w:rsidRDefault="008E144B" w:rsidP="00DD1467">
      <w:pPr>
        <w:tabs>
          <w:tab w:val="left" w:pos="1701"/>
        </w:tabs>
        <w:spacing w:line="360" w:lineRule="auto"/>
        <w:ind w:firstLine="1077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ab/>
        <w:t>Diante disto, requer a inversão do ônus da prova, em favor do autor, nos termos do art. 6.º, inciso VIII do “Código de Defesa do Consumidor”.</w:t>
      </w:r>
    </w:p>
    <w:p w:rsidR="00531FBC" w:rsidRPr="00DD1467" w:rsidRDefault="00531FBC" w:rsidP="00DD1467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8E144B" w:rsidRPr="00DD1467">
        <w:rPr>
          <w:rFonts w:ascii="Arial" w:hAnsi="Arial" w:cs="Arial"/>
          <w:b/>
          <w:sz w:val="24"/>
          <w:szCs w:val="24"/>
        </w:rPr>
        <w:t>VI - DO PEDIDO</w:t>
      </w:r>
    </w:p>
    <w:p w:rsidR="00531FBC" w:rsidRPr="00DD1467" w:rsidRDefault="00531FBC" w:rsidP="00DD1467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DD1467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E144B" w:rsidRPr="00DD1467">
        <w:rPr>
          <w:rFonts w:ascii="Arial" w:hAnsi="Arial" w:cs="Arial"/>
          <w:sz w:val="24"/>
          <w:szCs w:val="24"/>
        </w:rPr>
        <w:t>Pelo exposto requer:</w:t>
      </w:r>
    </w:p>
    <w:p w:rsidR="008E144B" w:rsidRPr="00DD1467" w:rsidRDefault="008E144B" w:rsidP="00DD1467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Concessão do benefício da </w:t>
      </w:r>
      <w:r w:rsidRPr="00DD1467">
        <w:rPr>
          <w:rFonts w:ascii="Arial" w:hAnsi="Arial" w:cs="Arial"/>
          <w:b/>
          <w:sz w:val="24"/>
          <w:szCs w:val="24"/>
        </w:rPr>
        <w:t>gratuidade de justiça</w:t>
      </w:r>
      <w:r w:rsidRPr="00DD1467">
        <w:rPr>
          <w:rFonts w:ascii="Arial" w:hAnsi="Arial" w:cs="Arial"/>
          <w:sz w:val="24"/>
          <w:szCs w:val="24"/>
        </w:rPr>
        <w:t>;</w:t>
      </w:r>
    </w:p>
    <w:p w:rsidR="00531FBC" w:rsidRPr="00DD1467" w:rsidRDefault="00531FBC" w:rsidP="00DD1467">
      <w:pPr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>citação da empresa ré</w:t>
      </w:r>
      <w:r w:rsidRPr="00DD1467">
        <w:rPr>
          <w:rFonts w:ascii="Arial" w:hAnsi="Arial" w:cs="Arial"/>
          <w:sz w:val="24"/>
          <w:szCs w:val="24"/>
        </w:rPr>
        <w:t>, para querendo, apresentar CONTESTAÇÃO sob pena de revelia e confissão;</w:t>
      </w:r>
    </w:p>
    <w:p w:rsidR="00531FBC" w:rsidRPr="00DD1467" w:rsidRDefault="00531FBC" w:rsidP="00DD1467">
      <w:pPr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a aplicação da cláusula de </w:t>
      </w:r>
      <w:r w:rsidRPr="00DD1467">
        <w:rPr>
          <w:rFonts w:ascii="Arial" w:hAnsi="Arial" w:cs="Arial"/>
          <w:b/>
          <w:sz w:val="24"/>
          <w:szCs w:val="24"/>
        </w:rPr>
        <w:t>inversão do ônus da prova</w:t>
      </w:r>
      <w:r w:rsidRPr="00DD1467">
        <w:rPr>
          <w:rFonts w:ascii="Arial" w:hAnsi="Arial" w:cs="Arial"/>
          <w:sz w:val="24"/>
          <w:szCs w:val="24"/>
        </w:rPr>
        <w:t>, prevista no artigo 6º, inciso VIII do CDC</w:t>
      </w:r>
    </w:p>
    <w:p w:rsidR="00531FBC" w:rsidRPr="00DD1467" w:rsidRDefault="00531FBC" w:rsidP="00DD1467">
      <w:pPr>
        <w:pStyle w:val="PargrafodaLista"/>
        <w:spacing w:line="360" w:lineRule="auto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DD1467">
        <w:rPr>
          <w:rFonts w:ascii="Arial" w:hAnsi="Arial" w:cs="Arial"/>
          <w:sz w:val="24"/>
          <w:szCs w:val="24"/>
        </w:rPr>
        <w:t xml:space="preserve">que o pedido seja </w:t>
      </w:r>
      <w:r w:rsidRPr="00DD1467">
        <w:rPr>
          <w:rFonts w:ascii="Arial" w:hAnsi="Arial" w:cs="Arial"/>
          <w:b/>
          <w:sz w:val="24"/>
          <w:szCs w:val="24"/>
        </w:rPr>
        <w:t xml:space="preserve">JULGADO PROCEDENTE </w:t>
      </w:r>
      <w:r w:rsidRPr="00DD1467">
        <w:rPr>
          <w:rFonts w:ascii="Arial" w:hAnsi="Arial" w:cs="Arial"/>
          <w:sz w:val="24"/>
          <w:szCs w:val="24"/>
        </w:rPr>
        <w:t xml:space="preserve">para condenar a ré ao pagamento de </w:t>
      </w:r>
      <w:r w:rsidRPr="00DD1467">
        <w:rPr>
          <w:rFonts w:ascii="Arial" w:hAnsi="Arial" w:cs="Arial"/>
          <w:b/>
          <w:sz w:val="24"/>
          <w:szCs w:val="24"/>
        </w:rPr>
        <w:t>danos morais</w:t>
      </w:r>
      <w:r w:rsidRPr="00DD1467">
        <w:rPr>
          <w:rFonts w:ascii="Arial" w:hAnsi="Arial" w:cs="Arial"/>
          <w:sz w:val="24"/>
          <w:szCs w:val="24"/>
        </w:rPr>
        <w:t xml:space="preserve"> no valor de </w:t>
      </w:r>
      <w:r w:rsidR="00EA6A0E" w:rsidRPr="00DD1467">
        <w:rPr>
          <w:rFonts w:ascii="Arial" w:hAnsi="Arial" w:cs="Arial"/>
          <w:sz w:val="24"/>
          <w:szCs w:val="24"/>
        </w:rPr>
        <w:t>8</w:t>
      </w:r>
      <w:r w:rsidRPr="00DD1467">
        <w:rPr>
          <w:rFonts w:ascii="Arial" w:hAnsi="Arial" w:cs="Arial"/>
          <w:sz w:val="24"/>
          <w:szCs w:val="24"/>
        </w:rPr>
        <w:t>0 (quarenta) salários mínimos;</w:t>
      </w:r>
    </w:p>
    <w:p w:rsidR="00531FBC" w:rsidRPr="00DD1467" w:rsidRDefault="00531FBC" w:rsidP="00DD1467">
      <w:pPr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8E144B" w:rsidRPr="00DD1467" w:rsidRDefault="00DD1467" w:rsidP="00DD1467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E144B" w:rsidRPr="00DD1467">
        <w:rPr>
          <w:rFonts w:ascii="Arial" w:hAnsi="Arial" w:cs="Arial"/>
          <w:sz w:val="24"/>
          <w:szCs w:val="24"/>
        </w:rPr>
        <w:t>Requer a produção de prova documental superveniente, e o depoimento pessoal do representante legal da ré, sob pena de confesso.</w:t>
      </w: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31FBC" w:rsidRPr="00DD1467" w:rsidRDefault="00531FBC" w:rsidP="00DD146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>Dá-se a presente o valor de R$</w:t>
      </w:r>
      <w:r w:rsidR="00531FBC" w:rsidRPr="00DD1467">
        <w:rPr>
          <w:rFonts w:ascii="Arial" w:hAnsi="Arial" w:cs="Arial"/>
          <w:b/>
          <w:sz w:val="24"/>
          <w:szCs w:val="24"/>
        </w:rPr>
        <w:t>.....</w:t>
      </w:r>
    </w:p>
    <w:p w:rsidR="00531FBC" w:rsidRPr="00DD1467" w:rsidRDefault="00531FBC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>Termos em que,</w:t>
      </w:r>
    </w:p>
    <w:p w:rsidR="00531FBC" w:rsidRPr="00DD1467" w:rsidRDefault="00531FBC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8E144B" w:rsidRPr="00DD1467" w:rsidRDefault="008E144B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>P</w:t>
      </w:r>
      <w:r w:rsidR="00531FBC" w:rsidRPr="00DD1467">
        <w:rPr>
          <w:rFonts w:ascii="Arial" w:hAnsi="Arial" w:cs="Arial"/>
          <w:b/>
          <w:sz w:val="24"/>
          <w:szCs w:val="24"/>
        </w:rPr>
        <w:t>ede</w:t>
      </w:r>
      <w:r w:rsidRPr="00DD1467">
        <w:rPr>
          <w:rFonts w:ascii="Arial" w:hAnsi="Arial" w:cs="Arial"/>
          <w:b/>
          <w:sz w:val="24"/>
          <w:szCs w:val="24"/>
        </w:rPr>
        <w:t>. Deferimento.</w:t>
      </w:r>
    </w:p>
    <w:p w:rsidR="008E144B" w:rsidRPr="00DD1467" w:rsidRDefault="008E144B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31FBC" w:rsidRPr="00DD1467" w:rsidRDefault="00531FBC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31FBC" w:rsidRPr="00DD1467" w:rsidRDefault="00DD1467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Local e data.</w:t>
      </w:r>
    </w:p>
    <w:p w:rsidR="00531FBC" w:rsidRPr="00DD1467" w:rsidRDefault="00531FBC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31FBC" w:rsidRPr="00DD1467" w:rsidRDefault="00531FBC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 xml:space="preserve">Advogado – Defensor: </w:t>
      </w:r>
    </w:p>
    <w:p w:rsidR="00531FBC" w:rsidRPr="00DD1467" w:rsidRDefault="00531FBC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31FBC" w:rsidRPr="00DD1467" w:rsidRDefault="00531FBC" w:rsidP="00DD146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DD1467">
        <w:rPr>
          <w:rFonts w:ascii="Arial" w:hAnsi="Arial" w:cs="Arial"/>
          <w:b/>
          <w:sz w:val="24"/>
          <w:szCs w:val="24"/>
        </w:rPr>
        <w:t>OAB:</w:t>
      </w:r>
    </w:p>
    <w:p w:rsidR="008E144B" w:rsidRPr="00DD1467" w:rsidRDefault="008E144B" w:rsidP="00DD146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sectPr w:rsidR="008E144B" w:rsidRPr="00DD14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278" w:right="1134" w:bottom="1080" w:left="1701" w:header="720" w:footer="44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0F70" w:rsidRDefault="00F20F70">
      <w:r>
        <w:separator/>
      </w:r>
    </w:p>
  </w:endnote>
  <w:endnote w:type="continuationSeparator" w:id="0">
    <w:p w:rsidR="00F20F70" w:rsidRDefault="00F20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144B" w:rsidRDefault="008E144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E144B" w:rsidRDefault="008E144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144B" w:rsidRPr="003D4F06" w:rsidRDefault="003D4F06" w:rsidP="003D4F06">
    <w:pPr>
      <w:pStyle w:val="Rodap"/>
      <w:ind w:right="360"/>
      <w:jc w:val="center"/>
      <w:rPr>
        <w:color w:val="000000"/>
        <w:lang w:val="en-US"/>
      </w:rPr>
    </w:pPr>
    <w:r>
      <w:rPr>
        <w:rStyle w:val="Nmerodepgina"/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4F06" w:rsidRDefault="003D4F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0F70" w:rsidRDefault="00F20F70">
      <w:r>
        <w:separator/>
      </w:r>
    </w:p>
  </w:footnote>
  <w:footnote w:type="continuationSeparator" w:id="0">
    <w:p w:rsidR="00F20F70" w:rsidRDefault="00F20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4F06" w:rsidRDefault="003D4F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4F06" w:rsidRPr="003D4F06" w:rsidRDefault="003D4F06" w:rsidP="003D4F0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D4F06" w:rsidRDefault="003D4F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55FBA"/>
    <w:multiLevelType w:val="singleLevel"/>
    <w:tmpl w:val="6C7AE806"/>
    <w:lvl w:ilvl="0">
      <w:start w:val="1"/>
      <w:numFmt w:val="lowerLetter"/>
      <w:lvlText w:val="%1)"/>
      <w:lvlJc w:val="left"/>
      <w:pPr>
        <w:tabs>
          <w:tab w:val="num" w:pos="3400"/>
        </w:tabs>
        <w:ind w:left="3400" w:hanging="360"/>
      </w:pPr>
      <w:rPr>
        <w:rFonts w:hint="default"/>
      </w:rPr>
    </w:lvl>
  </w:abstractNum>
  <w:abstractNum w:abstractNumId="1" w15:restartNumberingAfterBreak="0">
    <w:nsid w:val="2E215936"/>
    <w:multiLevelType w:val="singleLevel"/>
    <w:tmpl w:val="49B894E8"/>
    <w:lvl w:ilvl="0">
      <w:start w:val="1"/>
      <w:numFmt w:val="decimal"/>
      <w:lvlText w:val="%1-"/>
      <w:lvlJc w:val="left"/>
      <w:pPr>
        <w:tabs>
          <w:tab w:val="num" w:pos="495"/>
        </w:tabs>
        <w:ind w:left="495" w:hanging="495"/>
      </w:pPr>
      <w:rPr>
        <w:rFonts w:hint="default"/>
      </w:rPr>
    </w:lvl>
  </w:abstractNum>
  <w:abstractNum w:abstractNumId="2" w15:restartNumberingAfterBreak="0">
    <w:nsid w:val="34C77767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B0D2FBC"/>
    <w:multiLevelType w:val="singleLevel"/>
    <w:tmpl w:val="F678233E"/>
    <w:lvl w:ilvl="0">
      <w:start w:val="6"/>
      <w:numFmt w:val="upperRoman"/>
      <w:lvlText w:val="%1- "/>
      <w:legacy w:legacy="1" w:legacySpace="0" w:legacyIndent="283"/>
      <w:lvlJc w:val="left"/>
      <w:pPr>
        <w:ind w:left="38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6E587998"/>
    <w:multiLevelType w:val="singleLevel"/>
    <w:tmpl w:val="6C323066"/>
    <w:lvl w:ilvl="0">
      <w:start w:val="1"/>
      <w:numFmt w:val="upperLetter"/>
      <w:pStyle w:val="Ttulo1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num w:numId="1" w16cid:durableId="1848059323">
    <w:abstractNumId w:val="3"/>
  </w:num>
  <w:num w:numId="2" w16cid:durableId="850536035">
    <w:abstractNumId w:val="1"/>
  </w:num>
  <w:num w:numId="3" w16cid:durableId="1866940831">
    <w:abstractNumId w:val="2"/>
  </w:num>
  <w:num w:numId="4" w16cid:durableId="868182380">
    <w:abstractNumId w:val="4"/>
  </w:num>
  <w:num w:numId="5" w16cid:durableId="33981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40FC"/>
    <w:rsid w:val="00362244"/>
    <w:rsid w:val="003C6700"/>
    <w:rsid w:val="003D4F06"/>
    <w:rsid w:val="00531FBC"/>
    <w:rsid w:val="008E144B"/>
    <w:rsid w:val="009A3938"/>
    <w:rsid w:val="00B7012E"/>
    <w:rsid w:val="00D169CD"/>
    <w:rsid w:val="00DD1467"/>
    <w:rsid w:val="00EA6A0E"/>
    <w:rsid w:val="00F20F70"/>
    <w:rsid w:val="00F22786"/>
    <w:rsid w:val="00FC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248EFD-081D-40F5-8AC3-71260FAD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numPr>
        <w:numId w:val="4"/>
      </w:numPr>
      <w:jc w:val="both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ind w:firstLine="1700"/>
      <w:jc w:val="both"/>
      <w:outlineLvl w:val="2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Artigo">
    <w:name w:val="Artigo"/>
    <w:pPr>
      <w:spacing w:before="72" w:after="72"/>
      <w:jc w:val="both"/>
    </w:pPr>
    <w:rPr>
      <w:rFonts w:ascii="Arial" w:hAnsi="Arial"/>
      <w:color w:val="000000"/>
    </w:rPr>
  </w:style>
  <w:style w:type="paragraph" w:customStyle="1" w:styleId="Pargrafo">
    <w:name w:val="Par‡grafo"/>
    <w:pPr>
      <w:spacing w:before="40" w:after="85"/>
      <w:ind w:left="396"/>
      <w:jc w:val="both"/>
    </w:pPr>
    <w:rPr>
      <w:rFonts w:ascii="Arial" w:hAnsi="Arial"/>
      <w:color w:val="000000"/>
    </w:rPr>
  </w:style>
  <w:style w:type="paragraph" w:customStyle="1" w:styleId="Inciso">
    <w:name w:val="Inciso"/>
    <w:pPr>
      <w:spacing w:before="27" w:after="27"/>
      <w:ind w:left="794"/>
      <w:jc w:val="both"/>
    </w:pPr>
    <w:rPr>
      <w:rFonts w:ascii="Arial" w:hAnsi="Arial"/>
      <w:color w:val="000000"/>
    </w:rPr>
  </w:style>
  <w:style w:type="paragraph" w:styleId="Recuodecorpodetexto">
    <w:name w:val="Body Text Indent"/>
    <w:basedOn w:val="Normal"/>
    <w:pPr>
      <w:widowControl w:val="0"/>
      <w:tabs>
        <w:tab w:val="left" w:pos="2268"/>
      </w:tabs>
      <w:ind w:firstLine="2268"/>
      <w:jc w:val="both"/>
    </w:pPr>
    <w:rPr>
      <w:rFonts w:ascii="Arial" w:hAnsi="Arial"/>
      <w:sz w:val="24"/>
    </w:rPr>
  </w:style>
  <w:style w:type="character" w:customStyle="1" w:styleId="Typewriter">
    <w:name w:val="Typewriter"/>
    <w:rPr>
      <w:rFonts w:ascii="Courier New" w:hAnsi="Courier New"/>
      <w:sz w:val="20"/>
    </w:rPr>
  </w:style>
  <w:style w:type="paragraph" w:styleId="Corpodetexto2">
    <w:name w:val="Body Text 2"/>
    <w:basedOn w:val="Normal"/>
    <w:rPr>
      <w:sz w:val="28"/>
    </w:rPr>
  </w:style>
  <w:style w:type="paragraph" w:customStyle="1" w:styleId="BodyText22">
    <w:name w:val="Body Text 22"/>
    <w:basedOn w:val="Normal"/>
    <w:pPr>
      <w:widowControl w:val="0"/>
      <w:jc w:val="both"/>
    </w:pPr>
    <w:rPr>
      <w:rFonts w:ascii="Arial" w:hAnsi="Arial"/>
      <w:snapToGrid w:val="0"/>
      <w:spacing w:val="40"/>
      <w:sz w:val="24"/>
    </w:rPr>
  </w:style>
  <w:style w:type="paragraph" w:styleId="Recuodecorpodetexto2">
    <w:name w:val="Body Text Indent 2"/>
    <w:basedOn w:val="Normal"/>
    <w:rPr>
      <w:noProof/>
    </w:rPr>
  </w:style>
  <w:style w:type="paragraph" w:styleId="Recuodecorpodetexto3">
    <w:name w:val="Body Text Indent 3"/>
    <w:basedOn w:val="Normal"/>
    <w:pPr>
      <w:ind w:firstLine="1701"/>
      <w:jc w:val="both"/>
    </w:pPr>
    <w:rPr>
      <w:rFonts w:ascii="Courier New" w:hAnsi="Courier New"/>
      <w:sz w:val="24"/>
    </w:rPr>
  </w:style>
  <w:style w:type="paragraph" w:styleId="NormalWeb">
    <w:name w:val="Normal (Web)"/>
    <w:basedOn w:val="Normal"/>
    <w:pPr>
      <w:spacing w:before="100" w:after="100"/>
    </w:pPr>
    <w:rPr>
      <w:sz w:val="24"/>
    </w:rPr>
  </w:style>
  <w:style w:type="character" w:styleId="Nmerodepgina">
    <w:name w:val="page number"/>
    <w:basedOn w:val="Fontepargpadro"/>
  </w:style>
  <w:style w:type="character" w:styleId="Hyperlink">
    <w:name w:val="Hyperlink"/>
    <w:rPr>
      <w:color w:val="0000FF"/>
      <w:u w:val="single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  <w:sz w:val="24"/>
    </w:rPr>
  </w:style>
  <w:style w:type="paragraph" w:styleId="Corpodetexto3">
    <w:name w:val="Body Text 3"/>
    <w:basedOn w:val="Normal"/>
    <w:pPr>
      <w:jc w:val="both"/>
    </w:pPr>
    <w:rPr>
      <w:rFonts w:ascii="Tahoma" w:hAnsi="Tahoma"/>
      <w:b/>
      <w:sz w:val="24"/>
    </w:rPr>
  </w:style>
  <w:style w:type="paragraph" w:styleId="PargrafodaLista">
    <w:name w:val="List Paragraph"/>
    <w:basedOn w:val="Normal"/>
    <w:uiPriority w:val="34"/>
    <w:qFormat/>
    <w:rsid w:val="00531FB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2361</Words>
  <Characters>12751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>EXMO</vt:lpstr>
      <vt:lpstr>        Para corroborar o entendimento do dano moral, nota-se que o autor não pode traba</vt:lpstr>
    </vt:vector>
  </TitlesOfParts>
  <Company/>
  <LinksUpToDate>false</LinksUpToDate>
  <CharactersWithSpaces>15082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ATENAS</dc:creator>
  <cp:keywords/>
  <cp:lastModifiedBy>Anderson Chile</cp:lastModifiedBy>
  <cp:revision>3</cp:revision>
  <cp:lastPrinted>2006-07-24T18:10:00Z</cp:lastPrinted>
  <dcterms:created xsi:type="dcterms:W3CDTF">2023-11-05T16:16:00Z</dcterms:created>
  <dcterms:modified xsi:type="dcterms:W3CDTF">2023-11-05T20:53:00Z</dcterms:modified>
</cp:coreProperties>
</file>