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DC723" w14:textId="77777777" w:rsidR="00D734F7" w:rsidRDefault="00D734F7" w:rsidP="00D734F7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MONITÓRIA PARA ENTREGA DE COISA FUNGÍVEL (Art. 1.102b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11BD6C66" w14:textId="77777777" w:rsidR="00D734F7" w:rsidRDefault="00D734F7" w:rsidP="00D734F7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 1), vem, respeitosamente, a presença de Vossa Excelência propor</w:t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2AF44100" w14:textId="77777777" w:rsidR="00D734F7" w:rsidRDefault="00D734F7" w:rsidP="00D734F7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MONITÓRIA</w:t>
      </w:r>
    </w:p>
    <w:p w14:paraId="776E5C76" w14:textId="77777777" w:rsidR="00D734F7" w:rsidRDefault="00D734F7" w:rsidP="00D734F7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 Art. 1.102b do Código de Processo Civil, em face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No dia (xxx)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procurou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propôs a compra de (xxx) sacas de milho, comprometendo-se </w:t>
      </w:r>
      <w:smartTag w:uri="urn:schemas-microsoft-com:office:smarttags" w:element="PersonName">
        <w:smartTagPr>
          <w:attr w:name="ProductID" w:val="em pagar R"/>
        </w:smartTagPr>
        <w:r>
          <w:rPr>
            <w:rFonts w:ascii="Arial" w:hAnsi="Arial" w:cs="Arial"/>
            <w:color w:val="000000"/>
            <w:sz w:val="17"/>
            <w:szCs w:val="17"/>
          </w:rPr>
          <w:t>em pagar R</w:t>
        </w:r>
      </w:smartTag>
      <w:r>
        <w:rPr>
          <w:rFonts w:ascii="Arial" w:hAnsi="Arial" w:cs="Arial"/>
          <w:color w:val="000000"/>
          <w:sz w:val="17"/>
          <w:szCs w:val="17"/>
        </w:rPr>
        <w:t>$ (xxx) (Valor expresso) pelo total das sacas, em (xxx) parcelas, com vencimento todo o dia (xxx) de cada mês. Tal negócio resta estampado no documento anexo (doc. 2), sem eficácia de título executivo, constituído da solicitação escrita daquele empréstimo e comprovação da sua entrega, firmado pelo próprio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vinha pagando devidamente sua obrigação, porém, se nega a pagar as duas últimas parcelas, sob alegação de ter quitado toda sua dívida, o que não é verídico, conforme recibos anexos (doc. 3).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para, caso seja de seu interesse, responder aos termos da presente 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A procedência do pedido, e, ao final a condenação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 pagar a quantia devidamente corrigida somada as custas e honorários advocatícios.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 provar o alegado através de provas documentais e testemunhais.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sectPr w:rsidR="00D734F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E7D04" w14:textId="77777777" w:rsidR="00245242" w:rsidRDefault="00245242" w:rsidP="00245242">
      <w:r>
        <w:separator/>
      </w:r>
    </w:p>
  </w:endnote>
  <w:endnote w:type="continuationSeparator" w:id="0">
    <w:p w14:paraId="7CB745BE" w14:textId="77777777" w:rsidR="00245242" w:rsidRDefault="00245242" w:rsidP="00245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4D053" w14:textId="77777777" w:rsidR="00245242" w:rsidRDefault="002452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22F3F" w14:textId="068FCBA7" w:rsidR="00245242" w:rsidRPr="00245242" w:rsidRDefault="00245242" w:rsidP="0024524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A896F" w14:textId="77777777" w:rsidR="00245242" w:rsidRDefault="002452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170D0" w14:textId="77777777" w:rsidR="00245242" w:rsidRDefault="00245242" w:rsidP="00245242">
      <w:r>
        <w:separator/>
      </w:r>
    </w:p>
  </w:footnote>
  <w:footnote w:type="continuationSeparator" w:id="0">
    <w:p w14:paraId="6EC55F20" w14:textId="77777777" w:rsidR="00245242" w:rsidRDefault="00245242" w:rsidP="00245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59FA5" w14:textId="77777777" w:rsidR="00245242" w:rsidRDefault="002452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530BD" w14:textId="19AFC11A" w:rsidR="00245242" w:rsidRPr="00245242" w:rsidRDefault="00245242" w:rsidP="0024524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61BCF" w14:textId="77777777" w:rsidR="00245242" w:rsidRDefault="0024524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34F7"/>
    <w:rsid w:val="00245242"/>
    <w:rsid w:val="00343DA6"/>
    <w:rsid w:val="00D7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65E3FD51"/>
  <w15:chartTrackingRefBased/>
  <w15:docId w15:val="{C98A44E4-C808-49C1-9C55-9A9EDA3D6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D734F7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4524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45242"/>
    <w:rPr>
      <w:sz w:val="24"/>
      <w:szCs w:val="24"/>
    </w:rPr>
  </w:style>
  <w:style w:type="paragraph" w:styleId="Rodap">
    <w:name w:val="footer"/>
    <w:basedOn w:val="Normal"/>
    <w:link w:val="RodapChar"/>
    <w:rsid w:val="0024524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4524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3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8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1696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MONITÓRIA PARA ENTREGA DE COISA FUNGÍVEL (Art</vt:lpstr>
    </vt:vector>
  </TitlesOfParts>
  <Company>MicroHardware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MONITÓRIA PARA ENTREGA DE COISA FUNGÍVEL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2023-11-05T20:56:00Z</dcterms:modified>
</cp:coreProperties>
</file>