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DB5AA" w14:textId="77777777" w:rsidR="004339A9" w:rsidRDefault="004339A9" w:rsidP="004339A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PARA REEXECUÇÃO DE SERVIÇO COM VÍCIO (Art. 20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6BF1D9B" w14:textId="77777777" w:rsidR="004339A9" w:rsidRDefault="004339A9" w:rsidP="004339A9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a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2CDFABAF" w14:textId="77777777" w:rsidR="004339A9" w:rsidRDefault="004339A9" w:rsidP="004339A9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PARA REEXECUÇÃO DE SERVIÇO COM VÍCIO</w:t>
      </w:r>
    </w:p>
    <w:p w14:paraId="1BCA3364" w14:textId="77777777" w:rsidR="004339A9" w:rsidRDefault="004339A9" w:rsidP="004339A9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Oficina Mecânica),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levou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 data (xxx) seu automóvel (xxx), ano (xxx), marca (xxx), placa (xxx) para os seguintes reparos: (xxx) (Descrever o conserto). Retirou o automóvel da oficina no dia (xxx) com a garantia de (xxx) meses e pagou pelo conserto a quantia de R$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Após (xxx) dias do conserto o veículo apresentou o mesmo problema, com menor intensidade, no entanto.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então recorreu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REQUERIDA </w:t>
      </w:r>
      <w:r>
        <w:rPr>
          <w:rFonts w:ascii="Arial" w:hAnsi="Arial" w:cs="Arial"/>
          <w:color w:val="000000"/>
          <w:sz w:val="17"/>
          <w:szCs w:val="17"/>
        </w:rPr>
        <w:t>pedindo que fosse feito novo reparo, recebendo por resposta a veemente recusa sob alegação que o problema jamais seria solucionado por completo por problema de fabricação.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recorreu a outras oficinas mecânicas com o intuito de saber o motivo de tal defeito ter retornado, recebendo por resposta sempre a falta de técnica na execução do serviço, inclusive diminuindo consideravelmente o valor do automóvel, como constam nos laudos em anexo (doc. 2)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restituir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 valor pago pelo serviço, acrescido de juros e correção monetária, nos moldes do inciso II art. 20 do CDC, ou o pagamento da reexecução do serviço por profissional capacitado, nos moldes do inciso I e do §1º do artigo já citado.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pericial e o depoimento de representante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4339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187B8" w14:textId="77777777" w:rsidR="0073113A" w:rsidRDefault="0073113A" w:rsidP="0073113A">
      <w:r>
        <w:separator/>
      </w:r>
    </w:p>
  </w:endnote>
  <w:endnote w:type="continuationSeparator" w:id="0">
    <w:p w14:paraId="560B4036" w14:textId="77777777" w:rsidR="0073113A" w:rsidRDefault="0073113A" w:rsidP="0073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6F014" w14:textId="77777777" w:rsidR="0073113A" w:rsidRDefault="007311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68D28" w14:textId="29D229AE" w:rsidR="0073113A" w:rsidRPr="0073113A" w:rsidRDefault="0073113A" w:rsidP="007311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2B79D" w14:textId="77777777" w:rsidR="0073113A" w:rsidRDefault="007311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3AE0D" w14:textId="77777777" w:rsidR="0073113A" w:rsidRDefault="0073113A" w:rsidP="0073113A">
      <w:r>
        <w:separator/>
      </w:r>
    </w:p>
  </w:footnote>
  <w:footnote w:type="continuationSeparator" w:id="0">
    <w:p w14:paraId="3246D612" w14:textId="77777777" w:rsidR="0073113A" w:rsidRDefault="0073113A" w:rsidP="00731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A2413" w14:textId="77777777" w:rsidR="0073113A" w:rsidRDefault="007311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F1FC0" w14:textId="203B9BBB" w:rsidR="0073113A" w:rsidRPr="0073113A" w:rsidRDefault="0073113A" w:rsidP="007311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51E37" w14:textId="77777777" w:rsidR="0073113A" w:rsidRDefault="007311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9A9"/>
    <w:rsid w:val="001C131D"/>
    <w:rsid w:val="004339A9"/>
    <w:rsid w:val="0073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77C4AE"/>
  <w15:chartTrackingRefBased/>
  <w15:docId w15:val="{5F059733-758F-46F4-BD50-D85CA16B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339A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311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3113A"/>
    <w:rPr>
      <w:sz w:val="24"/>
      <w:szCs w:val="24"/>
    </w:rPr>
  </w:style>
  <w:style w:type="paragraph" w:styleId="Rodap">
    <w:name w:val="footer"/>
    <w:basedOn w:val="Normal"/>
    <w:link w:val="RodapChar"/>
    <w:rsid w:val="007311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3113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PARA REEXECUÇÃO DE SERVIÇO COM VÍCIO (Art</vt:lpstr>
    </vt:vector>
  </TitlesOfParts>
  <Company>MicroHardware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PARA REEXECUÇÃO DE SERVIÇO COM VÍCIO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