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F7D00" w14:textId="77777777" w:rsidR="00BD30F6" w:rsidRDefault="00BD30F6">
      <w:pPr>
        <w:widowControl/>
        <w:rPr>
          <w:lang w:val="en-US"/>
        </w:rPr>
      </w:pPr>
    </w:p>
    <w:p w14:paraId="3B0B174E" w14:textId="77777777" w:rsidR="00BD30F6" w:rsidRDefault="00BD30F6">
      <w:pPr>
        <w:widowControl/>
        <w:rPr>
          <w:lang w:val="en-US"/>
        </w:rPr>
      </w:pPr>
      <w:r>
        <w:rPr>
          <w:lang w:val="en-US"/>
        </w:rPr>
        <w:t>ANTECIPAÇÃO DE DEPOIMENTO DE TESTEMUNHA - NOVO CPC</w:t>
      </w:r>
    </w:p>
    <w:p w14:paraId="3389EEEB" w14:textId="77777777" w:rsidR="00BD30F6" w:rsidRDefault="00BD30F6">
      <w:pPr>
        <w:widowControl/>
        <w:rPr>
          <w:lang w:val="en-US"/>
        </w:rPr>
      </w:pPr>
    </w:p>
    <w:p w14:paraId="4D9F7035" w14:textId="77777777" w:rsidR="00BD30F6" w:rsidRDefault="00BD30F6">
      <w:pPr>
        <w:widowControl/>
        <w:rPr>
          <w:lang w:val="en-US"/>
        </w:rPr>
      </w:pPr>
    </w:p>
    <w:p w14:paraId="78A07BFD" w14:textId="77777777" w:rsidR="00BD30F6" w:rsidRDefault="00BD30F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FC197D7" w14:textId="77777777" w:rsidR="00BD30F6" w:rsidRDefault="00BD30F6">
      <w:pPr>
        <w:widowControl/>
        <w:rPr>
          <w:lang w:val="en-US"/>
        </w:rPr>
      </w:pPr>
    </w:p>
    <w:p w14:paraId="00EAE18F" w14:textId="77777777" w:rsidR="00BD30F6" w:rsidRDefault="00BD30F6">
      <w:pPr>
        <w:widowControl/>
        <w:rPr>
          <w:lang w:val="en-US"/>
        </w:rPr>
      </w:pPr>
    </w:p>
    <w:p w14:paraId="4DDBE53E" w14:textId="77777777" w:rsidR="00BD30F6" w:rsidRDefault="00BD30F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7F66181" w14:textId="77777777" w:rsidR="00BD30F6" w:rsidRDefault="00BD30F6">
      <w:pPr>
        <w:widowControl/>
        <w:rPr>
          <w:lang w:val="en-US"/>
        </w:rPr>
      </w:pPr>
    </w:p>
    <w:p w14:paraId="120758F9" w14:textId="77777777" w:rsidR="00BD30F6" w:rsidRDefault="00BD30F6">
      <w:pPr>
        <w:widowControl/>
        <w:rPr>
          <w:lang w:val="en-US"/>
        </w:rPr>
      </w:pPr>
      <w:r>
        <w:rPr>
          <w:lang w:val="en-US"/>
        </w:rPr>
        <w:t>Autos do Processo n°</w:t>
      </w:r>
    </w:p>
    <w:p w14:paraId="3EED0A65" w14:textId="77777777" w:rsidR="00BD30F6" w:rsidRDefault="00BD30F6">
      <w:pPr>
        <w:widowControl/>
        <w:rPr>
          <w:lang w:val="en-US"/>
        </w:rPr>
      </w:pPr>
    </w:p>
    <w:p w14:paraId="26B4988A" w14:textId="77777777" w:rsidR="00BD30F6" w:rsidRDefault="00BD30F6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794CA36C" w14:textId="77777777" w:rsidR="00BD30F6" w:rsidRDefault="00BD30F6">
      <w:pPr>
        <w:widowControl/>
        <w:rPr>
          <w:lang w:val="en-US"/>
        </w:rPr>
      </w:pPr>
    </w:p>
    <w:p w14:paraId="0C265668" w14:textId="77777777" w:rsidR="00BD30F6" w:rsidRDefault="00BD30F6">
      <w:pPr>
        <w:widowControl/>
        <w:rPr>
          <w:lang w:val="en-US"/>
        </w:rPr>
      </w:pPr>
      <w:r>
        <w:rPr>
          <w:lang w:val="en-US"/>
        </w:rPr>
        <w:t>Nome completo da Requerente, já devidamente quali?Òcada, por meio de seu advogado que esta subscreve, vem, respeitosamente, à presença de Vossa Excelência, nos autos da AÇÃO DE ESPECIFICAR, que move em face de Nome completo do Requerido, cuja audiência de instrução e julgamento encontra-se designada para a data de dia, mês e ano, às horas, informar que a testemunha Nome completo da testemunha, devidamente arrolada em ??s. n°, não poderá comparecer à referida audiência por motivo especi?Òcar o motivo, conforme atestam os documentos inclusos.</w:t>
      </w:r>
    </w:p>
    <w:p w14:paraId="35CD841C" w14:textId="77777777" w:rsidR="00BD30F6" w:rsidRDefault="00BD30F6">
      <w:pPr>
        <w:widowControl/>
        <w:rPr>
          <w:lang w:val="en-US"/>
        </w:rPr>
      </w:pPr>
    </w:p>
    <w:p w14:paraId="28520615" w14:textId="77777777" w:rsidR="00BD30F6" w:rsidRDefault="00BD30F6">
      <w:pPr>
        <w:widowControl/>
        <w:rPr>
          <w:lang w:val="en-US"/>
        </w:rPr>
      </w:pPr>
      <w:r>
        <w:rPr>
          <w:lang w:val="en-US"/>
        </w:rPr>
        <w:t>Nesse sentido, tendo em vista os artigos 449, parágrafo único, e 453, ambos do CPC, pugna a autora que seja expedida a devida autorização para que referida testemunha seja inquirida antes da audiência, em data a ser designada por Vossa Excelência, bem como informada aos patronos de ambas as partes.</w:t>
      </w:r>
    </w:p>
    <w:p w14:paraId="6DC01A49" w14:textId="77777777" w:rsidR="00BD30F6" w:rsidRDefault="00BD30F6">
      <w:pPr>
        <w:widowControl/>
        <w:rPr>
          <w:lang w:val="en-US"/>
        </w:rPr>
      </w:pPr>
    </w:p>
    <w:p w14:paraId="7DBD475F" w14:textId="77777777" w:rsidR="00BD30F6" w:rsidRDefault="00BD30F6">
      <w:pPr>
        <w:widowControl/>
        <w:rPr>
          <w:lang w:val="en-US"/>
        </w:rPr>
      </w:pPr>
    </w:p>
    <w:p w14:paraId="6167F43B" w14:textId="77777777" w:rsidR="00BD30F6" w:rsidRDefault="00BD30F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C116AD9" w14:textId="77777777" w:rsidR="00BD30F6" w:rsidRDefault="00BD30F6">
      <w:pPr>
        <w:widowControl/>
        <w:rPr>
          <w:lang w:val="en-US"/>
        </w:rPr>
      </w:pPr>
    </w:p>
    <w:p w14:paraId="733D0ADA" w14:textId="77777777" w:rsidR="00BD30F6" w:rsidRDefault="00BD30F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7D64F80" w14:textId="77777777" w:rsidR="00BD30F6" w:rsidRDefault="00BD30F6">
      <w:pPr>
        <w:widowControl/>
        <w:rPr>
          <w:lang w:val="en-US"/>
        </w:rPr>
      </w:pPr>
    </w:p>
    <w:p w14:paraId="43B4902E" w14:textId="77777777" w:rsidR="00BD30F6" w:rsidRDefault="00BD30F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10C14C6" w14:textId="77777777" w:rsidR="00BD30F6" w:rsidRDefault="00BD30F6">
      <w:pPr>
        <w:widowControl/>
        <w:rPr>
          <w:lang w:val="en-US"/>
        </w:rPr>
      </w:pPr>
    </w:p>
    <w:p w14:paraId="47859E29" w14:textId="77777777" w:rsidR="00BD30F6" w:rsidRDefault="00BD30F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C116781" w14:textId="77777777" w:rsidR="00BD30F6" w:rsidRDefault="00BD30F6">
      <w:pPr>
        <w:widowControl/>
        <w:rPr>
          <w:lang w:val="en-US"/>
        </w:rPr>
      </w:pPr>
    </w:p>
    <w:p w14:paraId="72BCB8A5" w14:textId="77777777" w:rsidR="00BD30F6" w:rsidRDefault="00BD30F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D048AA7" w14:textId="77777777" w:rsidR="00BD30F6" w:rsidRDefault="00BD30F6">
      <w:pPr>
        <w:widowControl/>
        <w:rPr>
          <w:lang w:val="en-US"/>
        </w:rPr>
      </w:pPr>
    </w:p>
    <w:sectPr w:rsidR="00BD30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378DD" w14:textId="77777777" w:rsidR="00A86965" w:rsidRDefault="00A86965" w:rsidP="00A86965">
      <w:r>
        <w:separator/>
      </w:r>
    </w:p>
  </w:endnote>
  <w:endnote w:type="continuationSeparator" w:id="0">
    <w:p w14:paraId="45051885" w14:textId="77777777" w:rsidR="00A86965" w:rsidRDefault="00A86965" w:rsidP="00A86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4A3ED" w14:textId="77777777" w:rsidR="00A86965" w:rsidRDefault="00A869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34271" w14:textId="117E26B8" w:rsidR="00A86965" w:rsidRPr="00A86965" w:rsidRDefault="00A86965" w:rsidP="00A8696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D588B" w14:textId="77777777" w:rsidR="00A86965" w:rsidRDefault="00A869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EC96F" w14:textId="77777777" w:rsidR="00A86965" w:rsidRDefault="00A86965" w:rsidP="00A86965">
      <w:r>
        <w:separator/>
      </w:r>
    </w:p>
  </w:footnote>
  <w:footnote w:type="continuationSeparator" w:id="0">
    <w:p w14:paraId="787CA5B6" w14:textId="77777777" w:rsidR="00A86965" w:rsidRDefault="00A86965" w:rsidP="00A86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71847" w14:textId="77777777" w:rsidR="00A86965" w:rsidRDefault="00A8696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1D1C4" w14:textId="37820171" w:rsidR="00A86965" w:rsidRPr="00A86965" w:rsidRDefault="00A86965" w:rsidP="00A8696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B82FA" w14:textId="77777777" w:rsidR="00A86965" w:rsidRDefault="00A8696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D30F6"/>
    <w:rsid w:val="00A86965"/>
    <w:rsid w:val="00BD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6D1FB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8696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696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8696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696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2023-11-05T20:43:00Z</dcterms:modified>
</cp:coreProperties>
</file>