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0F38" w:rsidRPr="0056642F" w:rsidRDefault="00630F38" w:rsidP="00630F38">
      <w:pPr>
        <w:pStyle w:val="NormalWeb"/>
        <w:spacing w:before="0" w:after="0" w:line="360" w:lineRule="auto"/>
        <w:jc w:val="both"/>
        <w:rPr>
          <w:rFonts w:ascii="Arial" w:hAnsi="Arial" w:cs="Arial"/>
          <w:b/>
        </w:rPr>
      </w:pPr>
      <w:r w:rsidRPr="0056642F">
        <w:rPr>
          <w:rFonts w:ascii="Arial" w:hAnsi="Arial" w:cs="Arial"/>
          <w:b/>
        </w:rPr>
        <w:t>EXCELENTISSIMO SENHOR DOUTOR JUIZ DA ___ª VARA CIVEL DA COMARCA DE XXXX – ESTADO DE XXXXXX.</w:t>
      </w:r>
    </w:p>
    <w:p w:rsidR="00A229AF" w:rsidRDefault="00A229AF" w:rsidP="00630F38">
      <w:pPr>
        <w:jc w:val="both"/>
        <w:rPr>
          <w:rFonts w:ascii="Arial" w:hAnsi="Arial" w:cs="Arial"/>
          <w:b/>
          <w:bCs/>
        </w:rPr>
      </w:pPr>
    </w:p>
    <w:p w:rsidR="00630F38" w:rsidRDefault="00630F38" w:rsidP="00630F38">
      <w:pPr>
        <w:jc w:val="both"/>
        <w:rPr>
          <w:rFonts w:ascii="Arial" w:hAnsi="Arial" w:cs="Arial"/>
          <w:b/>
          <w:bCs/>
        </w:rPr>
      </w:pPr>
    </w:p>
    <w:p w:rsidR="00630F38" w:rsidRDefault="00630F38" w:rsidP="00630F38">
      <w:pPr>
        <w:jc w:val="both"/>
        <w:rPr>
          <w:rFonts w:ascii="Arial" w:hAnsi="Arial" w:cs="Arial"/>
          <w:b/>
          <w:bCs/>
        </w:rPr>
      </w:pPr>
    </w:p>
    <w:p w:rsidR="00630F38" w:rsidRPr="00630F38" w:rsidRDefault="00630F38" w:rsidP="00630F38">
      <w:pPr>
        <w:jc w:val="both"/>
        <w:rPr>
          <w:rFonts w:ascii="Arial" w:hAnsi="Arial" w:cs="Arial"/>
          <w:b/>
          <w:bCs/>
        </w:rPr>
      </w:pPr>
    </w:p>
    <w:p w:rsidR="00A229AF" w:rsidRPr="00630F38" w:rsidRDefault="00A229AF" w:rsidP="00630F38">
      <w:pPr>
        <w:jc w:val="both"/>
        <w:rPr>
          <w:rFonts w:ascii="Arial" w:hAnsi="Arial" w:cs="Arial"/>
          <w:b/>
          <w:bCs/>
        </w:rPr>
      </w:pPr>
    </w:p>
    <w:p w:rsidR="00D50460" w:rsidRPr="00630F38" w:rsidRDefault="00D50460" w:rsidP="00630F38">
      <w:pPr>
        <w:pStyle w:val="Ttulo1"/>
        <w:tabs>
          <w:tab w:val="left" w:pos="0"/>
        </w:tabs>
        <w:rPr>
          <w:bCs w:val="0"/>
          <w:sz w:val="24"/>
          <w:szCs w:val="24"/>
        </w:rPr>
      </w:pPr>
      <w:r w:rsidRPr="00630F38">
        <w:rPr>
          <w:sz w:val="24"/>
          <w:szCs w:val="24"/>
        </w:rPr>
        <w:t xml:space="preserve">Autos do processo nº </w:t>
      </w:r>
      <w:r w:rsidRPr="00630F38">
        <w:rPr>
          <w:bCs w:val="0"/>
          <w:sz w:val="24"/>
          <w:szCs w:val="24"/>
        </w:rPr>
        <w:t>.................................</w:t>
      </w:r>
    </w:p>
    <w:p w:rsidR="00A229AF" w:rsidRPr="00630F38" w:rsidRDefault="00A229AF" w:rsidP="00630F38">
      <w:pPr>
        <w:rPr>
          <w:rFonts w:ascii="Arial" w:hAnsi="Arial" w:cs="Arial"/>
        </w:rPr>
      </w:pPr>
    </w:p>
    <w:p w:rsidR="00A229AF" w:rsidRPr="00630F38" w:rsidRDefault="00A229AF" w:rsidP="00630F38">
      <w:pPr>
        <w:rPr>
          <w:rFonts w:ascii="Arial" w:hAnsi="Arial" w:cs="Arial"/>
        </w:rPr>
      </w:pPr>
    </w:p>
    <w:p w:rsidR="00A229AF" w:rsidRPr="00630F38" w:rsidRDefault="00A229AF" w:rsidP="00630F38">
      <w:pPr>
        <w:rPr>
          <w:rFonts w:ascii="Arial" w:hAnsi="Arial" w:cs="Arial"/>
        </w:rPr>
      </w:pPr>
    </w:p>
    <w:p w:rsidR="00A229AF" w:rsidRPr="00630F38" w:rsidRDefault="00A229AF" w:rsidP="00630F38">
      <w:pPr>
        <w:rPr>
          <w:rFonts w:ascii="Arial" w:hAnsi="Arial" w:cs="Arial"/>
        </w:rPr>
      </w:pPr>
    </w:p>
    <w:p w:rsidR="00D50460" w:rsidRPr="00630F38" w:rsidRDefault="00D50460" w:rsidP="00630F38">
      <w:pPr>
        <w:rPr>
          <w:rFonts w:ascii="Arial" w:hAnsi="Arial" w:cs="Arial"/>
          <w:b/>
        </w:rPr>
      </w:pPr>
      <w:r w:rsidRPr="00630F38">
        <w:rPr>
          <w:rFonts w:ascii="Arial" w:hAnsi="Arial" w:cs="Arial"/>
          <w:b/>
        </w:rPr>
        <w:t xml:space="preserve">Ação: Anulação de escritura Pública de Venda e Compra </w:t>
      </w:r>
    </w:p>
    <w:p w:rsidR="00A229AF" w:rsidRPr="00630F38" w:rsidRDefault="00A229AF" w:rsidP="00630F38">
      <w:pPr>
        <w:rPr>
          <w:rFonts w:ascii="Arial" w:hAnsi="Arial" w:cs="Arial"/>
          <w:b/>
        </w:rPr>
      </w:pPr>
    </w:p>
    <w:p w:rsidR="00A229AF" w:rsidRPr="00630F38" w:rsidRDefault="00A229AF" w:rsidP="00630F38">
      <w:pPr>
        <w:rPr>
          <w:rFonts w:ascii="Arial" w:hAnsi="Arial" w:cs="Arial"/>
          <w:b/>
        </w:rPr>
      </w:pPr>
    </w:p>
    <w:p w:rsidR="00A229AF" w:rsidRPr="00630F38" w:rsidRDefault="00A229AF" w:rsidP="00630F38">
      <w:pPr>
        <w:rPr>
          <w:rFonts w:ascii="Arial" w:hAnsi="Arial" w:cs="Arial"/>
          <w:b/>
        </w:rPr>
      </w:pPr>
    </w:p>
    <w:p w:rsidR="00D50460" w:rsidRPr="00630F38" w:rsidRDefault="00D50460" w:rsidP="00630F38">
      <w:pPr>
        <w:rPr>
          <w:rFonts w:ascii="Arial" w:hAnsi="Arial" w:cs="Arial"/>
          <w:b/>
        </w:rPr>
      </w:pPr>
      <w:r w:rsidRPr="00630F38">
        <w:rPr>
          <w:rFonts w:ascii="Arial" w:hAnsi="Arial" w:cs="Arial"/>
          <w:b/>
        </w:rPr>
        <w:t>Autor:</w:t>
      </w:r>
    </w:p>
    <w:p w:rsidR="00D50460" w:rsidRPr="00630F38" w:rsidRDefault="00D50460" w:rsidP="00630F38">
      <w:pPr>
        <w:rPr>
          <w:rFonts w:ascii="Arial" w:hAnsi="Arial" w:cs="Arial"/>
          <w:b/>
        </w:rPr>
      </w:pPr>
      <w:r w:rsidRPr="00630F38">
        <w:rPr>
          <w:rFonts w:ascii="Arial" w:hAnsi="Arial" w:cs="Arial"/>
          <w:b/>
        </w:rPr>
        <w:t xml:space="preserve">Réu: </w:t>
      </w:r>
    </w:p>
    <w:p w:rsidR="00D50460" w:rsidRPr="00630F38" w:rsidRDefault="00D50460" w:rsidP="00630F38">
      <w:pPr>
        <w:pStyle w:val="Corpodetexto"/>
        <w:spacing w:after="0"/>
        <w:jc w:val="both"/>
        <w:rPr>
          <w:rFonts w:ascii="Arial" w:hAnsi="Arial" w:cs="Arial"/>
          <w:i/>
        </w:rPr>
      </w:pPr>
    </w:p>
    <w:p w:rsidR="00A229AF" w:rsidRPr="00630F38" w:rsidRDefault="00A229AF" w:rsidP="00630F38">
      <w:pPr>
        <w:pStyle w:val="Corpodetexto"/>
        <w:spacing w:after="0"/>
        <w:jc w:val="both"/>
        <w:rPr>
          <w:rFonts w:ascii="Arial" w:hAnsi="Arial" w:cs="Arial"/>
          <w:i/>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Intermediado por seu mandatário ao final subscrito --  Advogado inscrito na Ordem dos Advogados do Brasil, Seção (.....) sob o nº...., com seu endereço profissional consignado no timbre desta, onde, em atendimento à diretriz do art. do CPC, indica-o para as intimações necessárias, comparece, com o devido respeito a V. Exa., BANCO .......... S/A, instituição financeira de direito privado, com sede na rua ........, nº ....., bairro ......., cidade ......, no Estado de ........, CEP ......., com seus atos constitutivos arquivados no (nome do órgão a que está sujeito - Junta Comercial ou Cartório de Registro), sob número (NIRE ou de registro), inscrita no CNPJ/MF sob nº ........../....-.. ,</w:t>
      </w:r>
      <w:r w:rsidRPr="00630F38">
        <w:rPr>
          <w:rFonts w:ascii="Arial" w:hAnsi="Arial" w:cs="Arial"/>
          <w:i/>
        </w:rPr>
        <w:t xml:space="preserve">, </w:t>
      </w:r>
      <w:r w:rsidRPr="00630F38">
        <w:rPr>
          <w:rFonts w:ascii="Arial" w:hAnsi="Arial" w:cs="Arial"/>
        </w:rPr>
        <w:t>para, com estribo no art. 300 e segs. da Legislação Instrumental Civil, combater a presente Ação de Reparação de Danos, agitada por .........., onde o faz por meio desta</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jc w:val="both"/>
        <w:rPr>
          <w:rFonts w:ascii="Arial" w:hAnsi="Arial" w:cs="Arial"/>
        </w:rPr>
      </w:pPr>
    </w:p>
    <w:p w:rsidR="00D50460" w:rsidRPr="00630F38" w:rsidRDefault="00D50460" w:rsidP="00630F38">
      <w:pPr>
        <w:pStyle w:val="Corpodetexto"/>
        <w:spacing w:after="0"/>
        <w:jc w:val="center"/>
        <w:rPr>
          <w:rFonts w:ascii="Arial" w:hAnsi="Arial" w:cs="Arial"/>
          <w:b/>
        </w:rPr>
      </w:pPr>
      <w:r w:rsidRPr="00630F38">
        <w:rPr>
          <w:rFonts w:ascii="Arial" w:hAnsi="Arial" w:cs="Arial"/>
          <w:b/>
        </w:rPr>
        <w:t>CONTESTAÇÃO</w:t>
      </w:r>
    </w:p>
    <w:p w:rsidR="00A229AF" w:rsidRPr="00630F38" w:rsidRDefault="00A229AF" w:rsidP="00630F38">
      <w:pPr>
        <w:pStyle w:val="Corpodetexto"/>
        <w:spacing w:after="0"/>
        <w:jc w:val="center"/>
        <w:rPr>
          <w:rFonts w:ascii="Arial" w:hAnsi="Arial" w:cs="Arial"/>
          <w:b/>
        </w:rPr>
      </w:pPr>
    </w:p>
    <w:p w:rsidR="00D50460" w:rsidRPr="00630F38" w:rsidRDefault="00D50460" w:rsidP="00630F38">
      <w:pPr>
        <w:pStyle w:val="Corpodetexto"/>
        <w:spacing w:after="0"/>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Em razão das justificativas de ordem fática e de direito abaixo delineadas:</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4820"/>
        <w:jc w:val="both"/>
        <w:rPr>
          <w:rFonts w:ascii="Arial" w:hAnsi="Arial" w:cs="Arial"/>
        </w:rPr>
      </w:pPr>
    </w:p>
    <w:p w:rsidR="00D50460" w:rsidRPr="00630F38" w:rsidRDefault="00D50460" w:rsidP="00630F38">
      <w:pPr>
        <w:pStyle w:val="Corpodetexto"/>
        <w:spacing w:after="0"/>
        <w:jc w:val="both"/>
        <w:rPr>
          <w:rFonts w:ascii="Arial" w:hAnsi="Arial" w:cs="Arial"/>
          <w:b/>
        </w:rPr>
      </w:pPr>
      <w:r w:rsidRPr="00630F38">
        <w:rPr>
          <w:rFonts w:ascii="Arial" w:hAnsi="Arial" w:cs="Arial"/>
          <w:b/>
        </w:rPr>
        <w:t>REBATE AO QUADRO FÁTICO NARRADO</w:t>
      </w:r>
    </w:p>
    <w:p w:rsidR="00D50460" w:rsidRPr="00630F38" w:rsidRDefault="00D50460" w:rsidP="00630F38">
      <w:pPr>
        <w:pStyle w:val="Corpodetexto"/>
        <w:spacing w:after="0"/>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Com a exposição dos fatos "narrados" pela Autora, a imagem de sua “suposta” honorabilidade, terminou por emergir-se sombreada por um notável exagero, neste triste enredo, tendo inclusive astuciosamente deturpado a verdade. </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Alvo de destaque, também, Excelência, são as linhas traçadas pelo patrono da Autora, trazendo ataques ferrenhos à instituição --- muito embora longe de atingi-la ---, sem qualquer sensatez de uma boa conduta no embate judicial. </w:t>
      </w:r>
      <w:r w:rsidRPr="00630F38">
        <w:rPr>
          <w:rFonts w:ascii="Arial" w:hAnsi="Arial" w:cs="Arial"/>
        </w:rPr>
        <w:lastRenderedPageBreak/>
        <w:t xml:space="preserve">Possivelmente, também, tenha sido convencido, pela sua cliente, quanto à sua versão dos fatos, fazendo desenhar um narrativa fática vesga e que chega, lamentavelmente, em certas passagens, a ser hilariante, tamanho o desconhecimento tanto do meio financeiro, quanto do enredo real. </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Tratemos, portanto, sem delongas, de fulminar (!!) todo o falso quadro fático estipulado. </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De princípio a Autora estipulou que jamais residiu no endereço constante na notificação enviada a sua pessoa, a qual dormita às fls. .....Entretanto, agindo com má fé, esquivou-se, de informar que fora notificada no endereço constante do verso da notificação em tela, que é bem distinto. A propósito, por previsão legal, nada impede que a mesma seja notificada em qualquer endereço. </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Disse ademais, que "...a autora constatou que nenhum dos documentos utilizados no cadastro para obtenção do referido financiamento lhe pertencia, tratando-se de papéis grosseiramente falsificados, além de dados inventados pelo fraudador..."</w:t>
      </w: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4820"/>
        <w:jc w:val="both"/>
        <w:rPr>
          <w:rFonts w:ascii="Arial" w:hAnsi="Arial" w:cs="Arial"/>
        </w:rPr>
      </w:pPr>
    </w:p>
    <w:p w:rsidR="00D50460" w:rsidRPr="00630F38" w:rsidRDefault="00D50460" w:rsidP="00630F38">
      <w:pPr>
        <w:pStyle w:val="Corpodetexto"/>
        <w:spacing w:after="0"/>
        <w:jc w:val="both"/>
        <w:rPr>
          <w:rFonts w:ascii="Arial" w:hAnsi="Arial" w:cs="Arial"/>
          <w:b/>
        </w:rPr>
      </w:pPr>
      <w:r w:rsidRPr="00630F38">
        <w:rPr>
          <w:rFonts w:ascii="Arial" w:hAnsi="Arial" w:cs="Arial"/>
          <w:b/>
        </w:rPr>
        <w:t>AQUI A VERDADE COMEÇA A VIR À TONA</w:t>
      </w:r>
    </w:p>
    <w:p w:rsidR="00A229AF" w:rsidRPr="00630F38" w:rsidRDefault="00A229AF" w:rsidP="00630F38">
      <w:pPr>
        <w:pStyle w:val="Corpodetexto"/>
        <w:spacing w:after="0"/>
        <w:jc w:val="both"/>
        <w:rPr>
          <w:rFonts w:ascii="Arial" w:hAnsi="Arial" w:cs="Arial"/>
          <w:b/>
        </w:rPr>
      </w:pPr>
    </w:p>
    <w:p w:rsidR="00A229AF" w:rsidRPr="00630F38" w:rsidRDefault="00A229AF" w:rsidP="00630F38">
      <w:pPr>
        <w:pStyle w:val="Corpodetexto"/>
        <w:spacing w:after="0"/>
        <w:jc w:val="both"/>
        <w:rPr>
          <w:rFonts w:ascii="Arial" w:hAnsi="Arial" w:cs="Arial"/>
          <w:b/>
        </w:rPr>
      </w:pP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Veja, Excelência, logo em suas linhas iniciais, a Autora já menciona que, na sua ótica, os dados foram inventados “PELO FRAUDADOR”. Perceba, nobre Julgador, que a Requerente já indica que o meliante, na sua narrativa, é do sexo masculino. Estranho não?! Mas há um fundo de verdade nisto tudo. Veremos a frente.</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Ora, Excelência, para a Autora pode até ser que os documentos sejam falsos. Faculta-se à mesma afirmar o que bem entender. Para a instituição, entretanto, até a presente data nada de falso temos por comprovado. Quando falamos comprovado, seguimos os ditames da lei.</w:t>
      </w:r>
    </w:p>
    <w:p w:rsidR="00D50460" w:rsidRPr="00630F38" w:rsidRDefault="00D50460" w:rsidP="00630F38">
      <w:pPr>
        <w:pStyle w:val="Corpodetexto"/>
        <w:spacing w:after="0"/>
        <w:ind w:firstLine="4820"/>
        <w:jc w:val="both"/>
        <w:rPr>
          <w:rFonts w:ascii="Arial" w:hAnsi="Arial" w:cs="Arial"/>
        </w:rPr>
      </w:pPr>
    </w:p>
    <w:p w:rsidR="00A229AF" w:rsidRPr="00630F38" w:rsidRDefault="00A229AF" w:rsidP="00630F38">
      <w:pPr>
        <w:pStyle w:val="Corpodetexto"/>
        <w:spacing w:after="0"/>
        <w:jc w:val="both"/>
        <w:rPr>
          <w:rFonts w:ascii="Arial" w:hAnsi="Arial" w:cs="Arial"/>
          <w:b/>
          <w:i/>
        </w:rPr>
      </w:pPr>
    </w:p>
    <w:p w:rsidR="00D50460" w:rsidRPr="00630F38" w:rsidRDefault="00D50460" w:rsidP="00630F38">
      <w:pPr>
        <w:pStyle w:val="Corpodetexto"/>
        <w:spacing w:after="0"/>
        <w:jc w:val="both"/>
        <w:rPr>
          <w:rFonts w:ascii="Arial" w:hAnsi="Arial" w:cs="Arial"/>
          <w:b/>
          <w:i/>
        </w:rPr>
      </w:pPr>
      <w:r w:rsidRPr="00630F38">
        <w:rPr>
          <w:rFonts w:ascii="Arial" w:hAnsi="Arial" w:cs="Arial"/>
          <w:b/>
          <w:i/>
        </w:rPr>
        <w:t>CÓDIGO CIVIL</w:t>
      </w:r>
    </w:p>
    <w:p w:rsidR="00A229AF" w:rsidRPr="00630F38" w:rsidRDefault="00A229AF" w:rsidP="00630F38">
      <w:pPr>
        <w:pStyle w:val="Corpodetexto"/>
        <w:spacing w:after="0"/>
        <w:jc w:val="both"/>
        <w:rPr>
          <w:rFonts w:ascii="Arial" w:hAnsi="Arial" w:cs="Arial"/>
          <w:i/>
        </w:rPr>
      </w:pPr>
    </w:p>
    <w:p w:rsidR="00A229AF" w:rsidRPr="00630F38" w:rsidRDefault="00A229AF" w:rsidP="00630F38">
      <w:pPr>
        <w:pStyle w:val="Corpodetexto"/>
        <w:spacing w:after="0"/>
        <w:jc w:val="both"/>
        <w:rPr>
          <w:rFonts w:ascii="Arial" w:hAnsi="Arial" w:cs="Arial"/>
          <w:i/>
        </w:rPr>
      </w:pPr>
    </w:p>
    <w:p w:rsidR="00D50460" w:rsidRPr="00630F38" w:rsidRDefault="00D50460" w:rsidP="00630F38">
      <w:pPr>
        <w:pStyle w:val="Corpodetexto"/>
        <w:spacing w:after="0"/>
        <w:jc w:val="both"/>
        <w:rPr>
          <w:rFonts w:ascii="Arial" w:hAnsi="Arial" w:cs="Arial"/>
          <w:b/>
          <w:i/>
          <w:color w:val="000000"/>
        </w:rPr>
      </w:pPr>
      <w:r w:rsidRPr="00630F38">
        <w:rPr>
          <w:rFonts w:ascii="Arial" w:hAnsi="Arial" w:cs="Arial"/>
          <w:b/>
          <w:i/>
          <w:color w:val="000000"/>
        </w:rPr>
        <w:t xml:space="preserve">Art. </w:t>
      </w:r>
      <w:r w:rsidR="00A229AF" w:rsidRPr="00630F38">
        <w:rPr>
          <w:rFonts w:ascii="Arial" w:hAnsi="Arial" w:cs="Arial"/>
          <w:b/>
          <w:i/>
          <w:color w:val="000000"/>
        </w:rPr>
        <w:t>219</w:t>
      </w:r>
      <w:r w:rsidRPr="00630F38">
        <w:rPr>
          <w:rFonts w:ascii="Arial" w:hAnsi="Arial" w:cs="Arial"/>
          <w:b/>
          <w:i/>
          <w:color w:val="000000"/>
        </w:rPr>
        <w:t xml:space="preserve"> – As declarações constantes de documentos assinados presumem-se verdadeiras em relação aos signatários.</w:t>
      </w:r>
    </w:p>
    <w:p w:rsidR="00A229AF" w:rsidRPr="00630F38" w:rsidRDefault="00A229AF" w:rsidP="00630F38">
      <w:pPr>
        <w:pStyle w:val="Corpodetexto"/>
        <w:spacing w:after="0"/>
        <w:jc w:val="both"/>
        <w:rPr>
          <w:rFonts w:ascii="Arial" w:hAnsi="Arial" w:cs="Arial"/>
          <w:i/>
        </w:rPr>
      </w:pPr>
    </w:p>
    <w:p w:rsidR="00D50460" w:rsidRPr="00630F38" w:rsidRDefault="00D50460" w:rsidP="00630F38">
      <w:pPr>
        <w:pStyle w:val="Corpodetexto"/>
        <w:spacing w:after="0"/>
        <w:jc w:val="both"/>
        <w:rPr>
          <w:rFonts w:ascii="Arial" w:hAnsi="Arial" w:cs="Arial"/>
          <w:i/>
        </w:rPr>
      </w:pPr>
    </w:p>
    <w:p w:rsidR="00D50460" w:rsidRPr="00630F38" w:rsidRDefault="00D50460" w:rsidP="00630F38">
      <w:pPr>
        <w:pStyle w:val="Corpodetexto"/>
        <w:spacing w:after="0"/>
        <w:jc w:val="both"/>
        <w:rPr>
          <w:rFonts w:ascii="Arial" w:hAnsi="Arial" w:cs="Arial"/>
          <w:b/>
          <w:i/>
        </w:rPr>
      </w:pPr>
      <w:r w:rsidRPr="00630F38">
        <w:rPr>
          <w:rFonts w:ascii="Arial" w:hAnsi="Arial" w:cs="Arial"/>
          <w:b/>
          <w:i/>
        </w:rPr>
        <w:t>CÓDIGO DE PROCESSO CIVIL</w:t>
      </w:r>
    </w:p>
    <w:p w:rsidR="00D50460" w:rsidRPr="00630F38" w:rsidRDefault="00D50460" w:rsidP="00630F38">
      <w:pPr>
        <w:pStyle w:val="Corpodetexto"/>
        <w:spacing w:after="0"/>
        <w:ind w:firstLine="2268"/>
        <w:jc w:val="both"/>
        <w:rPr>
          <w:rFonts w:ascii="Arial" w:hAnsi="Arial" w:cs="Arial"/>
          <w:i/>
        </w:rPr>
      </w:pP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b/>
          <w:color w:val="000000"/>
        </w:rPr>
      </w:pPr>
      <w:r w:rsidRPr="00630F38">
        <w:rPr>
          <w:rFonts w:ascii="Arial" w:hAnsi="Arial" w:cs="Arial"/>
          <w:b/>
          <w:color w:val="000000"/>
          <w:shd w:val="clear" w:color="auto" w:fill="FFFFFF"/>
        </w:rPr>
        <w:t>Art. 408. As declarações constantes do documento particular escrito e assinado ou somente assinado presumem-se verdadeiras em relação ao signatário.</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A simples alegativa que esteve na Delegacia, como dito, não exime </w:t>
      </w:r>
      <w:r w:rsidRPr="00630F38">
        <w:rPr>
          <w:rFonts w:ascii="Arial" w:hAnsi="Arial" w:cs="Arial"/>
        </w:rPr>
        <w:lastRenderedPageBreak/>
        <w:t xml:space="preserve">a Autora de sua responsabilidade e nem anula a veracidade do quanto contido no pacto contratual. </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O boletim de ocorrência faz com que, em princípio, se tenha como provado que as declarações dele constantes foram efetivamente prestadas, mas não que seu conteúdo corresponda à verdade. O art. </w:t>
      </w:r>
      <w:r w:rsidR="00526D62" w:rsidRPr="00630F38">
        <w:rPr>
          <w:rFonts w:ascii="Arial" w:hAnsi="Arial" w:cs="Arial"/>
        </w:rPr>
        <w:t>405</w:t>
      </w:r>
      <w:r w:rsidRPr="00630F38">
        <w:rPr>
          <w:rFonts w:ascii="Arial" w:hAnsi="Arial" w:cs="Arial"/>
        </w:rPr>
        <w:t xml:space="preserve"> do CPC não estabelece a presunção "juris tantum" da veracidade das declarações prestadas ao agente público, de modo a inverter o ônus da prova. (STJ – RT 726/206)</w:t>
      </w:r>
    </w:p>
    <w:p w:rsidR="00D50460" w:rsidRPr="00630F38" w:rsidRDefault="00D50460"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É bem sabido, e a Legislação Adjetiva Civil assim a define que, até prova judicial em contrário, em nem havendo sentença anulando o documento público ou particular, o mesmo é merecedor de veracidade. </w:t>
      </w: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i/>
        </w:rPr>
      </w:pPr>
    </w:p>
    <w:p w:rsidR="00A229AF" w:rsidRPr="00630F38" w:rsidRDefault="00A229AF" w:rsidP="00630F38">
      <w:pPr>
        <w:pStyle w:val="Ttulo3"/>
        <w:spacing w:before="0" w:after="0"/>
        <w:rPr>
          <w:rFonts w:ascii="Arial" w:hAnsi="Arial" w:cs="Arial"/>
          <w:bCs w:val="0"/>
          <w:color w:val="000000"/>
          <w:sz w:val="24"/>
          <w:szCs w:val="24"/>
        </w:rPr>
      </w:pPr>
      <w:r w:rsidRPr="00630F38">
        <w:rPr>
          <w:rFonts w:ascii="Arial" w:hAnsi="Arial" w:cs="Arial"/>
          <w:bCs w:val="0"/>
          <w:color w:val="000000"/>
          <w:sz w:val="24"/>
          <w:szCs w:val="24"/>
        </w:rPr>
        <w:t>Art. 412.</w:t>
      </w:r>
    </w:p>
    <w:p w:rsidR="00A229AF" w:rsidRPr="00630F38" w:rsidRDefault="00A229AF" w:rsidP="00630F38">
      <w:pPr>
        <w:rPr>
          <w:rFonts w:ascii="Arial" w:hAnsi="Arial" w:cs="Arial"/>
          <w:b/>
        </w:rPr>
      </w:pPr>
    </w:p>
    <w:p w:rsidR="00A229AF" w:rsidRPr="00630F38" w:rsidRDefault="00A229AF" w:rsidP="00630F38">
      <w:pPr>
        <w:pStyle w:val="paragraph"/>
        <w:spacing w:before="0" w:beforeAutospacing="0" w:after="0" w:afterAutospacing="0" w:line="300" w:lineRule="atLeast"/>
        <w:rPr>
          <w:rFonts w:ascii="Arial" w:hAnsi="Arial" w:cs="Arial"/>
          <w:b/>
          <w:color w:val="323232"/>
        </w:rPr>
      </w:pPr>
      <w:r w:rsidRPr="00630F38">
        <w:rPr>
          <w:rFonts w:ascii="Arial" w:hAnsi="Arial" w:cs="Arial"/>
          <w:b/>
          <w:color w:val="323232"/>
        </w:rPr>
        <w:t>O documento particular de cuja autenticidade não se duvida prova que o seu autor fez a declaração que lhe é atribuída.</w:t>
      </w:r>
    </w:p>
    <w:p w:rsidR="00A229AF" w:rsidRPr="00630F38" w:rsidRDefault="00A229AF" w:rsidP="00630F38">
      <w:pPr>
        <w:pStyle w:val="paragraph"/>
        <w:spacing w:before="0" w:beforeAutospacing="0" w:after="0" w:afterAutospacing="0" w:line="300" w:lineRule="atLeast"/>
        <w:rPr>
          <w:rFonts w:ascii="Arial" w:hAnsi="Arial" w:cs="Arial"/>
          <w:b/>
          <w:color w:val="323232"/>
        </w:rPr>
      </w:pPr>
    </w:p>
    <w:p w:rsidR="00A229AF" w:rsidRPr="00630F38" w:rsidRDefault="00A229AF" w:rsidP="00630F38">
      <w:pPr>
        <w:pStyle w:val="paragraph"/>
        <w:spacing w:before="0" w:beforeAutospacing="0" w:after="0" w:afterAutospacing="0" w:line="300" w:lineRule="atLeast"/>
        <w:rPr>
          <w:rFonts w:ascii="Arial" w:hAnsi="Arial" w:cs="Arial"/>
          <w:b/>
          <w:color w:val="323232"/>
        </w:rPr>
      </w:pPr>
      <w:r w:rsidRPr="00630F38">
        <w:rPr>
          <w:rFonts w:ascii="Arial" w:hAnsi="Arial" w:cs="Arial"/>
          <w:b/>
          <w:color w:val="323232"/>
        </w:rPr>
        <w:t>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Portanto, não seria a simples emissão de julgamento da Autora, onde ora se apura seu envolvimento neste episódio, que iria impossibilitar-nos de acatar o pacto convencionado. O ônus da prova de falsidade cabe à Autora e não, como quer a mesma, invertendo-se os pólos. Leve-se em conta, mais, que o eventual conluio da Promovente com um terceiro (a qual a mesma chamou de "Fraudador"), em detrimento da Instituição Contestante, não invalidará o contrato.</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jc w:val="both"/>
        <w:rPr>
          <w:rFonts w:ascii="Arial" w:hAnsi="Arial" w:cs="Arial"/>
          <w:b/>
        </w:rPr>
      </w:pPr>
      <w:r w:rsidRPr="00630F38">
        <w:rPr>
          <w:rFonts w:ascii="Arial" w:hAnsi="Arial" w:cs="Arial"/>
          <w:b/>
        </w:rPr>
        <w:t>NÃO HÁ COMO, ESSE ÍNCLITO JUÍZO, CONSIDERAR ESTE INFELIZ ATALHO PRETENDIDO PELA PARTE AUTORA.</w:t>
      </w:r>
    </w:p>
    <w:p w:rsidR="00D50460" w:rsidRPr="00630F38" w:rsidRDefault="00D50460"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Convém novamente mostrar o que reza o Código Civil brasileiro:</w:t>
      </w: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jc w:val="both"/>
        <w:rPr>
          <w:rFonts w:ascii="Arial" w:hAnsi="Arial" w:cs="Arial"/>
          <w:i/>
        </w:rPr>
      </w:pPr>
      <w:r w:rsidRPr="00630F38">
        <w:rPr>
          <w:rFonts w:ascii="Arial" w:hAnsi="Arial" w:cs="Arial"/>
          <w:i/>
        </w:rPr>
        <w:t>CÓDIGO CIVIL</w:t>
      </w:r>
    </w:p>
    <w:p w:rsidR="00A229AF" w:rsidRPr="00630F38" w:rsidRDefault="00A229AF" w:rsidP="00630F38">
      <w:pPr>
        <w:pStyle w:val="Corpodetexto"/>
        <w:spacing w:after="0"/>
        <w:jc w:val="both"/>
        <w:rPr>
          <w:rFonts w:ascii="Arial" w:hAnsi="Arial" w:cs="Arial"/>
          <w:i/>
        </w:rPr>
      </w:pPr>
    </w:p>
    <w:p w:rsidR="00A229AF" w:rsidRPr="00630F38" w:rsidRDefault="00A229AF" w:rsidP="00630F38">
      <w:pPr>
        <w:pStyle w:val="Corpodetexto"/>
        <w:spacing w:after="0"/>
        <w:jc w:val="both"/>
        <w:rPr>
          <w:rFonts w:ascii="Arial" w:hAnsi="Arial" w:cs="Arial"/>
          <w:i/>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Art. 167.</w:t>
      </w:r>
      <w:r w:rsidRPr="00630F38">
        <w:rPr>
          <w:rFonts w:ascii="Arial" w:eastAsia="Times New Roman" w:hAnsi="Arial" w:cs="Arial"/>
          <w:b/>
          <w:color w:val="222222"/>
        </w:rPr>
        <w:t> É nulo o negócio jurídico simulado, mas subsistirá o que se dissimulou, se válido for na substância e na forma.</w:t>
      </w:r>
    </w:p>
    <w:p w:rsidR="008676FD" w:rsidRPr="00630F38" w:rsidRDefault="008676FD" w:rsidP="00630F38">
      <w:pPr>
        <w:widowControl/>
        <w:shd w:val="clear" w:color="auto" w:fill="FAFAFA"/>
        <w:suppressAutoHyphens w:val="0"/>
        <w:spacing w:line="270" w:lineRule="atLeast"/>
        <w:rPr>
          <w:rFonts w:ascii="Arial" w:eastAsia="Times New Roman" w:hAnsi="Arial" w:cs="Arial"/>
          <w:b/>
          <w:color w:val="222222"/>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 1o</w:t>
      </w:r>
      <w:r w:rsidRPr="00630F38">
        <w:rPr>
          <w:rFonts w:ascii="Arial" w:eastAsia="Times New Roman" w:hAnsi="Arial" w:cs="Arial"/>
          <w:b/>
          <w:color w:val="222222"/>
        </w:rPr>
        <w:t> Haverá simulação nos negócios jurídicos quando:</w:t>
      </w: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I </w:t>
      </w:r>
      <w:r w:rsidRPr="00630F38">
        <w:rPr>
          <w:rFonts w:ascii="Arial" w:eastAsia="Times New Roman" w:hAnsi="Arial" w:cs="Arial"/>
          <w:b/>
          <w:color w:val="222222"/>
        </w:rPr>
        <w:t>- aparentarem conferir ou transmitir direitos a pessoas diversas daquelas às quais realmente se conferem, ou transmitem;</w:t>
      </w: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II </w:t>
      </w:r>
      <w:r w:rsidRPr="00630F38">
        <w:rPr>
          <w:rFonts w:ascii="Arial" w:eastAsia="Times New Roman" w:hAnsi="Arial" w:cs="Arial"/>
          <w:b/>
          <w:color w:val="222222"/>
        </w:rPr>
        <w:t>- contiverem declaração, confissão, condição ou cláusula não verdadeira;</w:t>
      </w: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III </w:t>
      </w:r>
      <w:r w:rsidRPr="00630F38">
        <w:rPr>
          <w:rFonts w:ascii="Arial" w:eastAsia="Times New Roman" w:hAnsi="Arial" w:cs="Arial"/>
          <w:b/>
          <w:color w:val="222222"/>
        </w:rPr>
        <w:t>- os instrumentos particulares forem antedatados, ou pós-datados.</w:t>
      </w:r>
    </w:p>
    <w:p w:rsidR="008676FD" w:rsidRPr="00630F38" w:rsidRDefault="008676FD" w:rsidP="00630F38">
      <w:pPr>
        <w:widowControl/>
        <w:shd w:val="clear" w:color="auto" w:fill="FAFAFA"/>
        <w:suppressAutoHyphens w:val="0"/>
        <w:spacing w:line="270" w:lineRule="atLeast"/>
        <w:rPr>
          <w:rFonts w:ascii="Arial" w:eastAsia="Times New Roman" w:hAnsi="Arial" w:cs="Arial"/>
          <w:b/>
          <w:color w:val="222222"/>
        </w:rPr>
      </w:pPr>
    </w:p>
    <w:p w:rsidR="00A229AF" w:rsidRPr="00630F38" w:rsidRDefault="00A229AF" w:rsidP="00630F38">
      <w:pPr>
        <w:widowControl/>
        <w:shd w:val="clear" w:color="auto" w:fill="FAFAFA"/>
        <w:suppressAutoHyphens w:val="0"/>
        <w:spacing w:line="270" w:lineRule="atLeast"/>
        <w:rPr>
          <w:rFonts w:ascii="Arial" w:eastAsia="Times New Roman" w:hAnsi="Arial" w:cs="Arial"/>
          <w:b/>
          <w:color w:val="222222"/>
        </w:rPr>
      </w:pPr>
      <w:r w:rsidRPr="00630F38">
        <w:rPr>
          <w:rFonts w:ascii="Arial" w:eastAsia="Times New Roman" w:hAnsi="Arial" w:cs="Arial"/>
          <w:b/>
          <w:bCs/>
          <w:color w:val="222222"/>
          <w:bdr w:val="none" w:sz="0" w:space="0" w:color="auto" w:frame="1"/>
        </w:rPr>
        <w:t>§ 2o</w:t>
      </w:r>
      <w:r w:rsidRPr="00630F38">
        <w:rPr>
          <w:rFonts w:ascii="Arial" w:eastAsia="Times New Roman" w:hAnsi="Arial" w:cs="Arial"/>
          <w:b/>
          <w:color w:val="222222"/>
        </w:rPr>
        <w:t> Ressalvam-se os direitos de terceiros de boa-fé em face dos contraentes do negócio jurídico </w:t>
      </w:r>
    </w:p>
    <w:p w:rsidR="00A229AF" w:rsidRPr="00630F38" w:rsidRDefault="00A229AF" w:rsidP="00630F38">
      <w:pPr>
        <w:pStyle w:val="Corpodetexto"/>
        <w:spacing w:after="0"/>
        <w:jc w:val="both"/>
        <w:rPr>
          <w:rFonts w:ascii="Arial" w:hAnsi="Arial" w:cs="Arial"/>
          <w:i/>
        </w:rPr>
      </w:pPr>
    </w:p>
    <w:p w:rsidR="00D50460" w:rsidRPr="00630F38" w:rsidRDefault="00D50460"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Nesse aspecto reiteramos nosso entendimento quanto a improcedência do pedido da Promovente no sentido de que Vossa Excelência declare a nulidade integral do contrato de financiamento nº ........../..., “supostamente” celebrado por terceiro em seu nome dela.</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jc w:val="both"/>
        <w:rPr>
          <w:rFonts w:ascii="Arial" w:hAnsi="Arial" w:cs="Arial"/>
          <w:b/>
        </w:rPr>
      </w:pPr>
      <w:r w:rsidRPr="00630F38">
        <w:rPr>
          <w:rFonts w:ascii="Arial" w:hAnsi="Arial" w:cs="Arial"/>
          <w:b/>
        </w:rPr>
        <w:t>EM CONCLUSÃO</w:t>
      </w:r>
    </w:p>
    <w:p w:rsidR="00A229AF" w:rsidRPr="00630F38" w:rsidRDefault="00A229AF" w:rsidP="00630F38">
      <w:pPr>
        <w:pStyle w:val="Corpodetexto"/>
        <w:spacing w:after="0"/>
        <w:jc w:val="both"/>
        <w:rPr>
          <w:rFonts w:ascii="Arial" w:hAnsi="Arial" w:cs="Arial"/>
          <w:b/>
        </w:rPr>
      </w:pP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Posto isto, a Promovida requer que Vossa Excelência se digne de tomar as seguintes providências:</w:t>
      </w: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Requer, ademais, que seja JULGADA IMPROCEDENTE esta Ação de Reparação por Danos, condenando a Autora, a título de sucumbência, em custas processuais e verba honorária;</w:t>
      </w:r>
    </w:p>
    <w:p w:rsidR="00D50460" w:rsidRPr="00630F38" w:rsidRDefault="00D50460"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r w:rsidRPr="00630F38">
        <w:rPr>
          <w:rFonts w:ascii="Arial" w:hAnsi="Arial" w:cs="Arial"/>
        </w:rPr>
        <w:t xml:space="preserve">Deferir a prova do alegado por todos os meios de provas admitidas em direito(art. 5º, inciso LV, da CF.), notadamente pelo depoimento pessoal da Autora e oitiva de testemunhas a serem arroladas </w:t>
      </w:r>
      <w:r w:rsidRPr="00630F38">
        <w:rPr>
          <w:rFonts w:ascii="Arial" w:hAnsi="Arial" w:cs="Arial"/>
          <w:i/>
        </w:rPr>
        <w:t>oportuno tempore</w:t>
      </w:r>
      <w:r w:rsidRPr="00630F38">
        <w:rPr>
          <w:rFonts w:ascii="Arial" w:hAnsi="Arial" w:cs="Arial"/>
        </w:rPr>
        <w:t>, juntada posterior de documentos como contraprova, perícia, tudo de logo requerido.</w:t>
      </w:r>
    </w:p>
    <w:p w:rsidR="00A229AF" w:rsidRPr="00630F38" w:rsidRDefault="00A229AF" w:rsidP="00630F38">
      <w:pPr>
        <w:pStyle w:val="Corpodetexto"/>
        <w:spacing w:after="0"/>
        <w:ind w:firstLine="2268"/>
        <w:jc w:val="both"/>
        <w:rPr>
          <w:rFonts w:ascii="Arial" w:hAnsi="Arial" w:cs="Arial"/>
        </w:rPr>
      </w:pPr>
    </w:p>
    <w:p w:rsidR="00A229AF" w:rsidRPr="00630F38" w:rsidRDefault="00A229AF" w:rsidP="00630F38">
      <w:pPr>
        <w:pStyle w:val="Corpodetexto"/>
        <w:spacing w:after="0"/>
        <w:ind w:firstLine="2268"/>
        <w:jc w:val="both"/>
        <w:rPr>
          <w:rFonts w:ascii="Arial" w:hAnsi="Arial" w:cs="Arial"/>
        </w:rPr>
      </w:pPr>
    </w:p>
    <w:p w:rsidR="00D50460" w:rsidRPr="00630F38" w:rsidRDefault="00D50460" w:rsidP="00630F38">
      <w:pPr>
        <w:pStyle w:val="Corpodetexto"/>
        <w:spacing w:after="0"/>
        <w:ind w:firstLine="2268"/>
        <w:jc w:val="both"/>
        <w:rPr>
          <w:rFonts w:ascii="Arial" w:hAnsi="Arial" w:cs="Arial"/>
        </w:rPr>
      </w:pPr>
    </w:p>
    <w:p w:rsidR="00D50460" w:rsidRPr="00630F38" w:rsidRDefault="00D50460" w:rsidP="00630F38">
      <w:pPr>
        <w:pStyle w:val="NormalWeb"/>
        <w:spacing w:before="0" w:after="0"/>
        <w:jc w:val="both"/>
        <w:rPr>
          <w:rFonts w:ascii="Arial" w:hAnsi="Arial" w:cs="Arial"/>
          <w:b/>
        </w:rPr>
      </w:pPr>
      <w:r w:rsidRPr="00630F38">
        <w:rPr>
          <w:rFonts w:ascii="Arial" w:hAnsi="Arial" w:cs="Arial"/>
          <w:b/>
        </w:rPr>
        <w:t>Termos em que</w:t>
      </w:r>
    </w:p>
    <w:p w:rsidR="00D50460" w:rsidRPr="00630F38" w:rsidRDefault="00D50460" w:rsidP="00630F38">
      <w:pPr>
        <w:pStyle w:val="NormalWeb"/>
        <w:spacing w:before="0" w:after="0"/>
        <w:jc w:val="both"/>
        <w:rPr>
          <w:rFonts w:ascii="Arial" w:hAnsi="Arial" w:cs="Arial"/>
          <w:b/>
        </w:rPr>
      </w:pPr>
    </w:p>
    <w:p w:rsidR="00D50460" w:rsidRPr="00630F38" w:rsidRDefault="00D50460" w:rsidP="00630F38">
      <w:pPr>
        <w:pStyle w:val="NormalWeb"/>
        <w:spacing w:before="0" w:after="0"/>
        <w:jc w:val="both"/>
        <w:rPr>
          <w:rFonts w:ascii="Arial" w:hAnsi="Arial" w:cs="Arial"/>
          <w:b/>
        </w:rPr>
      </w:pPr>
      <w:r w:rsidRPr="00630F38">
        <w:rPr>
          <w:rFonts w:ascii="Arial" w:hAnsi="Arial" w:cs="Arial"/>
          <w:b/>
        </w:rPr>
        <w:t>Pede deferimento.</w:t>
      </w:r>
    </w:p>
    <w:p w:rsidR="00D50460" w:rsidRPr="00630F38" w:rsidRDefault="00D50460" w:rsidP="00630F38">
      <w:pPr>
        <w:pStyle w:val="NormalWeb"/>
        <w:spacing w:before="0" w:after="0"/>
        <w:jc w:val="both"/>
        <w:rPr>
          <w:rFonts w:ascii="Arial" w:hAnsi="Arial" w:cs="Arial"/>
          <w:b/>
        </w:rPr>
      </w:pPr>
    </w:p>
    <w:p w:rsidR="00D50460" w:rsidRPr="00630F38" w:rsidRDefault="00D50460" w:rsidP="00630F38">
      <w:pPr>
        <w:pStyle w:val="NormalWeb"/>
        <w:spacing w:before="0" w:after="0"/>
        <w:jc w:val="both"/>
        <w:rPr>
          <w:rFonts w:ascii="Arial" w:hAnsi="Arial" w:cs="Arial"/>
          <w:b/>
        </w:rPr>
      </w:pPr>
      <w:r w:rsidRPr="00630F38">
        <w:rPr>
          <w:rFonts w:ascii="Arial" w:hAnsi="Arial" w:cs="Arial"/>
          <w:b/>
        </w:rPr>
        <w:t>(Local, data e ano).</w:t>
      </w:r>
    </w:p>
    <w:p w:rsidR="00D50460" w:rsidRPr="00630F38" w:rsidRDefault="00D50460" w:rsidP="00630F38">
      <w:pPr>
        <w:pStyle w:val="NormalWeb"/>
        <w:spacing w:before="0" w:after="0"/>
        <w:jc w:val="both"/>
        <w:rPr>
          <w:rFonts w:ascii="Arial" w:hAnsi="Arial" w:cs="Arial"/>
          <w:b/>
        </w:rPr>
      </w:pPr>
    </w:p>
    <w:p w:rsidR="00D50460" w:rsidRPr="00630F38" w:rsidRDefault="00D50460" w:rsidP="00630F38">
      <w:pPr>
        <w:pStyle w:val="NormalWeb"/>
        <w:spacing w:before="0" w:after="0"/>
        <w:jc w:val="both"/>
        <w:rPr>
          <w:rFonts w:ascii="Arial" w:hAnsi="Arial" w:cs="Arial"/>
          <w:b/>
        </w:rPr>
      </w:pPr>
      <w:r w:rsidRPr="00630F38">
        <w:rPr>
          <w:rFonts w:ascii="Arial" w:hAnsi="Arial" w:cs="Arial"/>
          <w:b/>
        </w:rPr>
        <w:t>(Nome e assinatura do advogado).</w:t>
      </w:r>
    </w:p>
    <w:p w:rsidR="00D50460" w:rsidRPr="00630F38" w:rsidRDefault="00D50460" w:rsidP="00630F38">
      <w:pPr>
        <w:pStyle w:val="NormalWeb"/>
        <w:spacing w:before="0" w:after="0"/>
        <w:jc w:val="both"/>
        <w:rPr>
          <w:rFonts w:ascii="Arial" w:hAnsi="Arial" w:cs="Arial"/>
          <w:b/>
        </w:rPr>
      </w:pPr>
      <w:r w:rsidRPr="00630F38">
        <w:rPr>
          <w:rFonts w:ascii="Arial" w:hAnsi="Arial" w:cs="Arial"/>
          <w:b/>
        </w:rPr>
        <w:t>(OAB/UF)</w:t>
      </w:r>
    </w:p>
    <w:sectPr w:rsidR="00D50460" w:rsidRPr="00630F38">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134" w:right="1134" w:bottom="1134"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3D29" w:rsidRDefault="00C83D29">
      <w:r>
        <w:separator/>
      </w:r>
    </w:p>
  </w:endnote>
  <w:endnote w:type="continuationSeparator" w:id="0">
    <w:p w:rsidR="00C83D29" w:rsidRDefault="00C83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itstream Vera Sans">
    <w:altName w:val="Times New Roman"/>
    <w:charset w:val="00"/>
    <w:family w:val="auto"/>
    <w:pitch w:val="variable"/>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cho">
    <w:altName w:val="MS Mincho"/>
    <w:panose1 w:val="02020609040305080305"/>
    <w:charset w:val="80"/>
    <w:family w:val="roman"/>
    <w:pitch w:val="fixed"/>
    <w:sig w:usb0="00000001" w:usb1="08070000" w:usb2="00000010" w:usb3="00000000" w:csb0="00020000" w:csb1="00000000"/>
  </w:font>
  <w:font w:name="Lucidasans">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Default="009A7AB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Pr="009A7AB0" w:rsidRDefault="009A7AB0" w:rsidP="009A7AB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Default="009A7A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3D29" w:rsidRDefault="00C83D29">
      <w:r>
        <w:separator/>
      </w:r>
    </w:p>
  </w:footnote>
  <w:footnote w:type="continuationSeparator" w:id="0">
    <w:p w:rsidR="00C83D29" w:rsidRDefault="00C83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Default="009A7AB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Pr="009A7AB0" w:rsidRDefault="009A7AB0" w:rsidP="009A7AB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7AB0" w:rsidRDefault="009A7AB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0658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460"/>
    <w:rsid w:val="00292623"/>
    <w:rsid w:val="00526D62"/>
    <w:rsid w:val="00630F38"/>
    <w:rsid w:val="008676FD"/>
    <w:rsid w:val="0094447B"/>
    <w:rsid w:val="009A7AB0"/>
    <w:rsid w:val="00A229AF"/>
    <w:rsid w:val="00C83D29"/>
    <w:rsid w:val="00D315FE"/>
    <w:rsid w:val="00D504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2C92E1-E79B-4C8D-AF43-DC4D15723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Bitstream Vera Sans"/>
      <w:sz w:val="24"/>
      <w:szCs w:val="24"/>
    </w:rPr>
  </w:style>
  <w:style w:type="paragraph" w:styleId="Ttulo1">
    <w:name w:val="heading 1"/>
    <w:basedOn w:val="Normal"/>
    <w:next w:val="Normal"/>
    <w:qFormat/>
    <w:pPr>
      <w:keepNext/>
      <w:widowControl/>
      <w:numPr>
        <w:numId w:val="1"/>
      </w:numPr>
      <w:suppressAutoHyphens w:val="0"/>
      <w:jc w:val="both"/>
      <w:outlineLvl w:val="0"/>
    </w:pPr>
    <w:rPr>
      <w:rFonts w:ascii="Arial" w:eastAsia="Times New Roman" w:hAnsi="Arial" w:cs="Arial"/>
      <w:b/>
      <w:bCs/>
      <w:sz w:val="20"/>
      <w:szCs w:val="20"/>
    </w:rPr>
  </w:style>
  <w:style w:type="paragraph" w:styleId="Ttulo3">
    <w:name w:val="heading 3"/>
    <w:basedOn w:val="Normal"/>
    <w:next w:val="Normal"/>
    <w:link w:val="Ttulo3Char"/>
    <w:semiHidden/>
    <w:unhideWhenUsed/>
    <w:qFormat/>
    <w:rsid w:val="00A229AF"/>
    <w:pPr>
      <w:keepNext/>
      <w:spacing w:before="240" w:after="60"/>
      <w:outlineLvl w:val="2"/>
    </w:pPr>
    <w:rPr>
      <w:rFonts w:ascii="Calibri Light" w:eastAsia="Times New Roman" w:hAnsi="Calibri Light"/>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1">
    <w:name w:val="Fonte parág. padrão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uiPriority w:val="22"/>
    <w:qFormat/>
    <w:rPr>
      <w:b/>
      <w:bCs/>
    </w:rPr>
  </w:style>
  <w:style w:type="paragraph" w:customStyle="1" w:styleId="Captulo">
    <w:name w:val="Capítulo"/>
    <w:basedOn w:val="Normal"/>
    <w:next w:val="Corpodetexto"/>
    <w:pPr>
      <w:keepNext/>
      <w:spacing w:before="240" w:after="120"/>
    </w:pPr>
    <w:rPr>
      <w:rFonts w:ascii="Arial" w:eastAsia="Mincho" w:hAnsi="Arial" w:cs="Lucidasans"/>
      <w:sz w:val="28"/>
      <w:szCs w:val="28"/>
    </w:rPr>
  </w:style>
  <w:style w:type="paragraph" w:styleId="Corpodetexto">
    <w:name w:val="Body Text"/>
    <w:basedOn w:val="Normal"/>
    <w:pPr>
      <w:spacing w:after="120"/>
    </w:pPr>
  </w:style>
  <w:style w:type="paragraph" w:styleId="Lista">
    <w:name w:val="List"/>
    <w:basedOn w:val="Corpodetexto"/>
    <w:rPr>
      <w:rFonts w:cs="Lucidasans"/>
    </w:rPr>
  </w:style>
  <w:style w:type="paragraph" w:customStyle="1" w:styleId="Legenda2">
    <w:name w:val="Legenda2"/>
    <w:basedOn w:val="Normal"/>
    <w:pPr>
      <w:suppressLineNumbers/>
      <w:spacing w:before="120" w:after="120"/>
    </w:pPr>
    <w:rPr>
      <w:rFonts w:cs="Lucidasans"/>
      <w:i/>
      <w:iCs/>
    </w:rPr>
  </w:style>
  <w:style w:type="paragraph" w:customStyle="1" w:styleId="ndice">
    <w:name w:val="Índice"/>
    <w:basedOn w:val="Normal"/>
    <w:pPr>
      <w:suppressLineNumbers/>
    </w:pPr>
    <w:rPr>
      <w:rFonts w:cs="Lucidasans"/>
    </w:rPr>
  </w:style>
  <w:style w:type="paragraph" w:customStyle="1" w:styleId="Legenda1">
    <w:name w:val="Legenda1"/>
    <w:basedOn w:val="Normal"/>
    <w:pPr>
      <w:suppressLineNumbers/>
      <w:spacing w:before="120" w:after="120"/>
    </w:pPr>
    <w:rPr>
      <w:rFonts w:cs="Lucidasans"/>
      <w:i/>
      <w:iCs/>
    </w:rPr>
  </w:style>
  <w:style w:type="paragraph" w:styleId="NormalWeb">
    <w:name w:val="Normal (Web)"/>
    <w:basedOn w:val="Normal"/>
    <w:pPr>
      <w:spacing w:before="100" w:after="100"/>
    </w:pPr>
  </w:style>
  <w:style w:type="paragraph" w:styleId="Cabealho">
    <w:name w:val="header"/>
    <w:basedOn w:val="Normal"/>
    <w:rsid w:val="00D50460"/>
    <w:pPr>
      <w:tabs>
        <w:tab w:val="center" w:pos="4252"/>
        <w:tab w:val="right" w:pos="8504"/>
      </w:tabs>
    </w:pPr>
  </w:style>
  <w:style w:type="paragraph" w:styleId="Rodap">
    <w:name w:val="footer"/>
    <w:basedOn w:val="Normal"/>
    <w:rsid w:val="00D50460"/>
    <w:pPr>
      <w:tabs>
        <w:tab w:val="center" w:pos="4252"/>
        <w:tab w:val="right" w:pos="8504"/>
      </w:tabs>
    </w:pPr>
  </w:style>
  <w:style w:type="character" w:customStyle="1" w:styleId="Ttulo3Char">
    <w:name w:val="Título 3 Char"/>
    <w:link w:val="Ttulo3"/>
    <w:semiHidden/>
    <w:rsid w:val="00A229AF"/>
    <w:rPr>
      <w:rFonts w:ascii="Calibri Light" w:eastAsia="Times New Roman" w:hAnsi="Calibri Light" w:cs="Times New Roman"/>
      <w:b/>
      <w:bCs/>
      <w:sz w:val="26"/>
      <w:szCs w:val="26"/>
    </w:rPr>
  </w:style>
  <w:style w:type="paragraph" w:customStyle="1" w:styleId="paragraph">
    <w:name w:val="paragraph"/>
    <w:basedOn w:val="Normal"/>
    <w:rsid w:val="00A229AF"/>
    <w:pPr>
      <w:widowControl/>
      <w:suppressAutoHyphens w:val="0"/>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360">
      <w:bodyDiv w:val="1"/>
      <w:marLeft w:val="0"/>
      <w:marRight w:val="0"/>
      <w:marTop w:val="0"/>
      <w:marBottom w:val="0"/>
      <w:divBdr>
        <w:top w:val="none" w:sz="0" w:space="0" w:color="auto"/>
        <w:left w:val="none" w:sz="0" w:space="0" w:color="auto"/>
        <w:bottom w:val="none" w:sz="0" w:space="0" w:color="auto"/>
        <w:right w:val="none" w:sz="0" w:space="0" w:color="auto"/>
      </w:divBdr>
      <w:divsChild>
        <w:div w:id="320083345">
          <w:marLeft w:val="300"/>
          <w:marRight w:val="0"/>
          <w:marTop w:val="0"/>
          <w:marBottom w:val="0"/>
          <w:divBdr>
            <w:top w:val="none" w:sz="0" w:space="0" w:color="auto"/>
            <w:left w:val="none" w:sz="0" w:space="0" w:color="auto"/>
            <w:bottom w:val="none" w:sz="0" w:space="0" w:color="auto"/>
            <w:right w:val="none" w:sz="0" w:space="0" w:color="auto"/>
          </w:divBdr>
        </w:div>
        <w:div w:id="1151481383">
          <w:marLeft w:val="300"/>
          <w:marRight w:val="0"/>
          <w:marTop w:val="0"/>
          <w:marBottom w:val="0"/>
          <w:divBdr>
            <w:top w:val="none" w:sz="0" w:space="0" w:color="auto"/>
            <w:left w:val="none" w:sz="0" w:space="0" w:color="auto"/>
            <w:bottom w:val="none" w:sz="0" w:space="0" w:color="auto"/>
            <w:right w:val="none" w:sz="0" w:space="0" w:color="auto"/>
          </w:divBdr>
        </w:div>
        <w:div w:id="1316838016">
          <w:marLeft w:val="300"/>
          <w:marRight w:val="0"/>
          <w:marTop w:val="0"/>
          <w:marBottom w:val="0"/>
          <w:divBdr>
            <w:top w:val="none" w:sz="0" w:space="0" w:color="auto"/>
            <w:left w:val="none" w:sz="0" w:space="0" w:color="auto"/>
            <w:bottom w:val="none" w:sz="0" w:space="0" w:color="auto"/>
            <w:right w:val="none" w:sz="0" w:space="0" w:color="auto"/>
          </w:divBdr>
        </w:div>
        <w:div w:id="1674139799">
          <w:marLeft w:val="450"/>
          <w:marRight w:val="0"/>
          <w:marTop w:val="0"/>
          <w:marBottom w:val="0"/>
          <w:divBdr>
            <w:top w:val="none" w:sz="0" w:space="0" w:color="auto"/>
            <w:left w:val="none" w:sz="0" w:space="0" w:color="auto"/>
            <w:bottom w:val="none" w:sz="0" w:space="0" w:color="auto"/>
            <w:right w:val="none" w:sz="0" w:space="0" w:color="auto"/>
          </w:divBdr>
        </w:div>
        <w:div w:id="2082364031">
          <w:marLeft w:val="300"/>
          <w:marRight w:val="0"/>
          <w:marTop w:val="0"/>
          <w:marBottom w:val="0"/>
          <w:divBdr>
            <w:top w:val="none" w:sz="0" w:space="0" w:color="auto"/>
            <w:left w:val="none" w:sz="0" w:space="0" w:color="auto"/>
            <w:bottom w:val="none" w:sz="0" w:space="0" w:color="auto"/>
            <w:right w:val="none" w:sz="0" w:space="0" w:color="auto"/>
          </w:divBdr>
        </w:div>
      </w:divsChild>
    </w:div>
    <w:div w:id="1241213494">
      <w:bodyDiv w:val="1"/>
      <w:marLeft w:val="0"/>
      <w:marRight w:val="0"/>
      <w:marTop w:val="0"/>
      <w:marBottom w:val="0"/>
      <w:divBdr>
        <w:top w:val="none" w:sz="0" w:space="0" w:color="auto"/>
        <w:left w:val="none" w:sz="0" w:space="0" w:color="auto"/>
        <w:bottom w:val="none" w:sz="0" w:space="0" w:color="auto"/>
        <w:right w:val="none" w:sz="0" w:space="0" w:color="auto"/>
      </w:divBdr>
      <w:divsChild>
        <w:div w:id="1461529696">
          <w:marLeft w:val="0"/>
          <w:marRight w:val="0"/>
          <w:marTop w:val="450"/>
          <w:marBottom w:val="150"/>
          <w:divBdr>
            <w:top w:val="none" w:sz="0" w:space="0" w:color="auto"/>
            <w:left w:val="none" w:sz="0" w:space="0" w:color="auto"/>
            <w:bottom w:val="none" w:sz="0" w:space="0" w:color="auto"/>
            <w:right w:val="none" w:sz="0" w:space="0" w:color="auto"/>
          </w:divBdr>
        </w:div>
        <w:div w:id="1465385759">
          <w:marLeft w:val="0"/>
          <w:marRight w:val="0"/>
          <w:marTop w:val="0"/>
          <w:marBottom w:val="0"/>
          <w:divBdr>
            <w:top w:val="none" w:sz="0" w:space="0" w:color="auto"/>
            <w:left w:val="none" w:sz="0" w:space="0" w:color="auto"/>
            <w:bottom w:val="none" w:sz="0" w:space="0" w:color="auto"/>
            <w:right w:val="none" w:sz="0" w:space="0" w:color="auto"/>
          </w:divBdr>
        </w:div>
        <w:div w:id="1852455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1072</Words>
  <Characters>5793</Characters>
  <Application>Microsoft Office Word</Application>
  <DocSecurity>0</DocSecurity>
  <Lines>48</Lines>
  <Paragraphs>13</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Reparação de Dano (Documento Extraviado - Abertura de Conta Corrente) - Contestação</vt:lpstr>
      <vt:lpstr>Autos do processo nº .................................</vt:lpstr>
      <vt:lpstr>        Art. 412.</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Reparação de Dano (Documento Extraviado - Abertura de Conta Corrente) - Contestação</dc:title>
  <dc:subject/>
  <dc:creator>Kurumin guiadohardware.net</dc:creator>
  <cp:keywords/>
  <cp:lastModifiedBy>Anderson Chile</cp:lastModifiedBy>
  <cp:revision>3</cp:revision>
  <cp:lastPrinted>2113-01-01T03:00:00Z</cp:lastPrinted>
  <dcterms:created xsi:type="dcterms:W3CDTF">2023-11-05T16:15:00Z</dcterms:created>
  <dcterms:modified xsi:type="dcterms:W3CDTF">2023-11-05T20:43:00Z</dcterms:modified>
</cp:coreProperties>
</file>