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3993" w14:textId="77777777" w:rsidR="00E05E68" w:rsidRDefault="00E05E68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COMPRA E VENDA COM RESERVA DE DOMÍNIO </w:t>
      </w:r>
    </w:p>
    <w:p w14:paraId="2AE8B1D1" w14:textId="77777777" w:rsidR="00E05E68" w:rsidRDefault="00E05E68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3BFA6A9B" w14:textId="77777777" w:rsidR="00E05E68" w:rsidRDefault="00E05E68">
      <w:r>
        <w:rPr>
          <w:b/>
          <w:bCs/>
          <w:color w:val="000000"/>
        </w:rPr>
        <w:br/>
      </w:r>
      <w:r>
        <w:rPr>
          <w:color w:val="000000"/>
        </w:rPr>
        <w:t xml:space="preserve">Por este particular instrumento de contrato de compra e venda com reserva de domínio, firmado, de um lado, pela ............ (qualificar), e de outro lado por .............. (qualificar), aqui denominados a primeira VENDEDORA e o segundo COMPRADOR, é justo e contratado o seguinte: </w:t>
      </w:r>
      <w:r>
        <w:rPr>
          <w:color w:val="000000"/>
        </w:rPr>
        <w:br/>
      </w:r>
      <w:r>
        <w:rPr>
          <w:color w:val="000000"/>
        </w:rPr>
        <w:br/>
        <w:t>1ª - A VENDEDORA vende e o COMPRADOR se compromete a pagar as mercadorias (especificar) constantes na nota fiscal n° ..............., pelo preço de Cr$ ............. prestações mensais, iguais e consecutivas, vencendo-se a primeira no dia ....................... .</w:t>
      </w:r>
      <w:r>
        <w:rPr>
          <w:color w:val="000000"/>
        </w:rPr>
        <w:br/>
      </w:r>
      <w:r>
        <w:rPr>
          <w:color w:val="000000"/>
        </w:rPr>
        <w:br/>
        <w:t>2ª - O COMPRADOR obriga-se a efetuar o pagamento das prestações referidas na cláusula 1ª, no vencimento, no estabelecimento da VENDEDORA, independentemente de qualquer aviso, notificação ou interpelação, judicial ou extra-judicial.</w:t>
      </w:r>
      <w:r>
        <w:rPr>
          <w:color w:val="000000"/>
        </w:rPr>
        <w:br/>
      </w:r>
      <w:r>
        <w:rPr>
          <w:color w:val="000000"/>
        </w:rPr>
        <w:br/>
        <w:t>3ª - A falta de pagamento de três prestações, sucessivas ou intercaladas, determinará o vencimento antecipado das demais prestações, podendo a VENDEDORA cobrá-las por via judicial, em ação de execução, cobrando o saldo devedor, juros de mora, custas e outras despesas, além de honorários advocatícios arbitrados em 20% sobre o valor do débito.</w:t>
      </w:r>
      <w:r>
        <w:rPr>
          <w:color w:val="000000"/>
        </w:rPr>
        <w:br/>
      </w:r>
      <w:r>
        <w:rPr>
          <w:color w:val="000000"/>
        </w:rPr>
        <w:br/>
        <w:t>4ª - Para o COMPRADOR, servirá de prova de pagamento das prestações a quitação lançada nos recibos, no carnê de pagamento ou na duplicata, por autenticação mecânica da máquina registradora.</w:t>
      </w:r>
      <w:r>
        <w:rPr>
          <w:color w:val="000000"/>
        </w:rPr>
        <w:br/>
      </w:r>
      <w:r>
        <w:rPr>
          <w:color w:val="000000"/>
        </w:rPr>
        <w:br/>
        <w:t>5ª - Os juros de mora serão computados à razão de 12% ao ano, a partir da data de vencimento de cada prestação.</w:t>
      </w:r>
      <w:r>
        <w:rPr>
          <w:color w:val="000000"/>
        </w:rPr>
        <w:br/>
      </w:r>
      <w:r>
        <w:rPr>
          <w:color w:val="000000"/>
        </w:rPr>
        <w:br/>
        <w:t>6ª - Ocorrendo um atraso superior a 15 dias no pagamento de uma prestação, será cobrado do COMPRADOR uma taxa de 2% ao mês sobre o valor da prestação, a título de despesas de cobrança.</w:t>
      </w:r>
      <w:r>
        <w:rPr>
          <w:color w:val="000000"/>
        </w:rPr>
        <w:br/>
      </w:r>
      <w:r>
        <w:rPr>
          <w:color w:val="000000"/>
        </w:rPr>
        <w:br/>
        <w:t>7ª - Ficar reservado à VENDEDORA o exclusivo domínio das mercadorias objeto do presente contrato, até a liquidação da duplicada emitida e aceita da venda, havendo as partes aceito o pacto de reserva de domínio, ficando a VENDEDORA com a faculdade de optar pela integração de posse das mercadorias e ou promover a competente ação de execução.</w:t>
      </w:r>
      <w:r>
        <w:rPr>
          <w:color w:val="000000"/>
        </w:rPr>
        <w:br/>
      </w:r>
      <w:r>
        <w:rPr>
          <w:color w:val="000000"/>
        </w:rPr>
        <w:br/>
        <w:t>8ª - É assegurado à VENDEDORA o direito de ceder ou transferir os direitos e ações que lhe cabem no presente contrato, dispensado o prévio consentimento do COMPRADOR.</w:t>
      </w:r>
      <w:r>
        <w:rPr>
          <w:color w:val="000000"/>
        </w:rPr>
        <w:br/>
      </w:r>
      <w:r>
        <w:rPr>
          <w:color w:val="000000"/>
        </w:rPr>
        <w:br/>
        <w:t>9ª - Ocorrendo rescisão deste contrato por culpa do COMPRADOR, efetuar-se-á a avaliação do objeto restituído para verificar a sua depreciação, sendo descontado o valor restante o valor da prestações vendidas e não pagas, acrescido dos encargos de financiamento.</w:t>
      </w:r>
      <w:r>
        <w:rPr>
          <w:color w:val="000000"/>
        </w:rPr>
        <w:br/>
      </w:r>
      <w:r>
        <w:rPr>
          <w:color w:val="000000"/>
        </w:rPr>
        <w:br/>
        <w:t>10ª - As dúvidas que surgirem serão resolvidas na conformidade da legislação vigente.</w:t>
      </w:r>
      <w:r>
        <w:rPr>
          <w:color w:val="000000"/>
        </w:rPr>
        <w:br/>
      </w:r>
      <w:r>
        <w:rPr>
          <w:color w:val="000000"/>
        </w:rPr>
        <w:lastRenderedPageBreak/>
        <w:br/>
        <w:t>11ª - Como fiador e principal pagador, solidário com as obrigações assumidas pelo COMPRADOR, assina também o presente contrato o Sr. ................................... .</w:t>
      </w:r>
      <w:r>
        <w:rPr>
          <w:color w:val="000000"/>
        </w:rPr>
        <w:br/>
      </w:r>
      <w:r>
        <w:rPr>
          <w:color w:val="000000"/>
        </w:rPr>
        <w:br/>
        <w:t>12ª - Para todas as ações decorrentes do presente contrato, é eleito o foro desta cidade.</w:t>
      </w:r>
      <w:r>
        <w:rPr>
          <w:color w:val="000000"/>
        </w:rPr>
        <w:br/>
      </w:r>
      <w:r>
        <w:rPr>
          <w:color w:val="000000"/>
        </w:rPr>
        <w:br/>
        <w:t>E, para firmeza do justo e contratado, assinam o presente instrumento em duas vias de igual teor e forma, com as testemunhas abaixo.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(Data e assinaturas)</w:t>
      </w:r>
    </w:p>
    <w:sectPr w:rsidR="00E05E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F7D80" w14:textId="77777777" w:rsidR="00D46BF0" w:rsidRDefault="00D46BF0" w:rsidP="00D46BF0">
      <w:r>
        <w:separator/>
      </w:r>
    </w:p>
  </w:endnote>
  <w:endnote w:type="continuationSeparator" w:id="0">
    <w:p w14:paraId="28277334" w14:textId="77777777" w:rsidR="00D46BF0" w:rsidRDefault="00D46BF0" w:rsidP="00D46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334C" w14:textId="77777777" w:rsidR="00D46BF0" w:rsidRDefault="00D46B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A0A8F" w14:textId="36CC0A21" w:rsidR="00D46BF0" w:rsidRPr="00D46BF0" w:rsidRDefault="00D46BF0" w:rsidP="00D46BF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489E9" w14:textId="77777777" w:rsidR="00D46BF0" w:rsidRDefault="00D46B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ABACC" w14:textId="77777777" w:rsidR="00D46BF0" w:rsidRDefault="00D46BF0" w:rsidP="00D46BF0">
      <w:r>
        <w:separator/>
      </w:r>
    </w:p>
  </w:footnote>
  <w:footnote w:type="continuationSeparator" w:id="0">
    <w:p w14:paraId="10F5CB07" w14:textId="77777777" w:rsidR="00D46BF0" w:rsidRDefault="00D46BF0" w:rsidP="00D46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DA0D2" w14:textId="77777777" w:rsidR="00D46BF0" w:rsidRDefault="00D46B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4AE63" w14:textId="1BF59118" w:rsidR="00D46BF0" w:rsidRPr="00D46BF0" w:rsidRDefault="00D46BF0" w:rsidP="00D46BF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75DBD" w14:textId="77777777" w:rsidR="00D46BF0" w:rsidRDefault="00D46B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5E68"/>
    <w:rsid w:val="00D46BF0"/>
    <w:rsid w:val="00E0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E5E56D"/>
  <w15:chartTrackingRefBased/>
  <w15:docId w15:val="{DF87A955-ED25-4C8F-ABE5-2F018811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6B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BF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46B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B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