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16E1B" w14:textId="77777777" w:rsidR="000B3F2A" w:rsidRDefault="000B3F2A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ANULATÓRIA DE TÍTULO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7FB9FD83" w14:textId="77777777" w:rsidR="000B3F2A" w:rsidRDefault="000B3F2A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nos autos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ANULATÓRIA DE TÍTULO</w:t>
      </w:r>
      <w:r>
        <w:rPr>
          <w:rFonts w:ascii="Arial" w:hAnsi="Arial" w:cs="Arial"/>
          <w:color w:val="000000"/>
          <w:sz w:val="15"/>
          <w:szCs w:val="15"/>
        </w:rPr>
        <w:t xml:space="preserve"> em epígrafe, que lhe move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com fundamento no artigo 300 do Código de Processo Civil, vem à presença de V. Exa., apresentar: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1D3F8686" w14:textId="77777777" w:rsidR="000B3F2A" w:rsidRDefault="000B3F2A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</w:t>
      </w:r>
    </w:p>
    <w:p w14:paraId="291886F1" w14:textId="77777777" w:rsidR="000B3F2A" w:rsidRDefault="000B3F2A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pelos fatos e fundamentos jurídicos que a seguir expõe: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contraiu contrato verbal de prestação de serviço com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na data de (xxx), que tinha por finalidade a realização do serviço (xxx)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retirando na mesma data duplicatas referentes ao serviço.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2. </w:t>
      </w:r>
      <w:r>
        <w:rPr>
          <w:rFonts w:ascii="Arial" w:hAnsi="Arial" w:cs="Arial"/>
          <w:color w:val="000000"/>
          <w:sz w:val="15"/>
          <w:szCs w:val="15"/>
        </w:rPr>
        <w:t xml:space="preserve">Portanto não é verdadeira a afirmação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de que desconhecia a contratação e que não tinha a obrigação de pagar pelos serviços encomendados, tanto confessado pelos aceites dados nas duplicatas ditas, em anexo (doc.2)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3. 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por sua vez, realizou o serviço contratado a espera da posterior remuneração, como fora acertado, sendo esta, portanto, seu direito receber.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Seja julgada improcedente ação ora contestada, declarando a validade do título de crédito objeto da demanda.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–</w:t>
      </w:r>
      <w:r>
        <w:rPr>
          <w:rFonts w:ascii="Arial" w:hAnsi="Arial" w:cs="Arial"/>
          <w:color w:val="000000"/>
          <w:sz w:val="15"/>
          <w:szCs w:val="15"/>
        </w:rPr>
        <w:t xml:space="preserve"> Seja condenado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ao pagamento do ônus das custas e sucumbência.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0B3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E3BE8" w14:textId="77777777" w:rsidR="00BF5DC4" w:rsidRDefault="00BF5DC4" w:rsidP="00BF5DC4">
      <w:r>
        <w:separator/>
      </w:r>
    </w:p>
  </w:endnote>
  <w:endnote w:type="continuationSeparator" w:id="0">
    <w:p w14:paraId="4434C96D" w14:textId="77777777" w:rsidR="00BF5DC4" w:rsidRDefault="00BF5DC4" w:rsidP="00BF5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CB7D5" w14:textId="77777777" w:rsidR="00BF5DC4" w:rsidRDefault="00BF5D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00504" w14:textId="25FE5489" w:rsidR="00BF5DC4" w:rsidRPr="00BF5DC4" w:rsidRDefault="00BF5DC4" w:rsidP="00BF5DC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B37B4" w14:textId="77777777" w:rsidR="00BF5DC4" w:rsidRDefault="00BF5D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F8576" w14:textId="77777777" w:rsidR="00BF5DC4" w:rsidRDefault="00BF5DC4" w:rsidP="00BF5DC4">
      <w:r>
        <w:separator/>
      </w:r>
    </w:p>
  </w:footnote>
  <w:footnote w:type="continuationSeparator" w:id="0">
    <w:p w14:paraId="015BF018" w14:textId="77777777" w:rsidR="00BF5DC4" w:rsidRDefault="00BF5DC4" w:rsidP="00BF5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C1085" w14:textId="77777777" w:rsidR="00BF5DC4" w:rsidRDefault="00BF5D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B477B" w14:textId="67AE54F6" w:rsidR="00BF5DC4" w:rsidRPr="00BF5DC4" w:rsidRDefault="00BF5DC4" w:rsidP="00BF5DC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E52C" w14:textId="77777777" w:rsidR="00BF5DC4" w:rsidRDefault="00BF5DC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3F2A"/>
    <w:rsid w:val="000B3F2A"/>
    <w:rsid w:val="00BF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B981CB"/>
  <w15:chartTrackingRefBased/>
  <w15:docId w15:val="{FC3ED7AD-B3BF-4F7E-8DA1-18B9AD6F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BF5D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F5DC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F5D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F5DC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ANULATÓRIA DE TÍTULO </vt:lpstr>
    </vt:vector>
  </TitlesOfParts>
  <Company>jorge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ANULATÓRIA DE TÍTULO 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