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B1BB3" w14:textId="77777777" w:rsidR="007931F4" w:rsidRDefault="007931F4">
      <w:pPr>
        <w:widowControl/>
        <w:rPr>
          <w:lang w:val="en-US"/>
        </w:rPr>
      </w:pPr>
    </w:p>
    <w:p w14:paraId="72B268C2" w14:textId="77777777" w:rsidR="007931F4" w:rsidRDefault="007931F4">
      <w:pPr>
        <w:widowControl/>
        <w:rPr>
          <w:lang w:val="en-US"/>
        </w:rPr>
      </w:pPr>
      <w:r>
        <w:rPr>
          <w:lang w:val="en-US"/>
        </w:rPr>
        <w:t>DIVISÃO - NOVO CPC</w:t>
      </w:r>
    </w:p>
    <w:p w14:paraId="4169C64C" w14:textId="77777777" w:rsidR="007931F4" w:rsidRDefault="007931F4">
      <w:pPr>
        <w:widowControl/>
        <w:rPr>
          <w:lang w:val="en-US"/>
        </w:rPr>
      </w:pPr>
    </w:p>
    <w:p w14:paraId="11E93A23" w14:textId="77777777" w:rsidR="007931F4" w:rsidRDefault="007931F4">
      <w:pPr>
        <w:widowControl/>
        <w:rPr>
          <w:lang w:val="en-US"/>
        </w:rPr>
      </w:pPr>
    </w:p>
    <w:p w14:paraId="3B68131A" w14:textId="77777777" w:rsidR="007931F4" w:rsidRDefault="007931F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2B1A3BD" w14:textId="77777777" w:rsidR="007931F4" w:rsidRDefault="007931F4">
      <w:pPr>
        <w:widowControl/>
        <w:rPr>
          <w:lang w:val="en-US"/>
        </w:rPr>
      </w:pPr>
    </w:p>
    <w:p w14:paraId="13E35497" w14:textId="77777777" w:rsidR="007931F4" w:rsidRDefault="007931F4">
      <w:pPr>
        <w:widowControl/>
        <w:rPr>
          <w:lang w:val="en-US"/>
        </w:rPr>
      </w:pPr>
    </w:p>
    <w:p w14:paraId="1330F0E9" w14:textId="77777777" w:rsidR="007931F4" w:rsidRDefault="007931F4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796DC21" w14:textId="77777777" w:rsidR="007931F4" w:rsidRDefault="007931F4">
      <w:pPr>
        <w:widowControl/>
        <w:rPr>
          <w:lang w:val="en-US"/>
        </w:rPr>
      </w:pPr>
    </w:p>
    <w:p w14:paraId="5187D4C0" w14:textId="77777777" w:rsidR="007931F4" w:rsidRDefault="007931F4">
      <w:pPr>
        <w:widowControl/>
        <w:rPr>
          <w:lang w:val="en-US"/>
        </w:rPr>
      </w:pPr>
    </w:p>
    <w:p w14:paraId="62F99FC4" w14:textId="77777777" w:rsidR="007931F4" w:rsidRDefault="007931F4">
      <w:pPr>
        <w:widowControl/>
        <w:rPr>
          <w:lang w:val="en-US"/>
        </w:rPr>
      </w:pPr>
    </w:p>
    <w:p w14:paraId="1D731020" w14:textId="77777777" w:rsidR="007931F4" w:rsidRDefault="007931F4">
      <w:pPr>
        <w:widowControl/>
        <w:rPr>
          <w:lang w:val="en-US"/>
        </w:rPr>
      </w:pPr>
      <w:r>
        <w:rPr>
          <w:lang w:val="en-US"/>
        </w:rPr>
        <w:t>____________ (nome do autor, qualificação e endereço), por seu procurador judicial (doc. ), que recebe intimações em seu endereço profissional, Rua ____________, nesta Comarca, vem, perante Vossa Excelência, propor</w:t>
      </w:r>
    </w:p>
    <w:p w14:paraId="623E6102" w14:textId="77777777" w:rsidR="007931F4" w:rsidRDefault="007931F4">
      <w:pPr>
        <w:widowControl/>
        <w:rPr>
          <w:lang w:val="en-US"/>
        </w:rPr>
      </w:pPr>
      <w:r>
        <w:rPr>
          <w:lang w:val="en-US"/>
        </w:rPr>
        <w:t>AÇÃO DE DIVISÃO contra</w:t>
      </w:r>
    </w:p>
    <w:p w14:paraId="0E1C6B36" w14:textId="77777777" w:rsidR="007931F4" w:rsidRDefault="007931F4">
      <w:pPr>
        <w:widowControl/>
        <w:rPr>
          <w:lang w:val="en-US"/>
        </w:rPr>
      </w:pPr>
      <w:r>
        <w:rPr>
          <w:lang w:val="en-US"/>
        </w:rPr>
        <w:t xml:space="preserve"> ____________ (nome do réu, qualificação e endereço), com fundamento nos artigos 1.320, caput, do CCB, c/c 569, II, do CPC/2015, pelas razões que segue:</w:t>
      </w:r>
    </w:p>
    <w:p w14:paraId="7349B627" w14:textId="77777777" w:rsidR="007931F4" w:rsidRDefault="007931F4">
      <w:pPr>
        <w:widowControl/>
        <w:rPr>
          <w:lang w:val="en-US"/>
        </w:rPr>
      </w:pPr>
      <w:r>
        <w:rPr>
          <w:lang w:val="en-US"/>
        </w:rPr>
        <w:t>1 - O autor, em condomínio com o réu, é coproprietário de um imóvel rural localizado ____________, denominado ____________, o qual foi havido pelas partes por herança de ____________, em ____________, por cotas iguais e contém as seguintes benfeitorias:</w:t>
      </w:r>
    </w:p>
    <w:p w14:paraId="6DDDF791" w14:textId="77777777" w:rsidR="007931F4" w:rsidRDefault="007931F4">
      <w:pPr>
        <w:widowControl/>
        <w:rPr>
          <w:lang w:val="en-US"/>
        </w:rPr>
      </w:pPr>
      <w:r>
        <w:rPr>
          <w:lang w:val="en-US"/>
        </w:rPr>
        <w:t>2 - O imóvel encontra-se devidamente demarcado, cujas medidas e confrontações constam do título de propriedade (doc. ), nos termos seguintes:</w:t>
      </w:r>
    </w:p>
    <w:p w14:paraId="776F6A30" w14:textId="77777777" w:rsidR="007931F4" w:rsidRDefault="007931F4">
      <w:pPr>
        <w:widowControl/>
        <w:rPr>
          <w:lang w:val="en-US"/>
        </w:rPr>
      </w:pPr>
      <w:r>
        <w:rPr>
          <w:lang w:val="en-US"/>
        </w:rPr>
        <w:t>3 - Não mais interessando ao autor continuar com o condomínio e sendo permitida por lei a divisão do bem, já que cada quinhão corresponde a área maior do que o módulo mínimo estabelecido para a região, requer-se que Vossa Excelência proceda na divisão do bem, nos termos determinados na legislação acima invocada. Para tanto, indica-se como marcos de divisa ____________, os quais respeitam a divisão da gleba por metades iguais.</w:t>
      </w:r>
    </w:p>
    <w:p w14:paraId="08499EAA" w14:textId="77777777" w:rsidR="007931F4" w:rsidRDefault="007931F4">
      <w:pPr>
        <w:widowControl/>
        <w:rPr>
          <w:lang w:val="en-US"/>
        </w:rPr>
      </w:pPr>
      <w:r>
        <w:rPr>
          <w:lang w:val="en-US"/>
        </w:rPr>
        <w:t>4 - Em face do exposto, requer-se:</w:t>
      </w:r>
    </w:p>
    <w:p w14:paraId="0B58908A" w14:textId="77777777" w:rsidR="007931F4" w:rsidRDefault="007931F4">
      <w:pPr>
        <w:widowControl/>
        <w:rPr>
          <w:lang w:val="en-US"/>
        </w:rPr>
      </w:pPr>
      <w:r>
        <w:rPr>
          <w:lang w:val="en-US"/>
        </w:rPr>
        <w:t>a) a citação do réu, para contestar a presente ação, querendo, no prazo legal, sob pena de revelia;</w:t>
      </w:r>
    </w:p>
    <w:p w14:paraId="5FADBB1F" w14:textId="77777777" w:rsidR="007931F4" w:rsidRDefault="007931F4">
      <w:pPr>
        <w:widowControl/>
        <w:rPr>
          <w:lang w:val="en-US"/>
        </w:rPr>
      </w:pPr>
      <w:r>
        <w:rPr>
          <w:lang w:val="en-US"/>
        </w:rPr>
        <w:t xml:space="preserve">b) seja procedida a divisão do bem, nos termos acima expedidos, julgando-se, ao final, procedente a ação, com expedição do respectivo mandado ao Ofício de Registro de Imóveis para proceder no devido registro, abrindo-se matrículas distintas para cada parte do bem dividido; </w:t>
      </w:r>
    </w:p>
    <w:p w14:paraId="26F08EEC" w14:textId="77777777" w:rsidR="007931F4" w:rsidRDefault="007931F4">
      <w:pPr>
        <w:widowControl/>
        <w:rPr>
          <w:lang w:val="en-US"/>
        </w:rPr>
      </w:pPr>
      <w:r>
        <w:rPr>
          <w:lang w:val="en-US"/>
        </w:rPr>
        <w:t>c) seja oportunizada a produção das provas em direito admitidas e necessárias à comprovação do alegado.</w:t>
      </w:r>
    </w:p>
    <w:p w14:paraId="75A7B478" w14:textId="77777777" w:rsidR="007931F4" w:rsidRDefault="007931F4">
      <w:pPr>
        <w:widowControl/>
        <w:rPr>
          <w:lang w:val="en-US"/>
        </w:rPr>
      </w:pPr>
      <w:r>
        <w:rPr>
          <w:lang w:val="en-US"/>
        </w:rPr>
        <w:t>D) sejam as despesas processuais divididas por metade, em caso do réu concordar com o feito, ou seja este condenado aos ônus sucumbenciais, em caso de apresentar contestação.</w:t>
      </w:r>
    </w:p>
    <w:p w14:paraId="3DC35D66" w14:textId="77777777" w:rsidR="007931F4" w:rsidRDefault="007931F4">
      <w:pPr>
        <w:widowControl/>
        <w:rPr>
          <w:lang w:val="en-US"/>
        </w:rPr>
      </w:pPr>
      <w:r>
        <w:rPr>
          <w:lang w:val="en-US"/>
        </w:rPr>
        <w:t>Atribui-se à causa o valor de ____________</w:t>
      </w:r>
    </w:p>
    <w:p w14:paraId="0AE2EB00" w14:textId="77777777" w:rsidR="007931F4" w:rsidRDefault="007931F4">
      <w:pPr>
        <w:widowControl/>
        <w:rPr>
          <w:lang w:val="en-US"/>
        </w:rPr>
      </w:pPr>
    </w:p>
    <w:p w14:paraId="3E5E036A" w14:textId="77777777" w:rsidR="007931F4" w:rsidRDefault="007931F4">
      <w:pPr>
        <w:widowControl/>
        <w:rPr>
          <w:lang w:val="en-US"/>
        </w:rPr>
      </w:pPr>
    </w:p>
    <w:p w14:paraId="37B5DDFD" w14:textId="77777777" w:rsidR="007931F4" w:rsidRDefault="007931F4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711FCA3" w14:textId="77777777" w:rsidR="007931F4" w:rsidRDefault="007931F4">
      <w:pPr>
        <w:widowControl/>
        <w:rPr>
          <w:lang w:val="en-US"/>
        </w:rPr>
      </w:pPr>
    </w:p>
    <w:p w14:paraId="6815EF3A" w14:textId="77777777" w:rsidR="007931F4" w:rsidRDefault="007931F4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C876122" w14:textId="77777777" w:rsidR="007931F4" w:rsidRDefault="007931F4">
      <w:pPr>
        <w:widowControl/>
        <w:rPr>
          <w:lang w:val="en-US"/>
        </w:rPr>
      </w:pPr>
    </w:p>
    <w:p w14:paraId="60A61FC1" w14:textId="77777777" w:rsidR="007931F4" w:rsidRDefault="007931F4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01D171D" w14:textId="77777777" w:rsidR="007931F4" w:rsidRDefault="007931F4">
      <w:pPr>
        <w:widowControl/>
        <w:rPr>
          <w:lang w:val="en-US"/>
        </w:rPr>
      </w:pPr>
    </w:p>
    <w:p w14:paraId="570C91DE" w14:textId="77777777" w:rsidR="007931F4" w:rsidRDefault="007931F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844E5CA" w14:textId="77777777" w:rsidR="007931F4" w:rsidRDefault="007931F4">
      <w:pPr>
        <w:widowControl/>
        <w:rPr>
          <w:lang w:val="en-US"/>
        </w:rPr>
      </w:pPr>
    </w:p>
    <w:p w14:paraId="26303EB1" w14:textId="77777777" w:rsidR="007931F4" w:rsidRDefault="007931F4">
      <w:pPr>
        <w:widowControl/>
        <w:rPr>
          <w:lang w:val="en-US"/>
        </w:rPr>
      </w:pPr>
      <w:r>
        <w:rPr>
          <w:lang w:val="en-US"/>
        </w:rPr>
        <w:lastRenderedPageBreak/>
        <w:t>[Nome Advogado] - [OAB] [UF].</w:t>
      </w:r>
    </w:p>
    <w:p w14:paraId="23E1CAA5" w14:textId="77777777" w:rsidR="007931F4" w:rsidRDefault="007931F4">
      <w:pPr>
        <w:widowControl/>
        <w:rPr>
          <w:lang w:val="en-US"/>
        </w:rPr>
      </w:pPr>
    </w:p>
    <w:sectPr w:rsidR="007931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FA5B6" w14:textId="77777777" w:rsidR="000B08C5" w:rsidRDefault="000B08C5" w:rsidP="000B08C5">
      <w:r>
        <w:separator/>
      </w:r>
    </w:p>
  </w:endnote>
  <w:endnote w:type="continuationSeparator" w:id="0">
    <w:p w14:paraId="7AEB7458" w14:textId="77777777" w:rsidR="000B08C5" w:rsidRDefault="000B08C5" w:rsidP="000B0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9E318" w14:textId="77777777" w:rsidR="000B08C5" w:rsidRDefault="000B08C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003A9" w14:textId="7EB0C606" w:rsidR="000B08C5" w:rsidRPr="000B08C5" w:rsidRDefault="000B08C5" w:rsidP="000B08C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178EC" w14:textId="77777777" w:rsidR="000B08C5" w:rsidRDefault="000B08C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44395" w14:textId="77777777" w:rsidR="000B08C5" w:rsidRDefault="000B08C5" w:rsidP="000B08C5">
      <w:r>
        <w:separator/>
      </w:r>
    </w:p>
  </w:footnote>
  <w:footnote w:type="continuationSeparator" w:id="0">
    <w:p w14:paraId="10382F45" w14:textId="77777777" w:rsidR="000B08C5" w:rsidRDefault="000B08C5" w:rsidP="000B08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7FF74" w14:textId="77777777" w:rsidR="000B08C5" w:rsidRDefault="000B08C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FDABF" w14:textId="4DD1A4EC" w:rsidR="000B08C5" w:rsidRPr="000B08C5" w:rsidRDefault="000B08C5" w:rsidP="000B08C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852BA" w14:textId="77777777" w:rsidR="000B08C5" w:rsidRDefault="000B08C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931F4"/>
    <w:rsid w:val="000B08C5"/>
    <w:rsid w:val="0079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050545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B08C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B08C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B08C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B08C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2023-11-05T21:10:00Z</dcterms:modified>
</cp:coreProperties>
</file>