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6614" w14:textId="77777777" w:rsidR="000A4320" w:rsidRDefault="000A4320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EMBARGOS DE DECLARAÇÃO EM AÇÃO DE REPARAÇÃO DE DANOS MATERIAIS.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5FD4DD5D" w14:textId="77777777" w:rsidR="000A4320" w:rsidRDefault="000A4320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AÇÃO DE REPARAÇÃO DE DANOS MATERIAIS </w:t>
      </w:r>
      <w:r>
        <w:rPr>
          <w:rFonts w:ascii="Arial" w:hAnsi="Arial" w:cs="Arial"/>
          <w:color w:val="000000"/>
          <w:sz w:val="15"/>
          <w:szCs w:val="15"/>
        </w:rPr>
        <w:t xml:space="preserve">que move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vem à presença de Vossa Excelência, com fulcro no artigo 535 do Código de Processo Civil, apresentar </w:t>
      </w:r>
      <w:r>
        <w:rPr>
          <w:rFonts w:ascii="Arial" w:hAnsi="Arial" w:cs="Arial"/>
          <w:b/>
          <w:bCs/>
          <w:color w:val="000000"/>
          <w:sz w:val="15"/>
          <w:szCs w:val="15"/>
        </w:rPr>
        <w:t>EMBARGOS DE DECLARAÇÃO</w:t>
      </w:r>
      <w:r>
        <w:rPr>
          <w:rFonts w:ascii="Arial" w:hAnsi="Arial" w:cs="Arial"/>
          <w:color w:val="000000"/>
          <w:sz w:val="15"/>
          <w:szCs w:val="15"/>
        </w:rPr>
        <w:t xml:space="preserve">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 xml:space="preserve">Na sentença proferida por este r. Juízo, às fls. (xxx) dos presentes autos, há um pronunciamento de Vossa Excelência no sentido de que deve-se dar credibilidade aos orçamentos apresentados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 a reparação do dano causado por este no automóvel da propriedade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vez que as provas trazidas por este, objetivando aferir a composição do dano, são oriundas de diversos jornais, o que não obedece a um critério exato, variando, ainda, conforme o estado dos veículos.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Entretanto, V. Exa. disserta, no início da sentença, que os orçamentos trazidos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eram imprecisos.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Desta feita, não compreende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qual o critério adotado por este r. Juízo, para se dar crédito aos orçamentos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considerados imprecisos, descartando, outrossim, os apresentados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Assim, de acordo com o disposto no art. 535 do Código de Processo Civil, interpõe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os presentes embargos no intuito de ver esclarecido a real motivação da sentença proferida. 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Isto posto, formado tal impasse ou contradição processual,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Sejam os presentes embargos recebidos e providos, sendo sanada a contradição, considerando-se os orçamentos apresentados pelo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REQUERENTE, </w:t>
      </w:r>
      <w:r>
        <w:rPr>
          <w:rFonts w:ascii="Arial" w:hAnsi="Arial" w:cs="Arial"/>
          <w:color w:val="000000"/>
          <w:sz w:val="15"/>
          <w:szCs w:val="15"/>
        </w:rPr>
        <w:t>como prova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</w:t>
      </w:r>
      <w:r>
        <w:rPr>
          <w:rFonts w:ascii="Arial" w:hAnsi="Arial" w:cs="Arial"/>
          <w:color w:val="000000"/>
          <w:sz w:val="15"/>
          <w:szCs w:val="15"/>
        </w:rPr>
        <w:t>na avaliação da quantia a ser paga para a devida restituição do dano.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</w:p>
    <w:p w14:paraId="043D194C" w14:textId="77777777" w:rsidR="000A4320" w:rsidRDefault="000A4320"/>
    <w:sectPr w:rsidR="000A43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0F5CE" w14:textId="77777777" w:rsidR="00F00140" w:rsidRDefault="00F00140" w:rsidP="00F00140">
      <w:r>
        <w:separator/>
      </w:r>
    </w:p>
  </w:endnote>
  <w:endnote w:type="continuationSeparator" w:id="0">
    <w:p w14:paraId="142532B1" w14:textId="77777777" w:rsidR="00F00140" w:rsidRDefault="00F00140" w:rsidP="00F00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05154" w14:textId="77777777" w:rsidR="00F00140" w:rsidRDefault="00F001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B7A8F" w14:textId="2F224594" w:rsidR="00F00140" w:rsidRPr="00F00140" w:rsidRDefault="00F00140" w:rsidP="00F0014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674F9" w14:textId="77777777" w:rsidR="00F00140" w:rsidRDefault="00F001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02A4A" w14:textId="77777777" w:rsidR="00F00140" w:rsidRDefault="00F00140" w:rsidP="00F00140">
      <w:r>
        <w:separator/>
      </w:r>
    </w:p>
  </w:footnote>
  <w:footnote w:type="continuationSeparator" w:id="0">
    <w:p w14:paraId="21537AC6" w14:textId="77777777" w:rsidR="00F00140" w:rsidRDefault="00F00140" w:rsidP="00F00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9831C" w14:textId="77777777" w:rsidR="00F00140" w:rsidRDefault="00F001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0C995" w14:textId="3879AE58" w:rsidR="00F00140" w:rsidRPr="00F00140" w:rsidRDefault="00F00140" w:rsidP="00F0014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6F9B6" w14:textId="77777777" w:rsidR="00F00140" w:rsidRDefault="00F0014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4320"/>
    <w:rsid w:val="000A4320"/>
    <w:rsid w:val="00F0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85DD60"/>
  <w15:chartTrackingRefBased/>
  <w15:docId w15:val="{4BF31036-DDB2-40E4-B2C6-BA79F5B4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F001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014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001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014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EMBARGOS DE DECLARAÇÃO EM AÇÃO DE REPARAÇÃO DE DANOS MATERIAIS</vt:lpstr>
    </vt:vector>
  </TitlesOfParts>
  <Company>jorge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EMBARGOS DE DECLARAÇÃO EM AÇÃO DE REPARAÇÃO DE DANOS MATERIAIS</dc:title>
  <dc:subject/>
  <dc:creator>jorge 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