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5AA8" w:rsidRDefault="00AC5AA8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EMBARGOS DE TERCEIROS POR PENHORA DE BEM QUE GUARNECE IMÓVEL (Arts. 1.046 a 1.054 do CPC)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AC5AA8" w:rsidRDefault="00AC5AA8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Distribuição por dependência aos autos nº: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 propor</w:t>
      </w:r>
      <w:r>
        <w:rPr>
          <w:rFonts w:ascii="Arial" w:hAnsi="Arial" w:cs="Arial"/>
          <w:color w:val="000000"/>
          <w:sz w:val="15"/>
          <w:szCs w:val="15"/>
        </w:rPr>
        <w:br/>
      </w:r>
    </w:p>
    <w:p w:rsidR="00AC5AA8" w:rsidRDefault="00AC5AA8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EMBARGOS DE TERCEIRO</w:t>
      </w:r>
    </w:p>
    <w:p w:rsidR="00AC5AA8" w:rsidRDefault="00AC5AA8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possui a propriedade do apartamento (xxx), conforme cópia em anexo do registro do imóvel (doc. 2). O mencionado imóvel está locado para o Sr. (xxx), conforme contrato de locação incluso (doc. 3). Guarnece o referido imóvel um aparelho de ar condicionado, marca (xxx), também de propriedade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conforme comprovante de compra em anexo (doc. 4).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Entretanto, o aparelho supra referido foi objeto de penhora no processo de execução acima, em tramitação neste Juízo, conforme Auto de Penhora em anexo (doc. 5).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não é parte no processo de execução, sofrendo, destarte, ameaça de excução injusta do seu bem. Sendo, portanto, cabíveis os presentes embargos, para que o bem de sua propriedade seja afastado da constrição judicial, nos exatos termos do art. 1.046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distribuição por dependência destes </w:t>
      </w:r>
      <w:r>
        <w:rPr>
          <w:rFonts w:ascii="Arial" w:hAnsi="Arial" w:cs="Arial"/>
          <w:b/>
          <w:bCs/>
          <w:color w:val="000000"/>
          <w:sz w:val="15"/>
          <w:szCs w:val="15"/>
        </w:rPr>
        <w:t>EMBARGOS DE TERCEIRO</w:t>
      </w:r>
      <w:r>
        <w:rPr>
          <w:rFonts w:ascii="Arial" w:hAnsi="Arial" w:cs="Arial"/>
          <w:color w:val="000000"/>
          <w:sz w:val="15"/>
          <w:szCs w:val="15"/>
        </w:rPr>
        <w:t>, atendendo, assim, as disposições do art. 1.049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para querendo oferecer sua defesa, no prazo estipulado pelo art. 1.053 do Código de Processo Civil, sob pena de serem reputados como verdadeiros os fatos aqui alegados, consoante o disposto no art. 803 do mesmo diploma legal.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Sejam julgados procedentes estes </w:t>
      </w:r>
      <w:r>
        <w:rPr>
          <w:rFonts w:ascii="Arial" w:hAnsi="Arial" w:cs="Arial"/>
          <w:b/>
          <w:bCs/>
          <w:color w:val="000000"/>
          <w:sz w:val="15"/>
          <w:szCs w:val="15"/>
        </w:rPr>
        <w:t>EMBARGOS DE TERCEIRO</w:t>
      </w:r>
      <w:r>
        <w:rPr>
          <w:rFonts w:ascii="Arial" w:hAnsi="Arial" w:cs="Arial"/>
          <w:color w:val="000000"/>
          <w:sz w:val="15"/>
          <w:szCs w:val="15"/>
        </w:rPr>
        <w:t>, para excluir o bem penhorado da constrição judicial.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IV -</w:t>
      </w:r>
      <w:r>
        <w:rPr>
          <w:rFonts w:ascii="Arial" w:hAnsi="Arial" w:cs="Arial"/>
          <w:color w:val="000000"/>
          <w:sz w:val="15"/>
          <w:szCs w:val="15"/>
        </w:rPr>
        <w:t xml:space="preserve"> Seja, ainda, condenado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através de prova documental, pericial e testemunhal e demais provas em Direito admitidas,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Apresenta o seguinte rol de testemunhas, atendendo à disposição do art. 1.050 do Código de Processo Civil: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a. Sr. (xxx) (qualificação)</w:t>
      </w:r>
      <w:r>
        <w:rPr>
          <w:rFonts w:ascii="Arial" w:hAnsi="Arial" w:cs="Arial"/>
          <w:color w:val="000000"/>
          <w:sz w:val="15"/>
          <w:szCs w:val="15"/>
        </w:rPr>
        <w:br/>
        <w:t>b. Sr. (xxx) (qualificação)</w:t>
      </w:r>
      <w:r>
        <w:rPr>
          <w:rFonts w:ascii="Arial" w:hAnsi="Arial" w:cs="Arial"/>
          <w:color w:val="000000"/>
          <w:sz w:val="15"/>
          <w:szCs w:val="15"/>
        </w:rPr>
        <w:br/>
        <w:t>c. Sr. (xxx) (qualificação)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à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Termos que,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(Local, Data e Ano).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AC5A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677ED" w:rsidRDefault="00B677ED" w:rsidP="00B677ED">
      <w:r>
        <w:separator/>
      </w:r>
    </w:p>
  </w:endnote>
  <w:endnote w:type="continuationSeparator" w:id="0">
    <w:p w:rsidR="00B677ED" w:rsidRDefault="00B677ED" w:rsidP="00B67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Default="00B677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Pr="00B677ED" w:rsidRDefault="00B677ED" w:rsidP="00B677E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Default="00B677E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677ED" w:rsidRDefault="00B677ED" w:rsidP="00B677ED">
      <w:r>
        <w:separator/>
      </w:r>
    </w:p>
  </w:footnote>
  <w:footnote w:type="continuationSeparator" w:id="0">
    <w:p w:rsidR="00B677ED" w:rsidRDefault="00B677ED" w:rsidP="00B677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Default="00B677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Pr="00B677ED" w:rsidRDefault="00B677ED" w:rsidP="00B677E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77ED" w:rsidRDefault="00B677E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AA8"/>
    <w:rsid w:val="00AC5AA8"/>
    <w:rsid w:val="00B6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74CE3D-69B1-425F-9A7B-C43E2851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B677E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77E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677E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77E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EMBARGOS DE TERCEIROS POR PENHORA DE BEM QUE GUARNECE IMÓVEL (Arts</vt:lpstr>
    </vt:vector>
  </TitlesOfParts>
  <Company>jorge</Company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EMBARGOS DE TERCEIROS POR PENHORA DE BEM QUE GUARNECE IMÓVEL (Arts</dc:title>
  <dc:subject/>
  <dc:creator>jorge </dc:creator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