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EXIGIR CONTAS - NOVO CPC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_____-___; ___________, brasileiro, casado, (profissão), RG nº __________/SSP, CPF nº ___.___.___-__, Nascido em __/__/____, Filiação _________ e _________, Residente na Rua: _________, nº __, Bairro: _________, na Cidade de _________, CEP _____-___; ___________, brasileiro, casado, (profissão), RG nº __________/SSP, CPF nº ___.___.___-__, Nascido em __/__/____, Filiação _________ e _________, Residente na Rua: _________, nº __, Bairro: _________, na Cidade de _________, CEP _____-___; e 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AÇÃO DE EXIGIR CONTAS,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com fulcro nos arts. 550 e ss. Do CPC/2015, 22, § 1º, alínea 'f' da Lei nº 4.591/1964 e 1.348, VIII, do CC, contra ___________, brasileiro, casado, (profissão), RG nº __________/SSP, CPF nº ___.___.___-__, Nascido em __/__/____, Filiação _________ e _________, Residente na Rua: _________, nº __, Bairro: _________, pelas razões que passa a expor: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Os Requerentes são proprietários de apartamentos localizados no edifício “__________”, na Rua __________, nº __, Bairro __________, nessa cidade e compõe a assembleia de condôminos. O Requerido é o sindico desse edifício, e proprietário do apto. __ (doc. Acostados ___).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Ocorre que desde __/__/__, os Requerentes aguardam a prestação de contas do Requerido, o qual é negado e/ou adiado, com justificativas sem sentido.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Para esclarecer os fatos, em __/__/__ foi pago pelos proprietários dos apartamentos do prédio a quantia de R$ _____,__, por apartamento, somando a significativa quantia de R$ _____,__, para a instalação de um sofisticado sistema de segurança. (docs. Anexos ___).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Passaram-se __ meses e nenhum equipamento foi instalado no prédio, e quando questionado, o síndico informa que está providenciando a dita instalação. Ora, é sabido que __ meses são mais que suficientes para o início das instalações.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lastRenderedPageBreak/>
        <w:t>Entretanto, sendo novamente interrogado pela moradora, Srª ___________, no dia __/__/__, o Requerido veio a informar que todo o dinheiro foi gasto na manutenção do elevador.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Perquerido sobre esses fatos na assembleia de condôminos, o sídico saiu-se com as seguintes evasivas: "_______".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O pedido dos autores é embasado na legislação pátria, em especial nos arts. 550 e ss. Do CPC/2015, 22, § 1º, alínea 'f', da Lei nº 4.591/1964 e 1.348, VIII, do CC, verbis: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Art. 550.  Aquele que afirmar ser titular do direito de exigir contas requererá a citação do réu para que as preste ou ofereça contestação no prazo de 15 (quinze) dias.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1º  Na petição inicial, o autor especificará, detalhadamente, as razões pelas quais exige as contas, instruindo-a com documentos comprobatórios dessa necessidade, se existirem.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2º  Prestadas as contas, o autor terá 15 (quinze) dias para se manifestar, prosseguindo-se o processo na forma do Capítulo X do Título I deste Livro.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3º  A impugnação das contas apresentadas pelo réu deverá ser fundamentada e específica, com referência expressa ao lançamento questionado.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4º  Se o réu não contestar o pedido, observar-se-á o disposto no art. 355.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5º  A decisão que julgar procedente o pedido condenará o réu a prestar as contas no prazo de 15 (quinze) dias, sob pena de não lhe ser lícito impugnar as que o autor apresentar.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6º  Se o réu apresentar as contas no prazo previsto no § 5º, seguir-se-á o procedimento do § 2º, caso contrário, o autor apresentá-las-á no prazo de 15 (quinze) dias, podendo o juiz determinar a realização de exame pericial, se necessário.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Art. 22.  Será eleito, na forma prevista pela Convenção, um síndico do condomínio, cujo mandato não poderá exceder a 2 (dois) anos, permitida a reeleição.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§ 1º  Compete ao síndico: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[...]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f) prestar contas à assembleia dos condôminos;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Art. 1.348.  Compete ao síndico: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[...]</w:t>
      </w: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VIII - prestar contas à assembleia, anualmente e quando exigidas;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Por esses fatos e direito supramencionados, vem os Requerentes propor a presente ação, a fim de esclarecer o que foi de fato realizado com a substancial quantia paga por eles, a título de instalação de equipamentos de segurança.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Requer o recebimento e processamento da presente ação, com a citação do requerido, para que, no prazo de quinze dias, apresente as contas do condomínio ou conteste a ação, sob pena de incorrer nas consequências dos arts. 552 e 553 do CPC/2015.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Almeja-se provar, por todos os meios admitidos no direito em especial, o depoimento pessoal do réu, o que desde já requer.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C1BE6" w:rsidRDefault="007C1BE6">
      <w:pPr>
        <w:widowControl/>
        <w:rPr>
          <w:lang w:val="en-US"/>
        </w:rPr>
      </w:pPr>
    </w:p>
    <w:p w:rsidR="007C1BE6" w:rsidRDefault="007C1BE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C1BE6" w:rsidRDefault="007C1BE6">
      <w:pPr>
        <w:widowControl/>
        <w:rPr>
          <w:lang w:val="en-US"/>
        </w:rPr>
      </w:pPr>
    </w:p>
    <w:sectPr w:rsidR="007C1B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1015" w:rsidRDefault="00921015" w:rsidP="00921015">
      <w:r>
        <w:separator/>
      </w:r>
    </w:p>
  </w:endnote>
  <w:endnote w:type="continuationSeparator" w:id="0">
    <w:p w:rsidR="00921015" w:rsidRDefault="00921015" w:rsidP="00921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Default="009210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Pr="00921015" w:rsidRDefault="00921015" w:rsidP="009210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Default="009210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1015" w:rsidRDefault="00921015" w:rsidP="00921015">
      <w:r>
        <w:separator/>
      </w:r>
    </w:p>
  </w:footnote>
  <w:footnote w:type="continuationSeparator" w:id="0">
    <w:p w:rsidR="00921015" w:rsidRDefault="00921015" w:rsidP="00921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Default="009210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Pr="00921015" w:rsidRDefault="00921015" w:rsidP="009210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015" w:rsidRDefault="009210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C1BE6"/>
    <w:rsid w:val="007C1BE6"/>
    <w:rsid w:val="0092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210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101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210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2101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