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4793C" w:rsidRDefault="0084793C">
      <w:pPr>
        <w:widowControl/>
        <w:rPr>
          <w:lang w:val="en-US"/>
        </w:rPr>
      </w:pPr>
    </w:p>
    <w:p w:rsidR="0084793C" w:rsidRDefault="0084793C">
      <w:pPr>
        <w:widowControl/>
        <w:rPr>
          <w:lang w:val="en-US"/>
        </w:rPr>
      </w:pPr>
      <w:r>
        <w:rPr>
          <w:lang w:val="en-US"/>
        </w:rPr>
        <w:t>MODELO DE PETIÇÃO INICIAL – NOVO CPC</w:t>
      </w:r>
    </w:p>
    <w:p w:rsidR="0084793C" w:rsidRDefault="0084793C">
      <w:pPr>
        <w:widowControl/>
        <w:rPr>
          <w:lang w:val="en-US"/>
        </w:rPr>
      </w:pPr>
    </w:p>
    <w:p w:rsidR="0084793C" w:rsidRDefault="0084793C">
      <w:pPr>
        <w:widowControl/>
        <w:rPr>
          <w:lang w:val="en-US"/>
        </w:rPr>
      </w:pPr>
    </w:p>
    <w:p w:rsidR="0084793C" w:rsidRDefault="0084793C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84793C" w:rsidRDefault="0084793C">
      <w:pPr>
        <w:widowControl/>
        <w:rPr>
          <w:lang w:val="en-US"/>
        </w:rPr>
      </w:pPr>
    </w:p>
    <w:p w:rsidR="0084793C" w:rsidRDefault="0084793C">
      <w:pPr>
        <w:widowControl/>
        <w:rPr>
          <w:lang w:val="en-US"/>
        </w:rPr>
      </w:pPr>
    </w:p>
    <w:p w:rsidR="0084793C" w:rsidRDefault="0084793C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84793C" w:rsidRDefault="0084793C">
      <w:pPr>
        <w:widowControl/>
        <w:rPr>
          <w:lang w:val="en-US"/>
        </w:rPr>
      </w:pPr>
    </w:p>
    <w:p w:rsidR="0084793C" w:rsidRDefault="0084793C">
      <w:pPr>
        <w:widowControl/>
        <w:rPr>
          <w:lang w:val="en-US"/>
        </w:rPr>
      </w:pPr>
      <w:r>
        <w:rPr>
          <w:lang w:val="en-US"/>
        </w:rPr>
        <w:t>(NOME COMPLETO DA PARTE AUTORA), nacionalidade, estado civil (ou a existência de união estável), profissão, portador da carteira de identidade n° …., expedida pelo …, inscrita no CPF/MF sob n° …. , endereço eletrônico, residente e domiciliado na (endereço completo), por seu advogado abaixo subscrito, com endereço profissional (completo), para fins do artigo 106, I do Novo Código de Processo Civil,  vem  a  este juízo, propor a presente</w:t>
      </w:r>
    </w:p>
    <w:p w:rsidR="0084793C" w:rsidRDefault="0084793C">
      <w:pPr>
        <w:widowControl/>
        <w:rPr>
          <w:lang w:val="en-US"/>
        </w:rPr>
      </w:pPr>
      <w:r>
        <w:rPr>
          <w:lang w:val="en-US"/>
        </w:rPr>
        <w:t>   Pular 1 linha</w:t>
      </w:r>
    </w:p>
    <w:p w:rsidR="0084793C" w:rsidRDefault="0084793C">
      <w:pPr>
        <w:widowControl/>
        <w:rPr>
          <w:lang w:val="en-US"/>
        </w:rPr>
      </w:pPr>
      <w:r>
        <w:rPr>
          <w:lang w:val="en-US"/>
        </w:rPr>
        <w:t>AÇÃO … ,</w:t>
      </w:r>
    </w:p>
    <w:p w:rsidR="0084793C" w:rsidRDefault="0084793C">
      <w:pPr>
        <w:widowControl/>
        <w:rPr>
          <w:lang w:val="en-US"/>
        </w:rPr>
      </w:pPr>
      <w:r>
        <w:rPr>
          <w:lang w:val="en-US"/>
        </w:rPr>
        <w:t>Pular 1 linha</w:t>
      </w:r>
    </w:p>
    <w:p w:rsidR="0084793C" w:rsidRDefault="0084793C">
      <w:pPr>
        <w:widowControl/>
        <w:rPr>
          <w:lang w:val="en-US"/>
        </w:rPr>
      </w:pPr>
      <w:r>
        <w:rPr>
          <w:lang w:val="en-US"/>
        </w:rPr>
        <w:t>pelo rito comum, em face de (NOME COMPLETO DA PARTE RÉ), nacionalidade, estado civil (ou a existência de união estável), profissão, portador da carteira de identidade n° …., expedida pelo …, inscrita no CPF/MF sob n° …. , endereço eletrônico, residente e domiciliado (endereço completo), pelas razões de fato e de direito que passa a expor:</w:t>
      </w:r>
    </w:p>
    <w:p w:rsidR="0084793C" w:rsidRDefault="0084793C">
      <w:pPr>
        <w:widowControl/>
        <w:rPr>
          <w:lang w:val="en-US"/>
        </w:rPr>
      </w:pPr>
      <w:r>
        <w:rPr>
          <w:lang w:val="en-US"/>
        </w:rPr>
        <w:t>   Pular 2 linhas</w:t>
      </w:r>
    </w:p>
    <w:p w:rsidR="0084793C" w:rsidRDefault="0084793C">
      <w:pPr>
        <w:widowControl/>
        <w:rPr>
          <w:lang w:val="en-US"/>
        </w:rPr>
      </w:pPr>
      <w:r>
        <w:rPr>
          <w:lang w:val="en-US"/>
        </w:rPr>
        <w:t>DOS FATOS</w:t>
      </w:r>
    </w:p>
    <w:p w:rsidR="0084793C" w:rsidRDefault="0084793C">
      <w:pPr>
        <w:widowControl/>
        <w:rPr>
          <w:lang w:val="en-US"/>
        </w:rPr>
      </w:pPr>
      <w:r>
        <w:rPr>
          <w:lang w:val="en-US"/>
        </w:rPr>
        <w:t>   Pular 1 linha</w:t>
      </w:r>
    </w:p>
    <w:p w:rsidR="0084793C" w:rsidRDefault="0084793C">
      <w:pPr>
        <w:widowControl/>
        <w:rPr>
          <w:lang w:val="en-US"/>
        </w:rPr>
      </w:pPr>
      <w:r>
        <w:rPr>
          <w:lang w:val="en-US"/>
        </w:rPr>
        <w:t>Relatar os acontecimentos em ordem cronológica</w:t>
      </w:r>
    </w:p>
    <w:p w:rsidR="0084793C" w:rsidRDefault="0084793C">
      <w:pPr>
        <w:widowControl/>
        <w:rPr>
          <w:lang w:val="en-US"/>
        </w:rPr>
      </w:pPr>
      <w:r>
        <w:rPr>
          <w:lang w:val="en-US"/>
        </w:rPr>
        <w:t>   Pular 2 linhas</w:t>
      </w:r>
    </w:p>
    <w:p w:rsidR="0084793C" w:rsidRDefault="0084793C">
      <w:pPr>
        <w:widowControl/>
        <w:rPr>
          <w:lang w:val="en-US"/>
        </w:rPr>
      </w:pPr>
      <w:r>
        <w:rPr>
          <w:lang w:val="en-US"/>
        </w:rPr>
        <w:t>DOS FUNDAMENTOS</w:t>
      </w:r>
    </w:p>
    <w:p w:rsidR="0084793C" w:rsidRDefault="0084793C">
      <w:pPr>
        <w:widowControl/>
        <w:rPr>
          <w:lang w:val="en-US"/>
        </w:rPr>
      </w:pPr>
      <w:r>
        <w:rPr>
          <w:lang w:val="en-US"/>
        </w:rPr>
        <w:t>   Pular 1 linha</w:t>
      </w:r>
    </w:p>
    <w:p w:rsidR="0084793C" w:rsidRDefault="0084793C">
      <w:pPr>
        <w:widowControl/>
        <w:rPr>
          <w:lang w:val="en-US"/>
        </w:rPr>
      </w:pPr>
      <w:r>
        <w:rPr>
          <w:lang w:val="en-US"/>
        </w:rPr>
        <w:t>Desenvolver com lei, doutrina e jurisprudência. Fazer nexo com os fatos. ( Exemplo abaixo com  jurisprudência).</w:t>
      </w:r>
    </w:p>
    <w:p w:rsidR="0084793C" w:rsidRDefault="0084793C">
      <w:pPr>
        <w:widowControl/>
        <w:rPr>
          <w:lang w:val="en-US"/>
        </w:rPr>
      </w:pPr>
      <w:r>
        <w:rPr>
          <w:lang w:val="en-US"/>
        </w:rPr>
        <w:t>Nesse sentido, jurisprudência deste E. Tribunal de Justiça, cuja ementa ora é transcrita:</w:t>
      </w:r>
    </w:p>
    <w:p w:rsidR="0084793C" w:rsidRDefault="0084793C">
      <w:pPr>
        <w:widowControl/>
        <w:rPr>
          <w:lang w:val="en-US"/>
        </w:rPr>
      </w:pPr>
      <w:r>
        <w:rPr>
          <w:lang w:val="en-US"/>
        </w:rPr>
        <w:t>   Pular 1 linha</w:t>
      </w:r>
    </w:p>
    <w:p w:rsidR="0084793C" w:rsidRDefault="0084793C">
      <w:pPr>
        <w:widowControl/>
        <w:rPr>
          <w:lang w:val="en-US"/>
        </w:rPr>
      </w:pPr>
      <w:r>
        <w:rPr>
          <w:lang w:val="en-US"/>
        </w:rPr>
        <w:t>Ação sumária. Acidente de trânsito. Responsabilidade Civil. Legitimidade. Não há responsabilidade solidária do cônjuge ou companheiro quanto aos danos causados pelo outro cônjuge ou convivente. Ainda que o fosse, só responderia o proprietário se tivesse entregue o veículo a quem não estava habilitado ou sem condições para dirigi-lo. Desprovimento do apelo.   ( Apelação   Cível    10005/98,   10a.    CCTJERJ,    Rel.    Des.  Sylvio    Capanema )</w:t>
      </w:r>
    </w:p>
    <w:p w:rsidR="0084793C" w:rsidRDefault="0084793C">
      <w:pPr>
        <w:widowControl/>
        <w:rPr>
          <w:lang w:val="en-US"/>
        </w:rPr>
      </w:pPr>
      <w:r>
        <w:rPr>
          <w:lang w:val="en-US"/>
        </w:rPr>
        <w:t>  Pular 2  linhas</w:t>
      </w:r>
    </w:p>
    <w:p w:rsidR="0084793C" w:rsidRDefault="0084793C">
      <w:pPr>
        <w:widowControl/>
        <w:rPr>
          <w:lang w:val="en-US"/>
        </w:rPr>
      </w:pPr>
      <w:r>
        <w:rPr>
          <w:lang w:val="en-US"/>
        </w:rPr>
        <w:t>DO PEDIDO</w:t>
      </w:r>
    </w:p>
    <w:p w:rsidR="0084793C" w:rsidRDefault="0084793C">
      <w:pPr>
        <w:widowControl/>
        <w:rPr>
          <w:lang w:val="en-US"/>
        </w:rPr>
      </w:pPr>
      <w:r>
        <w:rPr>
          <w:lang w:val="en-US"/>
        </w:rPr>
        <w:t>  Pular 1 linha</w:t>
      </w:r>
    </w:p>
    <w:p w:rsidR="0084793C" w:rsidRDefault="0084793C">
      <w:pPr>
        <w:widowControl/>
        <w:rPr>
          <w:lang w:val="en-US"/>
        </w:rPr>
      </w:pPr>
      <w:r>
        <w:rPr>
          <w:lang w:val="en-US"/>
        </w:rPr>
        <w:t>Diante do exposto, requer a V. Exa:</w:t>
      </w:r>
    </w:p>
    <w:p w:rsidR="0084793C" w:rsidRDefault="0084793C">
      <w:pPr>
        <w:widowControl/>
        <w:rPr>
          <w:lang w:val="en-US"/>
        </w:rPr>
      </w:pPr>
      <w:r>
        <w:rPr>
          <w:lang w:val="en-US"/>
        </w:rPr>
        <w:t>  Pular 1 linha</w:t>
      </w:r>
    </w:p>
    <w:p w:rsidR="0084793C" w:rsidRDefault="0084793C">
      <w:pPr>
        <w:widowControl/>
        <w:rPr>
          <w:lang w:val="en-US"/>
        </w:rPr>
      </w:pPr>
      <w:r>
        <w:rPr>
          <w:lang w:val="en-US"/>
        </w:rPr>
        <w:t>1 – Que seja designada audiência de conciliação ou mediação na forma do previsto no artigo  334 do NCPC;</w:t>
      </w:r>
    </w:p>
    <w:p w:rsidR="0084793C" w:rsidRDefault="0084793C">
      <w:pPr>
        <w:widowControl/>
        <w:rPr>
          <w:lang w:val="en-US"/>
        </w:rPr>
      </w:pPr>
      <w:r>
        <w:rPr>
          <w:lang w:val="en-US"/>
        </w:rPr>
        <w:t>2 – A citação do Réu para oferecer resposta no prazo legal sob pena de preclusão, revelia e confissão.</w:t>
      </w:r>
    </w:p>
    <w:p w:rsidR="0084793C" w:rsidRDefault="0084793C">
      <w:pPr>
        <w:widowControl/>
        <w:rPr>
          <w:lang w:val="en-US"/>
        </w:rPr>
      </w:pPr>
      <w:r>
        <w:rPr>
          <w:lang w:val="en-US"/>
        </w:rPr>
        <w:t>3 – que seja julgado procedente o pedido para ……….;</w:t>
      </w:r>
    </w:p>
    <w:p w:rsidR="0084793C" w:rsidRDefault="0084793C">
      <w:pPr>
        <w:widowControl/>
        <w:rPr>
          <w:lang w:val="en-US"/>
        </w:rPr>
      </w:pPr>
      <w:r>
        <w:rPr>
          <w:lang w:val="en-US"/>
        </w:rPr>
        <w:lastRenderedPageBreak/>
        <w:t>4 – que seja julgado procedente o pedido para condenar o réu ao pagamento das custas judiciais e honorários advocatícios na ordem de 20% sobre o valor da causa.</w:t>
      </w:r>
    </w:p>
    <w:p w:rsidR="0084793C" w:rsidRDefault="0084793C">
      <w:pPr>
        <w:widowControl/>
        <w:rPr>
          <w:lang w:val="en-US"/>
        </w:rPr>
      </w:pPr>
      <w:r>
        <w:rPr>
          <w:lang w:val="en-US"/>
        </w:rPr>
        <w:t>   Pular 2 linhas</w:t>
      </w:r>
    </w:p>
    <w:p w:rsidR="0084793C" w:rsidRDefault="0084793C">
      <w:pPr>
        <w:widowControl/>
        <w:rPr>
          <w:lang w:val="en-US"/>
        </w:rPr>
      </w:pPr>
      <w:r>
        <w:rPr>
          <w:lang w:val="en-US"/>
        </w:rPr>
        <w:t>DAS PROVAS</w:t>
      </w:r>
    </w:p>
    <w:p w:rsidR="0084793C" w:rsidRDefault="0084793C">
      <w:pPr>
        <w:widowControl/>
        <w:rPr>
          <w:lang w:val="en-US"/>
        </w:rPr>
      </w:pPr>
      <w:r>
        <w:rPr>
          <w:lang w:val="en-US"/>
        </w:rPr>
        <w:t>   Pular 1 linha</w:t>
      </w:r>
    </w:p>
    <w:p w:rsidR="0084793C" w:rsidRDefault="0084793C">
      <w:pPr>
        <w:widowControl/>
        <w:rPr>
          <w:lang w:val="en-US"/>
        </w:rPr>
      </w:pPr>
      <w:r>
        <w:rPr>
          <w:lang w:val="en-US"/>
        </w:rPr>
        <w:t>Requer a produção de todas as provas em direito admitidas, na amplitude dos artigos 369 e seguintes do NCPC, em especial a prova documental, a prova pericial, a testemunhal e o depoimento pessoal do Réu.</w:t>
      </w:r>
    </w:p>
    <w:p w:rsidR="0084793C" w:rsidRDefault="0084793C">
      <w:pPr>
        <w:widowControl/>
        <w:rPr>
          <w:lang w:val="en-US"/>
        </w:rPr>
      </w:pPr>
      <w:r>
        <w:rPr>
          <w:lang w:val="en-US"/>
        </w:rPr>
        <w:t>   Pular 2 linhas</w:t>
      </w:r>
    </w:p>
    <w:p w:rsidR="0084793C" w:rsidRDefault="0084793C">
      <w:pPr>
        <w:widowControl/>
        <w:rPr>
          <w:lang w:val="en-US"/>
        </w:rPr>
      </w:pPr>
      <w:r>
        <w:rPr>
          <w:lang w:val="en-US"/>
        </w:rPr>
        <w:t>DO VALOR DA CAUSA</w:t>
      </w:r>
    </w:p>
    <w:p w:rsidR="0084793C" w:rsidRDefault="0084793C">
      <w:pPr>
        <w:widowControl/>
        <w:rPr>
          <w:lang w:val="en-US"/>
        </w:rPr>
      </w:pPr>
      <w:r>
        <w:rPr>
          <w:lang w:val="en-US"/>
        </w:rPr>
        <w:t>   Pular 1 linhas</w:t>
      </w:r>
    </w:p>
    <w:p w:rsidR="0084793C" w:rsidRDefault="0084793C">
      <w:pPr>
        <w:widowControl/>
        <w:rPr>
          <w:lang w:val="en-US"/>
        </w:rPr>
      </w:pPr>
      <w:r>
        <w:rPr>
          <w:lang w:val="en-US"/>
        </w:rPr>
        <w:t>Dá-se à causa o valor de R$… (valor expresso em reais).</w:t>
      </w:r>
    </w:p>
    <w:p w:rsidR="0084793C" w:rsidRDefault="0084793C">
      <w:pPr>
        <w:widowControl/>
        <w:rPr>
          <w:lang w:val="en-US"/>
        </w:rPr>
      </w:pPr>
    </w:p>
    <w:p w:rsidR="0084793C" w:rsidRDefault="0084793C">
      <w:pPr>
        <w:widowControl/>
        <w:rPr>
          <w:lang w:val="en-US"/>
        </w:rPr>
      </w:pPr>
    </w:p>
    <w:p w:rsidR="0084793C" w:rsidRDefault="0084793C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84793C" w:rsidRDefault="0084793C">
      <w:pPr>
        <w:widowControl/>
        <w:rPr>
          <w:lang w:val="en-US"/>
        </w:rPr>
      </w:pPr>
    </w:p>
    <w:p w:rsidR="0084793C" w:rsidRDefault="0084793C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84793C" w:rsidRDefault="0084793C">
      <w:pPr>
        <w:widowControl/>
        <w:rPr>
          <w:lang w:val="en-US"/>
        </w:rPr>
      </w:pPr>
    </w:p>
    <w:p w:rsidR="0084793C" w:rsidRDefault="0084793C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84793C" w:rsidRDefault="0084793C">
      <w:pPr>
        <w:widowControl/>
        <w:rPr>
          <w:lang w:val="en-US"/>
        </w:rPr>
      </w:pPr>
    </w:p>
    <w:p w:rsidR="0084793C" w:rsidRDefault="0084793C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84793C" w:rsidRDefault="0084793C">
      <w:pPr>
        <w:widowControl/>
        <w:rPr>
          <w:lang w:val="en-US"/>
        </w:rPr>
      </w:pPr>
    </w:p>
    <w:p w:rsidR="0084793C" w:rsidRDefault="0084793C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84793C" w:rsidRDefault="0084793C">
      <w:pPr>
        <w:widowControl/>
        <w:rPr>
          <w:lang w:val="en-US"/>
        </w:rPr>
      </w:pPr>
    </w:p>
    <w:sectPr w:rsidR="0084793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50CE9" w:rsidRDefault="00350CE9" w:rsidP="00350CE9">
      <w:r>
        <w:separator/>
      </w:r>
    </w:p>
  </w:endnote>
  <w:endnote w:type="continuationSeparator" w:id="0">
    <w:p w:rsidR="00350CE9" w:rsidRDefault="00350CE9" w:rsidP="00350C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50CE9" w:rsidRDefault="00350CE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50CE9" w:rsidRPr="00350CE9" w:rsidRDefault="00350CE9" w:rsidP="00350CE9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50CE9" w:rsidRDefault="00350CE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50CE9" w:rsidRDefault="00350CE9" w:rsidP="00350CE9">
      <w:r>
        <w:separator/>
      </w:r>
    </w:p>
  </w:footnote>
  <w:footnote w:type="continuationSeparator" w:id="0">
    <w:p w:rsidR="00350CE9" w:rsidRDefault="00350CE9" w:rsidP="00350C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50CE9" w:rsidRDefault="00350CE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50CE9" w:rsidRPr="00350CE9" w:rsidRDefault="00350CE9" w:rsidP="00350CE9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50CE9" w:rsidRDefault="00350CE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84793C"/>
    <w:rsid w:val="00350CE9"/>
    <w:rsid w:val="0084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350CE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50CE9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350CE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50CE9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433</Words>
  <Characters>2341</Characters>
  <Application>Microsoft Office Word</Application>
  <DocSecurity>0</DocSecurity>
  <Lines>19</Lines>
  <Paragraphs>5</Paragraphs>
  <ScaleCrop>false</ScaleCrop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2023-11-05T16:12:00Z</dcterms:created>
  <dcterms:modified xsi:type="dcterms:W3CDTF">2023-11-05T21:17:00Z</dcterms:modified>
</cp:coreProperties>
</file>