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AO JUIZO DE DIREITO DO 00° JUIZADO ESPECIAL CIVEL DA COMARCA DE CIDADE/UF</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NOME DO CLIENTE, nacionalidade, estado civil, profissão, portador do CPF/MF nº 0000000, com Documento de Identidade de n° 000000, residente e domiciliado na Rua TAL, nº 00000, bairro TAL, CEP: 000000, CIDADE/UF, por meio de seu advogado que esta subscreve, vem perante Vossa Excelência, propor:</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AÇÃO DE REPARAÇÃO POR DANOS MORAIS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DOS FATOS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O Autor, na data de DIA/MÊS/ANO, efetuou a compra de um produto pelo site da demandada, o qual aguardava, com grande euforia, o lançamento desde que fora divulgado no ano de TAL.</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Devido a sua paixão pelos jogos e história da série, assim que fora divulgada a data de lançamento não mediu esforços em juntar a quantia necessária para efetuar a compra do produto, ainda em pré-venda, garantindo que o mesmo fosse enviado assim que fosse lançado, com o fim de que chegasse o mais rápido possível à sua residência.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Após o pagamento, no boleto, do valor de R$ 0000 (REAIS) referente a mercadoria, foi dado o prazo de 00 dias úteis para a entrega, sendo o prazo final de entrega a data de DIA/MÊS/ANO, tempo esse mais do que suficiente para que o produto chegasse à residência do Autor.</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Todavia o prazo não fora cumprido, e o Autor, que muito esperava a mercadoria, não pôde usufruir do produto já pago, tendo suas expectativas totalmente frustradas.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Não obstante, na data de DIA/MÊS/ANO o Autor registrou uma reclamação em site de nome "Reclame Aqui"(conforme documento anexo), indagando a demandada sobre o atraso na entrega, sendo informado que a empresa estaria "encaminhando todas as orientações necessárias por mensagem privada".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 xml:space="preserve">Desde então a Demandada passou a enviar mensagens periodicamente, as quais não levavam a solução alguma. Sendo a última, até o presente momento (DIA/MÊS/ANO), informando que houve uma falha operacional, e que ocorreria atraso na entrega do produto, e o Autor deveria esperar até 15 </w:t>
      </w:r>
      <w:r w:rsidRPr="00A34401">
        <w:rPr>
          <w:rFonts w:ascii="Courier New" w:hAnsi="Courier New" w:cs="Courier New"/>
        </w:rPr>
        <w:lastRenderedPageBreak/>
        <w:t>dias úteis para que houvesse a entrega da mercadoria, contando a partir do recebimento da mensagem!</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Insatisfeito, buscou o Autor verificar se fora o único em tal circunstância (atraso na entrega de um produto comprado em pré-venda). E, para sua surpresa, descobriu que muitas outras pessoas se encontram em situação similar (conforme imagens em anexo), não sendo, o seu, um caso isolado. Demonstrando a total falta de respeito da Demandada para com o consumidor.</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Totalmente inconformado com a situação, diante da atitude lesiva da Demandada, não restou outra opção ao Autor senão ingressar com a presente demanda.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DO DIREITO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DA EXISTÊNCIA DE RELAÇÃO DE CONSUMO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Resta incontroversa a existência da relação de consumo, vez que a Demandada é Fornecedora de Serviços, nos moldes do Artigo 3º do Código de Defesa do Consumidor, e o Autor é Consumidor nos moldes do Artigo 2º do já citado código, conforme pode-se observar:</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Art. 2º Consumidor é toda pessoa física ou jurídica que adquire ou utiliza produto ou serviço como destinatário final.</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Art. 3º Fornecedor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Por consequência, a presente lide deverá ser observada à luz da lei 8078/90 (Código de Defesa do Consumidor).</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DOS DANOS MORAIS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É evidente o dever da Demandada em Reparar os danos causados ao Autor. Sua atitude lesiva e total descomprometimento com o consumidor não deve ser tratada como mero aborrecimento ou simples quebra contratual.</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O Código Civil deixa claro em seu artigo 927:</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Art. 927. Aquele que, por ato ilícito (arts. 186 e 187), causar dano a outrem, fica obrigado a repará-lo. (destaque nosso)</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Não esqueçamos, V.Exª, que a Carta Magna tem como um de seus princípios fundamentais a Dignidade da Pessoa Humana.</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Vejamos: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Art. 1º A República Federativa do Brasil, formada pela união indissolúvel dos Estados e Municípios e do Distrito Federal, constitui-se em Estado Democrático de Direito e tem como fundamentos:</w:t>
      </w:r>
    </w:p>
    <w:p w:rsidR="00DE5B37" w:rsidRPr="00A34401" w:rsidRDefault="00DE5B37" w:rsidP="00A34401">
      <w:pPr>
        <w:pStyle w:val="TextosemFormatao"/>
        <w:rPr>
          <w:rFonts w:ascii="Courier New" w:hAnsi="Courier New" w:cs="Courier New"/>
        </w:rPr>
      </w:pPr>
      <w:r w:rsidRPr="00A34401">
        <w:rPr>
          <w:rFonts w:ascii="Courier New" w:hAnsi="Courier New" w:cs="Courier New"/>
        </w:rPr>
        <w:lastRenderedPageBreak/>
        <w:t>III - a dignidade da pessoa humana;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V.Exª, permitir que a Demandada continue impune, diante de tal atitude lesiva, apenas servirá como porta para que a mesma permaneça de forma desleixada, ferindo a dignidade de outros consumidores.</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Seguindo caminho contrário, a correta punição é ferramenta eficaz para que a mesma não venha a lesar mais consumidores, tratando-os com a dignidade devida e evitando a sobrecarga do judiciário com processos da mesma natureza.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Seguindo a mesma direção, o Código de Defesa do Consumidor estabelece:</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Art. 6º São direitos básicos do consumidor:</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VI - A efetiva prevenção e reparação de danos patrimoniais e morais, individuais, coletivos e difusos; (destaque nosso)</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Ainda: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Art. 14. O fornecedor de serviços responde, independentemente da existência de culpa, pela reparação dos danos causados aos consumidores por defeitos relativos à prestação dos serviços, bem como por informações insuficientes ou inadequadas sobre sua fruição e riscos. (destaque nosso)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Se não bastasse a total falta de respeito e toda angustia infligida ao Autor, o qual pagou por um produto que tanto desejava e não pôde usufruir, além de todo o tempo que já esperou, a Demandada ainda informou que Autor deveria esperar até 15 dias úteis para o recebimento da mercadoria, gerando uma espera que extrapola os limites da razoabilidade!</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 inteligência do Art. 6º do mencionado código deixa claro que o consumidor lesado deverá ser reparado pelos danos que lhes forem causados e em seu Art. 14 que o fornecedor de serviços responde pela reparação dos danos causados aos consumidores. Logo, restando apenas que V.Exª apure o grau da lesão sofrida, com base nas provas levantadas.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Vejamos como a jurisprudência se comporta:</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APELAÇÃO CÍVEL. AÇÃO INDENIZATÓRIA. COMPRA PELA INTERNET DE PRODUTO NÃO ENTREGUE. DANO MORAL. CABIMENTO. 1. Manifesta a falha na prestação do serviço: compra, via internet, sem que o produto adquirido viesse a ser entregue, embora realizado o respectivo pagamento. 2. Dano moral. Cabimento. Dano que decorre de erro operacional e da frustração da expectativa da parte autora. Quebra do princípio da confiança. Precedentes. Quantum. Indenização que vai fixada em R$ 4.000,00 (quatro mil reais), montante que atende, de um lado, ao critério pedagógico, evitando que igual fato se repita, e, de outro, ao reparatório, atenuando o mal sofrido em virtude do episódio. APELO PROVIDO. (Apelação Cível Nº 70055680722, Décima Segunda Câmara Cível, Tribunal de Justiça do RS, Relator: José Aquino Flôres de Camargo, Julgado em 12/09/2013)</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(TJ-RS - AC: 70055680722 RS, Relator: José Aquino Flôres de Camargo, Data de Julgamento: 12/09/2013, Décima Segunda Câmara Cível, Data de Publicação: Diário da Justiça do dia 13/09/2013) (destaque nosso)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Continua: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RESPONSABILIDADE CIVIL. AÇÃO INDENIZATÓRIA. COMPRA DE PRODUTO PELA INTERNET. ATRASO INJUSTIFICADO NA ENTREGA. DANO MORAL CARACTERIZADO. O atraso injustificado, por parte da ré, na entrega de produto adquirido pela internet, caracteriza falha na prestação do serviço da qual decorre o dever de indenizar. Dano moral in re ipsa. O valor do dano moral deve ser estabelecido de maneira a compensar a lesão causada em direito da personalidade e com atenção aos princípios da proporcionalidade e da razoabilidade. Sentença mantida. Negativa de seguimento ao apelo. (Apelação Cível Nº 70050678507,...</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(TJ-RS - Apelação Cível: 70050678507 RS, Relator: Marcelo Cezar Muller, Data de Julgamento: 08/11/2012, Décima Câmara Cível, Data de Publicação: Diário da Justiça do dia 21/11/2012) (destaque nosso)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Diante de todo o demonstrado, V.Exª, resta incontroverso o dano causado pela Demandada e o seu dever de dignamente indenizar o Autor.</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DO QUANTUM INDENIZATÓRIO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Para fixar o valor da indenização, deverá VEx.ª atentar-se à razoabilidade e proporcionalidade, de modo que o valor não seja grande o bastante para dar causa a enriquecimento ilícito, nem irrisório, de modo que a Demandada volte a praticar atitudes lesivas para com os consumidores.</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Vejamos a posição do Ilustríssimo Cavalieri Filho: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 o juiz, ao valor do dano moral, deve arbitrar uma quantia que, de acordo com seu prudente arbítrio, seja compatível com a reprovabilidade da conduta ilícita, a intensidade e duração do sofrimento experimentado pela vítima, a capacidade econômica do causador do dano, as condições sociais do ofendido, e outras circunstâncias mais que se fizerem presentes".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Diante de tal brilhante posicionamento, tendo em vista a situação fática apresentada, é justa a indenização no montante de R$ 0000 (REAIS), vez que não enriquece o Autor e também serve como advertência à Demandada.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DA INVERSÃO DO ÔNUS DA PROVA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Preceitua o Código de Defesa do Consumidor:</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Art. 6º São direitos básicos do consumidor:</w:t>
      </w:r>
    </w:p>
    <w:p w:rsidR="00DE5B37" w:rsidRPr="00A34401" w:rsidRDefault="00DE5B37" w:rsidP="00A34401">
      <w:pPr>
        <w:pStyle w:val="TextosemFormatao"/>
        <w:rPr>
          <w:rFonts w:ascii="Courier New" w:hAnsi="Courier New" w:cs="Courier New"/>
        </w:rPr>
      </w:pPr>
      <w:r w:rsidRPr="00A34401">
        <w:rPr>
          <w:rFonts w:ascii="Courier New" w:hAnsi="Courier New" w:cs="Courier New"/>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Tendo em vista a presente demanda, é clara a possibilidade de inversão do ônus da prova, ante a verossimilhança das alegações, e vez que é parte hipossuficiente na relação de consumo. Cabendo, assim, a Demandada mostrar prova em contrário do que for exposto pelo Autor. Valendo deixar claro que algumas provas já se encontram em anexo.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Por consequência, as demais provas que se mostrarem necessárias devem ser observadas ao exposto no já citado artigo.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DOS PEDIDOS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Diante do exposto, requer:</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 Reconhecimento da relação de consumo; bem como a Inversão do Ônus da Prova, nos moldes do artigo 6º, inciso VIII do Código de Defesa do Consumidor;</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b) Que seja JULGADA TOTALMENTE PROCEDENTE A DEMANDA a demanda, condenando Demandada a pagar indenização por danos morais no valor de R$ 0000 (REAIS).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c) Que seja citada a demandada para, querendo, contestar a presente, bem como comparecer na audiência de conciliação/instrução/julgamento sob pena de sofrer os efeitos decorrentes da revelia.</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 A utilização de todos os meios de prova em direito admitidas, em especial a documental.</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Dá-se a esta causa o valor de R$ 0000 (REAIS).</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Termos em que,</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Pede Deferimento.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CIDADE, 00, MÊS, ANO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ADVOGADO</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r w:rsidRPr="00A34401">
        <w:rPr>
          <w:rFonts w:ascii="Courier New" w:hAnsi="Courier New" w:cs="Courier New"/>
        </w:rPr>
        <w:t>OAB Nº</w:t>
      </w: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DE5B37" w:rsidRPr="00A34401" w:rsidRDefault="00DE5B37" w:rsidP="00A34401">
      <w:pPr>
        <w:pStyle w:val="TextosemFormatao"/>
        <w:rPr>
          <w:rFonts w:ascii="Courier New" w:hAnsi="Courier New" w:cs="Courier New"/>
        </w:rPr>
      </w:pPr>
    </w:p>
    <w:p w:rsidR="00A34401" w:rsidRDefault="00A34401" w:rsidP="00A34401">
      <w:pPr>
        <w:pStyle w:val="TextosemFormatao"/>
        <w:rPr>
          <w:rFonts w:ascii="Courier New" w:hAnsi="Courier New" w:cs="Courier New"/>
        </w:rPr>
      </w:pPr>
    </w:p>
    <w:sectPr w:rsidR="00A34401" w:rsidSect="00A34401">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D3338" w:rsidRDefault="00FD3338" w:rsidP="00FD3338">
      <w:pPr>
        <w:spacing w:after="0" w:line="240" w:lineRule="auto"/>
      </w:pPr>
      <w:r>
        <w:separator/>
      </w:r>
    </w:p>
  </w:endnote>
  <w:endnote w:type="continuationSeparator" w:id="0">
    <w:p w:rsidR="00FD3338" w:rsidRDefault="00FD3338" w:rsidP="00FD33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338" w:rsidRDefault="00FD333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338" w:rsidRPr="00FD3338" w:rsidRDefault="00FD3338" w:rsidP="00FD333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338" w:rsidRDefault="00FD333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D3338" w:rsidRDefault="00FD3338" w:rsidP="00FD3338">
      <w:pPr>
        <w:spacing w:after="0" w:line="240" w:lineRule="auto"/>
      </w:pPr>
      <w:r>
        <w:separator/>
      </w:r>
    </w:p>
  </w:footnote>
  <w:footnote w:type="continuationSeparator" w:id="0">
    <w:p w:rsidR="00FD3338" w:rsidRDefault="00FD3338" w:rsidP="00FD33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338" w:rsidRDefault="00FD333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338" w:rsidRPr="00FD3338" w:rsidRDefault="00FD3338" w:rsidP="00FD333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3338" w:rsidRDefault="00FD333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1BE3"/>
    <w:rsid w:val="00881474"/>
    <w:rsid w:val="00A34401"/>
    <w:rsid w:val="00CE1BE3"/>
    <w:rsid w:val="00D703FB"/>
    <w:rsid w:val="00DA00A6"/>
    <w:rsid w:val="00DE5B37"/>
    <w:rsid w:val="00FD33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FF0875-BE2E-4252-88C1-DF2C24039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A34401"/>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A34401"/>
    <w:rPr>
      <w:rFonts w:ascii="Consolas" w:hAnsi="Consolas"/>
      <w:sz w:val="21"/>
      <w:szCs w:val="21"/>
    </w:rPr>
  </w:style>
  <w:style w:type="paragraph" w:styleId="Cabealho">
    <w:name w:val="header"/>
    <w:basedOn w:val="Normal"/>
    <w:link w:val="CabealhoChar"/>
    <w:uiPriority w:val="99"/>
    <w:unhideWhenUsed/>
    <w:rsid w:val="00FD3338"/>
    <w:pPr>
      <w:tabs>
        <w:tab w:val="center" w:pos="4252"/>
        <w:tab w:val="right" w:pos="8504"/>
      </w:tabs>
    </w:pPr>
  </w:style>
  <w:style w:type="character" w:customStyle="1" w:styleId="CabealhoChar">
    <w:name w:val="Cabeçalho Char"/>
    <w:basedOn w:val="Fontepargpadro"/>
    <w:link w:val="Cabealho"/>
    <w:uiPriority w:val="99"/>
    <w:rsid w:val="00FD3338"/>
    <w:rPr>
      <w:sz w:val="22"/>
      <w:szCs w:val="22"/>
      <w:lang w:val="en-US" w:eastAsia="en-US"/>
    </w:rPr>
  </w:style>
  <w:style w:type="paragraph" w:styleId="Rodap">
    <w:name w:val="footer"/>
    <w:basedOn w:val="Normal"/>
    <w:link w:val="RodapChar"/>
    <w:uiPriority w:val="99"/>
    <w:unhideWhenUsed/>
    <w:rsid w:val="00FD3338"/>
    <w:pPr>
      <w:tabs>
        <w:tab w:val="center" w:pos="4252"/>
        <w:tab w:val="right" w:pos="8504"/>
      </w:tabs>
    </w:pPr>
  </w:style>
  <w:style w:type="character" w:customStyle="1" w:styleId="RodapChar">
    <w:name w:val="Rodapé Char"/>
    <w:basedOn w:val="Fontepargpadro"/>
    <w:link w:val="Rodap"/>
    <w:uiPriority w:val="99"/>
    <w:rsid w:val="00FD3338"/>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1666</Words>
  <Characters>9002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Organization</Company>
  <LinksUpToDate>false</LinksUpToDate>
  <CharactersWithSpaces>10647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word2</dc:creator>
  <cp:keywords/>
  <dc:description/>
  <cp:lastModifiedBy>Anderson Chile</cp:lastModifiedBy>
  <cp:revision>3</cp:revision>
  <dcterms:created xsi:type="dcterms:W3CDTF">2023-11-05T16:12:00Z</dcterms:created>
  <dcterms:modified xsi:type="dcterms:W3CDTF">2023-11-05T21:17:00Z</dcterms:modified>
</cp:coreProperties>
</file>