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AO JUIZO DE DIREITO DO 00° JUIZADO ESPECIAL CIVEL DA COMARCA DE CIDADE/UF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AÇÃO DE DEFESA DO CONSUMIDOR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DOS FATOS E FUNDAMENTOS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No DIA/MÊS/ANO a autora comprou no site da empresa ré um aparelho celular TAL no valor de R$ 0000 (REAIS), parcelado em 00 (NÚMERO) de R$ 0000 (REAIS) sem juros no cartão de crédito, estabelecendo, portanto, uma relação de consumo entre as partes.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Após efetuar o pedido e ter o pagamento aprovado, a autora recebeu todos os dados da compra por e-mail e a data prevista para entrega do produto no DIA/MÊS/ANO. Mas ocorre que o produto não foi entregue na data prevista e no DIA/MÊS/ANO a autora entrou em contato com a empresa ré mas somente foi informada que abririam uma reclamação e que uma resposta seria dada em 00 (NÚMERO) dias. Protocolo nº 00000.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Passados os TANTOS dias, a empresa ré não entrou em contato com a autora. No dia seguinte, DIA/MÊS/ANO, a autora, através do chat online da empresa ré, solicitando informações sobre o que estava acontecendo com a entrega do produto. Após falar pelo chat com o atendente da empresa ré, a autora foi informada que em cinco dias teria um posicionamento. Protocolo nº 00000.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Também no DIA/MÊS/ANO a autora recebeu por e-mail um outro protocolo e a confirmação da abertura da reclamação no chat confirmando os cinco dias para a solução do problema. Protocolo nº 0000.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No DIA/MÊS/ANO, ainda sem informação do ocorrido e sem nenhuma solução por parte da empresa ré, a autora voltou a contatar a mesma via chat, e novamente foi informada para aguara dar mais TANTOS dias.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No DIA/MÊS/ANO, inconformada com o descaso da empresa ré, a autora fez uma reclamação no site" RECLAME AQUI". E só após essa atitude da autora a empresa ré entrou em contato via telefone pelo nº 0000, mas mais uma vez foi dito iram averiguar o ocorrido e que entrariam em contato novamente no dia seguinte.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Cumpre informar que no site dos Correio no histórico do objeto (nº de rastreio 000) está como objeto postado no DIA/MÊS/ANO, no DIA/MÊS/ANO informa que o objeto, ainda, não tinha chegado na unidade TAL- CIDADE (UF) e no DIA/MÊS/ANO consta como objeto não localizado no fluxo postal.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No DIA/MÊS/ANO, a empresa ré entrou em contato com a autora por telefone para falar sobre a reclamação feita no site" RECLAME AQUI" e para informar que o produto poderia ter sido extraviado e que seria providenciado a entrega de um novo produto. Nesse mesmo dia, a empresa ré também enviou um e-mail para autora informando que tinham solicitado a troca e o reenvio de um novo produto através do protocolo nº 0000 com prazo de tratativa de até cinco dias úteis.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A autora comprou o aparelho celular para que a filha pudesse presentear o pai no dia dos pais, mas até a presente data a autora permanece sem o produto adquirido.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Diante de todo ocorrido, se sentindo lesada e não tendo mais a quem recorrer, a autora se vale da tutela jurisdicional do Estado visando obter o reconhecimento do seu direito e a reparação dos danos sofridos, através da propositura da presente demanda.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DO PEDIDO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Ante todo o exposto, requer: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1. A citação da empresa ré para responder a presente ação e sua intimação para comparecer à audiência de conciliação, que poderá ser imediatamente convolada em AIJ, caso não cheguem as partes a acordo, sob pena de revelia e preclusão;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2. A inversão do ônus da prova, com fulcro no art. 6º, VIII da Lei nº. 8.078/90;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3. Seja julgado procedente o pedido, sendo a empresa ré condenada a efetuar a entrega de um novo aparelho celular TAL sem ônus a autora, no prazo de 05 dias, sob pena de multa diária de R$ 0000 (REAIS), no caso de descumprimento;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4. Seja a empresa ré condenada a indenizar a autora no valor de R$800,00 título de danos morais.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DAS PROVAS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lastRenderedPageBreak/>
        <w:t>Requer a produção de provas, na amplitude do art. 32 da Lei 9099/95, em especialmente documental e depoimento pessoal das partes.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DO VALOR DA CAUSA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Atribui-se a causa o valor de R$ 0000 (REAIS)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Termos em que,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Pede Deferimento.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CIDADE, 00, MÊS, ANO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ADVOGADO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  <w:r w:rsidRPr="00F20825">
        <w:rPr>
          <w:rFonts w:ascii="Courier New" w:hAnsi="Courier New" w:cs="Courier New"/>
        </w:rPr>
        <w:t>OAB Nº</w:t>
      </w: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1D14D2" w:rsidRPr="00F20825" w:rsidRDefault="001D14D2" w:rsidP="00F20825">
      <w:pPr>
        <w:pStyle w:val="TextosemFormatao"/>
        <w:rPr>
          <w:rFonts w:ascii="Courier New" w:hAnsi="Courier New" w:cs="Courier New"/>
        </w:rPr>
      </w:pPr>
    </w:p>
    <w:p w:rsidR="00F20825" w:rsidRDefault="00F20825" w:rsidP="00F20825">
      <w:pPr>
        <w:pStyle w:val="TextosemFormatao"/>
        <w:rPr>
          <w:rFonts w:ascii="Courier New" w:hAnsi="Courier New" w:cs="Courier New"/>
        </w:rPr>
      </w:pPr>
    </w:p>
    <w:sectPr w:rsidR="00F20825" w:rsidSect="00F208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422D" w:rsidRDefault="0044422D" w:rsidP="0044422D">
      <w:pPr>
        <w:spacing w:after="0" w:line="240" w:lineRule="auto"/>
      </w:pPr>
      <w:r>
        <w:separator/>
      </w:r>
    </w:p>
  </w:endnote>
  <w:endnote w:type="continuationSeparator" w:id="0">
    <w:p w:rsidR="0044422D" w:rsidRDefault="0044422D" w:rsidP="00444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22D" w:rsidRDefault="004442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22D" w:rsidRPr="0044422D" w:rsidRDefault="0044422D" w:rsidP="0044422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22D" w:rsidRDefault="004442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422D" w:rsidRDefault="0044422D" w:rsidP="0044422D">
      <w:pPr>
        <w:spacing w:after="0" w:line="240" w:lineRule="auto"/>
      </w:pPr>
      <w:r>
        <w:separator/>
      </w:r>
    </w:p>
  </w:footnote>
  <w:footnote w:type="continuationSeparator" w:id="0">
    <w:p w:rsidR="0044422D" w:rsidRDefault="0044422D" w:rsidP="00444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22D" w:rsidRDefault="004442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22D" w:rsidRPr="0044422D" w:rsidRDefault="0044422D" w:rsidP="0044422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22D" w:rsidRDefault="0044422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0825"/>
    <w:rsid w:val="001D14D2"/>
    <w:rsid w:val="0044422D"/>
    <w:rsid w:val="00751975"/>
    <w:rsid w:val="00B569B1"/>
    <w:rsid w:val="00F2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024D1-3D1C-4B2D-B8C5-C37F712D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F208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F20825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4442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4422D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4442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4422D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