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  <w:r>
        <w:rPr>
          <w:lang w:val="en-US"/>
        </w:rPr>
        <w:t>PEDIDO - EXIBIÇÃO DE DOCUMENTOS - LIVROS EMPRESARIAIS E DOS DOCUMENTOS DO ARQUIVO</w:t>
      </w:r>
    </w:p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  <w:r>
        <w:rPr>
          <w:lang w:val="en-US"/>
        </w:rPr>
        <w:t>__________, já qualificada nos autos da Ação de liquidação de sociedade, que move contra _________, vem, por meio de seu representante legal (doc. 1), perante Vossa Excelência, com fundamento no art. 420 do CPC/2015, requerer que seja o __________ intimado a exibir os livros empresariais do período de ____ a ____, e após a apresentação dos documentos a esses MM. Juízo, que esse se manifeste.</w:t>
      </w:r>
    </w:p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95898" w:rsidRDefault="00B95898">
      <w:pPr>
        <w:widowControl/>
        <w:rPr>
          <w:lang w:val="en-US"/>
        </w:rPr>
      </w:pPr>
    </w:p>
    <w:p w:rsidR="00B95898" w:rsidRDefault="00B9589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95898" w:rsidRDefault="00B95898">
      <w:pPr>
        <w:widowControl/>
        <w:rPr>
          <w:lang w:val="en-US"/>
        </w:rPr>
      </w:pPr>
    </w:p>
    <w:sectPr w:rsidR="00B958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362B9" w:rsidRDefault="007362B9" w:rsidP="007362B9">
      <w:r>
        <w:separator/>
      </w:r>
    </w:p>
  </w:endnote>
  <w:endnote w:type="continuationSeparator" w:id="0">
    <w:p w:rsidR="007362B9" w:rsidRDefault="007362B9" w:rsidP="00736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62B9" w:rsidRDefault="007362B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62B9" w:rsidRPr="007362B9" w:rsidRDefault="007362B9" w:rsidP="007362B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62B9" w:rsidRDefault="007362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362B9" w:rsidRDefault="007362B9" w:rsidP="007362B9">
      <w:r>
        <w:separator/>
      </w:r>
    </w:p>
  </w:footnote>
  <w:footnote w:type="continuationSeparator" w:id="0">
    <w:p w:rsidR="007362B9" w:rsidRDefault="007362B9" w:rsidP="00736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62B9" w:rsidRDefault="007362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62B9" w:rsidRPr="007362B9" w:rsidRDefault="007362B9" w:rsidP="007362B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62B9" w:rsidRDefault="007362B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95898"/>
    <w:rsid w:val="007362B9"/>
    <w:rsid w:val="00B9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362B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362B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362B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362B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610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