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62CDC" w:rsidRDefault="00462CDC" w:rsidP="00462CDC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PEDIDO DE ASSISTÊNCIA ( Art. 50 e ss. do CPC)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:rsidR="00462CDC" w:rsidRDefault="00462CDC" w:rsidP="00462CDC">
      <w:pPr>
        <w:pStyle w:val="NormalWeb"/>
        <w:spacing w:after="240" w:afterAutospacing="0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MERITÍSSIMO JUIZ DE DIREITO DA ____ª VARA CÍVEL DA COMARCA DE (XXX) 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Autos Nº: </w:t>
      </w:r>
      <w:r>
        <w:rPr>
          <w:rFonts w:ascii="Arial" w:hAnsi="Arial" w:cs="Arial"/>
          <w:color w:val="000000"/>
          <w:sz w:val="17"/>
          <w:szCs w:val="17"/>
        </w:rPr>
        <w:t>(xxx)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, por seu procurador infra-assinado, nos autos da </w:t>
      </w:r>
      <w:r>
        <w:rPr>
          <w:rFonts w:ascii="Arial" w:hAnsi="Arial" w:cs="Arial"/>
          <w:b/>
          <w:bCs/>
          <w:color w:val="000000"/>
          <w:sz w:val="17"/>
          <w:szCs w:val="17"/>
        </w:rPr>
        <w:t>AÇÃO DE ANULAÇÃO DE ESCRITURA</w:t>
      </w:r>
      <w:r>
        <w:rPr>
          <w:rFonts w:ascii="Arial" w:hAnsi="Arial" w:cs="Arial"/>
          <w:color w:val="000000"/>
          <w:sz w:val="17"/>
          <w:szCs w:val="17"/>
        </w:rPr>
        <w:t>, que move o autor (xxx) em face do réu (xxx), vem à presença de V. Excia. expor e requerer o que se segue: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1.</w:t>
      </w:r>
      <w:r>
        <w:rPr>
          <w:rFonts w:ascii="Arial" w:hAnsi="Arial" w:cs="Arial"/>
          <w:color w:val="000000"/>
          <w:sz w:val="17"/>
          <w:szCs w:val="17"/>
        </w:rPr>
        <w:t xml:space="preserve"> Corre por esse Juízo Ação de Anulação de Escritura de Imóvel em que litigam as partes acima citadas. No entanto, como locatário do imóvel em questão, o requerente vê-se prejudicado pela litispendência, uma vez que o contrato firmado se protrairia no tempo, pois havia ali o </w:t>
      </w:r>
      <w:r>
        <w:rPr>
          <w:rFonts w:ascii="Arial" w:hAnsi="Arial" w:cs="Arial"/>
          <w:i/>
          <w:iCs/>
          <w:color w:val="000000"/>
          <w:sz w:val="17"/>
          <w:szCs w:val="17"/>
        </w:rPr>
        <w:t xml:space="preserve">animus habitandi </w:t>
      </w:r>
      <w:r>
        <w:rPr>
          <w:rFonts w:ascii="Arial" w:hAnsi="Arial" w:cs="Arial"/>
          <w:color w:val="000000"/>
          <w:sz w:val="17"/>
          <w:szCs w:val="17"/>
        </w:rPr>
        <w:t>do requerente</w:t>
      </w:r>
      <w:r>
        <w:rPr>
          <w:rFonts w:ascii="Arial" w:hAnsi="Arial" w:cs="Arial"/>
          <w:i/>
          <w:iCs/>
          <w:color w:val="000000"/>
          <w:sz w:val="17"/>
          <w:szCs w:val="17"/>
        </w:rPr>
        <w:t>,</w:t>
      </w:r>
      <w:r>
        <w:rPr>
          <w:rFonts w:ascii="Arial" w:hAnsi="Arial" w:cs="Arial"/>
          <w:color w:val="000000"/>
          <w:sz w:val="17"/>
          <w:szCs w:val="17"/>
        </w:rPr>
        <w:t xml:space="preserve"> o que se opõe ao intuito do autor da ação que quer a anulação com a finalidade única de demolir o imóvel. 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2.</w:t>
      </w:r>
      <w:r>
        <w:rPr>
          <w:rFonts w:ascii="Arial" w:hAnsi="Arial" w:cs="Arial"/>
          <w:color w:val="000000"/>
          <w:sz w:val="17"/>
          <w:szCs w:val="17"/>
        </w:rPr>
        <w:t xml:space="preserve"> Desse modo, o artigo 50 do Código de Processo Civil regula na forma seguinte: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t>"Art. 50 - Pendendo uma causa entre duas ou mais pessoas, o terceiro, que tiver interesse jurídico em que a sentença seja favorável a uma delas, poderá intervir no processo para assisti-la.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Parágrafo único. A assistência tem lugar em qualquer dos tipos de procedimento e em todos os graus da jurisdição; mas o assistente recebe o processo no estado em que se encontra."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3.</w:t>
      </w:r>
      <w:r>
        <w:rPr>
          <w:rFonts w:ascii="Arial" w:hAnsi="Arial" w:cs="Arial"/>
          <w:color w:val="000000"/>
          <w:sz w:val="17"/>
          <w:szCs w:val="17"/>
        </w:rPr>
        <w:t xml:space="preserve"> Além disso, no presente caso, o pedido de assistência funda-se na tutela de um bem jurídico maior, garantido constitucionalmente, qual seja, o direito à moradia (art. 6º, caput, da Constituição Federal).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Pelo exposto, REQUER: 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 xml:space="preserve">I - Seja adimitido como assistente do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>, nos termos do art. 50 e ss. do Código de Processo Civil.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 xml:space="preserve">II - Sejam as partes intimadas acerca do presente pedido de admissão do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como parte no processo.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Termos que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Pede deferimento.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(Local, data e ano).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(Nome e assinatura do advogado).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</w:p>
    <w:p w:rsidR="00462CDC" w:rsidRDefault="00462CDC"/>
    <w:sectPr w:rsidR="00462CD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B0759" w:rsidRDefault="00CB0759" w:rsidP="00CB0759">
      <w:r>
        <w:separator/>
      </w:r>
    </w:p>
  </w:endnote>
  <w:endnote w:type="continuationSeparator" w:id="0">
    <w:p w:rsidR="00CB0759" w:rsidRDefault="00CB0759" w:rsidP="00CB07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B0759" w:rsidRDefault="00CB075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B0759" w:rsidRPr="00CB0759" w:rsidRDefault="00CB0759" w:rsidP="00CB0759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B0759" w:rsidRDefault="00CB075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B0759" w:rsidRDefault="00CB0759" w:rsidP="00CB0759">
      <w:r>
        <w:separator/>
      </w:r>
    </w:p>
  </w:footnote>
  <w:footnote w:type="continuationSeparator" w:id="0">
    <w:p w:rsidR="00CB0759" w:rsidRDefault="00CB0759" w:rsidP="00CB07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B0759" w:rsidRDefault="00CB075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B0759" w:rsidRPr="00CB0759" w:rsidRDefault="00CB0759" w:rsidP="00CB0759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B0759" w:rsidRDefault="00CB0759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62CDC"/>
    <w:rsid w:val="00462CDC"/>
    <w:rsid w:val="00B814B7"/>
    <w:rsid w:val="00CB0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AF512AC-107E-4621-A245-B6289978F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462CDC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CB075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CB0759"/>
    <w:rPr>
      <w:sz w:val="24"/>
      <w:szCs w:val="24"/>
    </w:rPr>
  </w:style>
  <w:style w:type="paragraph" w:styleId="Rodap">
    <w:name w:val="footer"/>
    <w:basedOn w:val="Normal"/>
    <w:link w:val="RodapChar"/>
    <w:rsid w:val="00CB075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CB0759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377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59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273</Words>
  <Characters>1476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PEDIDO DE ASSISTÊNCIA ( Art</vt:lpstr>
    </vt:vector>
  </TitlesOfParts>
  <Company>MicroHardware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PEDIDO DE ASSISTÊNCIA ( Art</dc:title>
  <dc:subject/>
  <dc:creator>Jorge</dc:creator>
  <cp:keywords/>
  <dc:description/>
  <cp:lastModifiedBy>Anderson Chile</cp:lastModifiedBy>
  <cp:revision>3</cp:revision>
  <dcterms:created xsi:type="dcterms:W3CDTF">2023-11-05T16:11:00Z</dcterms:created>
  <dcterms:modified xsi:type="dcterms:W3CDTF">2023-11-05T21:20:00Z</dcterms:modified>
</cp:coreProperties>
</file>