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6557" w:rsidRDefault="00B46557" w:rsidP="00B4655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DEPÓSITO DE DOCUMENTO EM EXIBIÇÃO (Art. 845 c/c Art. 362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B46557" w:rsidRDefault="00B46557" w:rsidP="00B46557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</w:t>
      </w:r>
      <w:r>
        <w:rPr>
          <w:rFonts w:ascii="Arial" w:hAnsi="Arial" w:cs="Arial"/>
          <w:color w:val="000000"/>
          <w:sz w:val="17"/>
          <w:szCs w:val="17"/>
        </w:rPr>
        <w:t>                                          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devidamente qualificado nos autos da presente Ação Cautelar de Exibição, que move em face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também qualificado, vem à presença de V. Excia., por seu advogado ao final assinado, com fundamento no art. 845 c/c art. 362 do Código de Processo Civil, expor para ao final requerer: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Ao que se vislumbra, na data de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informou a este Juízo que o documento pleiteado encontra-se, não mais em poder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mas do Sr. (xxx), citado para se defender no prazo de 10 dias, nos termos do art. 360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</w:t>
      </w:r>
      <w:r>
        <w:rPr>
          <w:rFonts w:ascii="Arial" w:hAnsi="Arial" w:cs="Arial"/>
          <w:color w:val="000000"/>
          <w:sz w:val="17"/>
          <w:szCs w:val="17"/>
        </w:rPr>
        <w:t xml:space="preserve"> - Entretanto, como se pode verificar, o Sr (xxx) se recusou, sem justo motivo, a efetuar a exibição do documento.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</w:t>
      </w:r>
      <w:r>
        <w:rPr>
          <w:rFonts w:ascii="Arial" w:hAnsi="Arial" w:cs="Arial"/>
          <w:color w:val="000000"/>
          <w:sz w:val="17"/>
          <w:szCs w:val="17"/>
        </w:rPr>
        <w:t xml:space="preserve"> - Desta feita, vem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pedir que seja ordenado o depósito do aludido documento, em cartório ou em outro lugar designado, no prazo de 5 (cinco) dias, sob pena de se expedir mandado de apreensão, requisitando-se, caso necessário, força policial, nos termos do art. 362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B46557" w:rsidRDefault="00B46557"/>
    <w:sectPr w:rsidR="00B465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2320" w:rsidRDefault="00BF2320" w:rsidP="00BF2320">
      <w:r>
        <w:separator/>
      </w:r>
    </w:p>
  </w:endnote>
  <w:endnote w:type="continuationSeparator" w:id="0">
    <w:p w:rsidR="00BF2320" w:rsidRDefault="00BF2320" w:rsidP="00BF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2320" w:rsidRDefault="00BF232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2320" w:rsidRPr="00BF2320" w:rsidRDefault="00BF2320" w:rsidP="00BF232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2320" w:rsidRDefault="00BF23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2320" w:rsidRDefault="00BF2320" w:rsidP="00BF2320">
      <w:r>
        <w:separator/>
      </w:r>
    </w:p>
  </w:footnote>
  <w:footnote w:type="continuationSeparator" w:id="0">
    <w:p w:rsidR="00BF2320" w:rsidRDefault="00BF2320" w:rsidP="00BF2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2320" w:rsidRDefault="00BF232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2320" w:rsidRPr="00BF2320" w:rsidRDefault="00BF2320" w:rsidP="00BF232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2320" w:rsidRDefault="00BF232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6557"/>
    <w:rsid w:val="00B46557"/>
    <w:rsid w:val="00BF2320"/>
    <w:rsid w:val="00FC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B4D912-7A92-4D78-9CC5-18DE972A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B4655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F232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F2320"/>
    <w:rPr>
      <w:sz w:val="24"/>
      <w:szCs w:val="24"/>
    </w:rPr>
  </w:style>
  <w:style w:type="paragraph" w:styleId="Rodap">
    <w:name w:val="footer"/>
    <w:basedOn w:val="Normal"/>
    <w:link w:val="RodapChar"/>
    <w:rsid w:val="00BF232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F232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7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DEPÓSITO DE DOCUMENTO EM EXIBIÇÃO (Art</vt:lpstr>
    </vt:vector>
  </TitlesOfParts>
  <Company>MicroHardware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DEPÓSITO DE DOCUMENTO EM EXIBIÇÃO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