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5693D" w:rsidRDefault="0035693D" w:rsidP="0035693D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SUBSTITUIÇÃO DO BEM PENHORADO POR DINHEIRO (Arts. 668, do CPC c/c 769, da CLT)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35693D" w:rsidRDefault="0035693D" w:rsidP="0035693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DO TRABALHO DA CIDADE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RECLAMADO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RECLAMAÇÃO TRABALHISTA</w:t>
      </w:r>
      <w:r>
        <w:rPr>
          <w:rFonts w:ascii="Arial" w:hAnsi="Arial" w:cs="Arial"/>
          <w:color w:val="000000"/>
          <w:sz w:val="17"/>
          <w:szCs w:val="17"/>
        </w:rPr>
        <w:t xml:space="preserve"> que lhe move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RECLAMANTE</w:t>
      </w:r>
      <w:r>
        <w:rPr>
          <w:rFonts w:ascii="Arial" w:hAnsi="Arial" w:cs="Arial"/>
          <w:color w:val="000000"/>
          <w:sz w:val="17"/>
          <w:szCs w:val="17"/>
        </w:rPr>
        <w:t>, vem à presença de Vossa Excelência, com fulcro nos Arts. 668 do Código de Processo Civil c/c 769 da Consolidação das Leis do Trabalho, requerer a substituição do bem penhorado pelo seu valor em dinheiro.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</w:p>
    <w:p w:rsidR="0035693D" w:rsidRDefault="0035693D" w:rsidP="0035693D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</w:p>
    <w:p w:rsidR="0035693D" w:rsidRDefault="0035693D"/>
    <w:sectPr w:rsidR="0035693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66B55" w:rsidRDefault="00466B55" w:rsidP="00466B55">
      <w:r>
        <w:separator/>
      </w:r>
    </w:p>
  </w:endnote>
  <w:endnote w:type="continuationSeparator" w:id="0">
    <w:p w:rsidR="00466B55" w:rsidRDefault="00466B55" w:rsidP="00466B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6B55" w:rsidRDefault="00466B5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6B55" w:rsidRPr="00466B55" w:rsidRDefault="00466B55" w:rsidP="00466B5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6B55" w:rsidRDefault="00466B5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66B55" w:rsidRDefault="00466B55" w:rsidP="00466B55">
      <w:r>
        <w:separator/>
      </w:r>
    </w:p>
  </w:footnote>
  <w:footnote w:type="continuationSeparator" w:id="0">
    <w:p w:rsidR="00466B55" w:rsidRDefault="00466B55" w:rsidP="00466B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6B55" w:rsidRDefault="00466B5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6B55" w:rsidRPr="00466B55" w:rsidRDefault="00466B55" w:rsidP="00466B5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66B55" w:rsidRDefault="00466B5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693D"/>
    <w:rsid w:val="0035693D"/>
    <w:rsid w:val="00466B55"/>
    <w:rsid w:val="00E6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8E230B-E6BD-4645-A2C1-A562D09B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35693D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466B5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66B55"/>
    <w:rPr>
      <w:sz w:val="24"/>
      <w:szCs w:val="24"/>
    </w:rPr>
  </w:style>
  <w:style w:type="paragraph" w:styleId="Rodap">
    <w:name w:val="footer"/>
    <w:basedOn w:val="Normal"/>
    <w:link w:val="RodapChar"/>
    <w:rsid w:val="00466B5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66B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4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  <w:div w:id="656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SUBSTITUIÇÃO DO BEM PENHORADO POR DINHEIRO (Arts</vt:lpstr>
    </vt:vector>
  </TitlesOfParts>
  <Company>MicroHardware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SUBSTITUIÇÃO DO BEM PENHORADO POR DINHEIRO (Arts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2023-11-05T21:23:00Z</dcterms:modified>
</cp:coreProperties>
</file>