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74A1" w:rsidRDefault="00A474A1" w:rsidP="00A474A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 FALIDO PARA SE AUSENTAR DO LUGAR DA FALÊNCIA POR MOTIVO DE MOLÉSTIA (Art. 34, III,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474A1" w:rsidRDefault="00A474A1" w:rsidP="00A474A1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de sua Falência (xxx), desejando ausentar-se do lugar da falência para tratamento de saúde, em virtude de estar acometido da moléstia (xxx), vem à presença de Vossa Excelência, com fulcro no Art. 34, III, do Decreto-lei nº 7.661/45, requerer a permissão para a respectiva viajem, que se dará nos dias (xxx) 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Informa outrossim que será representado, durante o período de viajem, por seu procurador, o senhor (xxx), (Nacionalidade), (Profissão), (Estado Civil), portador da Carteira de Identidade nº (xxx), inscrito no CPF sob o nº (xxx), residente e domiciliado à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A474A1" w:rsidRDefault="00A474A1"/>
    <w:sectPr w:rsidR="00A474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7161" w:rsidRDefault="00447161" w:rsidP="00447161">
      <w:r>
        <w:separator/>
      </w:r>
    </w:p>
  </w:endnote>
  <w:endnote w:type="continuationSeparator" w:id="0">
    <w:p w:rsidR="00447161" w:rsidRDefault="00447161" w:rsidP="00447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161" w:rsidRDefault="004471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161" w:rsidRPr="00447161" w:rsidRDefault="00447161" w:rsidP="0044716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161" w:rsidRDefault="004471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7161" w:rsidRDefault="00447161" w:rsidP="00447161">
      <w:r>
        <w:separator/>
      </w:r>
    </w:p>
  </w:footnote>
  <w:footnote w:type="continuationSeparator" w:id="0">
    <w:p w:rsidR="00447161" w:rsidRDefault="00447161" w:rsidP="00447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161" w:rsidRDefault="004471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161" w:rsidRPr="00447161" w:rsidRDefault="00447161" w:rsidP="0044716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7161" w:rsidRDefault="0044716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74A1"/>
    <w:rsid w:val="00004B14"/>
    <w:rsid w:val="00447161"/>
    <w:rsid w:val="00A4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D0444-8B59-479A-8A87-5205969A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474A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4716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47161"/>
    <w:rPr>
      <w:sz w:val="24"/>
      <w:szCs w:val="24"/>
    </w:rPr>
  </w:style>
  <w:style w:type="paragraph" w:styleId="Rodap">
    <w:name w:val="footer"/>
    <w:basedOn w:val="Normal"/>
    <w:link w:val="RodapChar"/>
    <w:rsid w:val="0044716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4716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8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 FALIDO PARA SE AUSENTAR DO LUGAR DA FALÊNCIA POR MOTIVO DE MOLÉSTIA (Art</vt:lpstr>
    </vt:vector>
  </TitlesOfParts>
  <Company>MicroHardware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 FALIDO PARA SE AUSENTAR DO LUGAR DA FALÊNCIA POR MOTIVO DE MOLÉSTIA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