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2EDC" w:rsidRDefault="000A2EDC" w:rsidP="000A2ED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RECUSA À EXIBIÇÃO DE DOCUMENTO OU COISA (Art. 363, IV,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A2EDC" w:rsidRDefault="000A2EDC" w:rsidP="000A2EDC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RÈU</w:t>
      </w:r>
      <w:r>
        <w:rPr>
          <w:rFonts w:ascii="Arial" w:hAnsi="Arial" w:cs="Arial"/>
          <w:color w:val="000000"/>
          <w:sz w:val="17"/>
          <w:szCs w:val="17"/>
        </w:rPr>
        <w:t>, tendo sido intimado às fls. (xxx) para apresentar o documento (xxx), vem à presença de Vossa Excelência, com fulcro no Art. 363, IV, do Código de Processo Civil, manifestar sua recusa em apresentá-lo, pois a exibição acarretaria a divulgação de fatos que dizem respeito a segredo profissional, não apresentando dado relevante que possa servir como prova no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0A2EDC" w:rsidRDefault="000A2EDC"/>
    <w:sectPr w:rsidR="000A2E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6518" w:rsidRDefault="00746518" w:rsidP="00746518">
      <w:r>
        <w:separator/>
      </w:r>
    </w:p>
  </w:endnote>
  <w:endnote w:type="continuationSeparator" w:id="0">
    <w:p w:rsidR="00746518" w:rsidRDefault="00746518" w:rsidP="0074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Default="007465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Pr="00746518" w:rsidRDefault="00746518" w:rsidP="0074651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Default="007465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6518" w:rsidRDefault="00746518" w:rsidP="00746518">
      <w:r>
        <w:separator/>
      </w:r>
    </w:p>
  </w:footnote>
  <w:footnote w:type="continuationSeparator" w:id="0">
    <w:p w:rsidR="00746518" w:rsidRDefault="00746518" w:rsidP="00746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Default="007465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Pr="00746518" w:rsidRDefault="00746518" w:rsidP="0074651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518" w:rsidRDefault="0074651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EDC"/>
    <w:rsid w:val="000A2EDC"/>
    <w:rsid w:val="00117353"/>
    <w:rsid w:val="0074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43E51-66FB-42A3-A1CF-225B9296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A2ED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465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46518"/>
    <w:rPr>
      <w:sz w:val="24"/>
      <w:szCs w:val="24"/>
    </w:rPr>
  </w:style>
  <w:style w:type="paragraph" w:styleId="Rodap">
    <w:name w:val="footer"/>
    <w:basedOn w:val="Normal"/>
    <w:link w:val="RodapChar"/>
    <w:rsid w:val="007465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4651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RECUSA À EXIBIÇÃO DE DOCUMENTO OU COISA (Art</vt:lpstr>
    </vt:vector>
  </TitlesOfParts>
  <Company>MicroHardware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RECUSA À EXIBIÇÃO DE DOCUMENTO OU COISA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