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A6F6A" w:rsidRPr="000A0874" w:rsidRDefault="000A0874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b/>
          <w:sz w:val="24"/>
          <w:szCs w:val="24"/>
        </w:rPr>
        <w:t>EXCELENTISSIMO SENHOR DOUTOR JUIZ DE DIREITO DA ___ª VARA CIVEL DA COMARCA DE XXXXX – ESTADO DE XXXXX.</w:t>
      </w: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BodyText22"/>
        <w:widowControl/>
        <w:spacing w:line="360" w:lineRule="auto"/>
        <w:rPr>
          <w:rFonts w:cs="Arial"/>
          <w:snapToGrid/>
          <w:spacing w:val="0"/>
          <w:szCs w:val="24"/>
        </w:rPr>
      </w:pP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BodyText22"/>
        <w:widowControl/>
        <w:spacing w:line="360" w:lineRule="auto"/>
        <w:rPr>
          <w:rFonts w:cs="Arial"/>
          <w:snapToGrid/>
          <w:spacing w:val="0"/>
          <w:szCs w:val="24"/>
        </w:rPr>
      </w:pP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477A0A" w:rsidP="00477A0A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</w:r>
      <w:r>
        <w:rPr>
          <w:rFonts w:ascii="Arial" w:hAnsi="Arial" w:cs="Arial"/>
          <w:b/>
          <w:sz w:val="24"/>
          <w:szCs w:val="24"/>
        </w:rPr>
        <w:tab/>
        <w:t>FULANO DE TAL</w:t>
      </w:r>
      <w:r w:rsidR="000A0874" w:rsidRPr="000A0874">
        <w:rPr>
          <w:rFonts w:ascii="Arial" w:hAnsi="Arial" w:cs="Arial"/>
          <w:sz w:val="24"/>
          <w:szCs w:val="24"/>
        </w:rPr>
        <w:t>, nacionalidade, estado civil (união estável [1]), profissão, inscrito no CPF sob nº 000.000.000-00, portador do RG nº 000000 SSP/DF, endereço eletrônico nome@gmail.com, residente e domiciliado à Rua..., filho de Fulano de Tal e Beltrana de Tal (exigência TJDFT), por intermédio de seu advogado subscrito, com endereço profissional à rua... E endereço eletrônico advogado@adv.com.br, vem respeitosamente perante Vossa Excelência, com fulcro no artigo 319 e seguintes do Código de Processo Civil – Lei 13.105/2015, ajuizar</w:t>
      </w:r>
      <w:r>
        <w:rPr>
          <w:rFonts w:ascii="Arial" w:hAnsi="Arial" w:cs="Arial"/>
          <w:sz w:val="24"/>
          <w:szCs w:val="24"/>
        </w:rPr>
        <w:t xml:space="preserve"> a presente</w:t>
      </w:r>
    </w:p>
    <w:p w:rsidR="00CA6F6A" w:rsidRPr="000A0874" w:rsidRDefault="00CA6F6A" w:rsidP="000A0874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Corpodetexto"/>
        <w:spacing w:line="360" w:lineRule="auto"/>
        <w:jc w:val="center"/>
        <w:rPr>
          <w:rFonts w:cs="Arial"/>
          <w:b/>
          <w:szCs w:val="24"/>
        </w:rPr>
      </w:pPr>
      <w:r w:rsidRPr="000A0874">
        <w:rPr>
          <w:rFonts w:cs="Arial"/>
          <w:b/>
          <w:szCs w:val="24"/>
        </w:rPr>
        <w:t>AÇÃO DE RESPONSABILIDADE CIVIL C/ DANO MORAL</w:t>
      </w: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477A0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Em face de </w:t>
      </w:r>
      <w:r>
        <w:rPr>
          <w:rFonts w:ascii="Arial" w:hAnsi="Arial" w:cs="Arial"/>
          <w:b/>
          <w:sz w:val="24"/>
          <w:szCs w:val="24"/>
        </w:rPr>
        <w:t>XXXXXXX</w:t>
      </w:r>
      <w:r w:rsidR="00155E5A" w:rsidRPr="000A0874">
        <w:rPr>
          <w:rFonts w:ascii="Arial" w:hAnsi="Arial" w:cs="Arial"/>
          <w:sz w:val="24"/>
          <w:szCs w:val="24"/>
        </w:rPr>
        <w:t>..... Qualificar ......</w:t>
      </w:r>
      <w:r w:rsidR="00CA6F6A" w:rsidRPr="000A0874">
        <w:rPr>
          <w:rFonts w:ascii="Arial" w:hAnsi="Arial" w:cs="Arial"/>
          <w:sz w:val="24"/>
          <w:szCs w:val="24"/>
        </w:rPr>
        <w:t xml:space="preserve">em  face de </w:t>
      </w:r>
      <w:r w:rsidR="00155E5A" w:rsidRPr="000A0874">
        <w:rPr>
          <w:rFonts w:ascii="Arial" w:hAnsi="Arial" w:cs="Arial"/>
          <w:b/>
          <w:sz w:val="24"/>
          <w:szCs w:val="24"/>
        </w:rPr>
        <w:t xml:space="preserve">..... </w:t>
      </w:r>
      <w:r w:rsidR="00CA6F6A" w:rsidRPr="000A0874">
        <w:rPr>
          <w:rFonts w:ascii="Arial" w:hAnsi="Arial" w:cs="Arial"/>
          <w:sz w:val="24"/>
          <w:szCs w:val="24"/>
        </w:rPr>
        <w:t xml:space="preserve">através de seu representante legal, </w:t>
      </w:r>
      <w:r w:rsidR="00155E5A" w:rsidRPr="000A0874">
        <w:rPr>
          <w:rFonts w:ascii="Arial" w:hAnsi="Arial" w:cs="Arial"/>
          <w:sz w:val="24"/>
          <w:szCs w:val="24"/>
        </w:rPr>
        <w:t xml:space="preserve">...... </w:t>
      </w:r>
      <w:r w:rsidR="00CA6F6A" w:rsidRPr="000A0874">
        <w:rPr>
          <w:rFonts w:ascii="Arial" w:hAnsi="Arial" w:cs="Arial"/>
          <w:sz w:val="24"/>
          <w:szCs w:val="24"/>
        </w:rPr>
        <w:t>pelos fundamentos de fato e de direito que passa a expor:</w:t>
      </w: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A0874">
        <w:rPr>
          <w:rFonts w:ascii="Arial" w:hAnsi="Arial" w:cs="Arial"/>
          <w:b/>
          <w:sz w:val="24"/>
          <w:szCs w:val="24"/>
        </w:rPr>
        <w:t>I - DA GRATUIDADE DE JUSTIÇA:</w:t>
      </w: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477A0A" w:rsidP="000A087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77A0A">
        <w:rPr>
          <w:rFonts w:ascii="Arial" w:hAnsi="Arial" w:cs="Arial"/>
          <w:sz w:val="24"/>
          <w:szCs w:val="24"/>
        </w:rPr>
        <w:t>O requerente encontra-se desempregado, não possuindo condições financeiras para arcar com as custas processuais e honorários advocatícios, sem prejuízo do seu sustento e de sua família. Nesse sentido, junta-se declaração de hipossuficiência (Doc. X), cópia da Carteira de Trabalho do requerente (Doc. X) e certidão de nascimento dos filhos (Doc. X).</w:t>
      </w: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A0874">
        <w:rPr>
          <w:rFonts w:ascii="Arial" w:hAnsi="Arial" w:cs="Arial"/>
          <w:b/>
          <w:sz w:val="24"/>
          <w:szCs w:val="24"/>
        </w:rPr>
        <w:lastRenderedPageBreak/>
        <w:t>II - DOS FATOS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O autor é motorista autônomo, e está cooperado à COOPEROESTE – Cooperativa de Motoristas Autônomos Ltda. desde 02/</w:t>
      </w:r>
      <w:r w:rsidR="00AE39B6" w:rsidRPr="000A0874">
        <w:rPr>
          <w:rFonts w:ascii="Arial" w:hAnsi="Arial" w:cs="Arial"/>
          <w:sz w:val="24"/>
          <w:szCs w:val="24"/>
        </w:rPr>
        <w:t>2012</w:t>
      </w:r>
      <w:r w:rsidRPr="000A0874">
        <w:rPr>
          <w:rFonts w:ascii="Arial" w:hAnsi="Arial" w:cs="Arial"/>
          <w:sz w:val="24"/>
          <w:szCs w:val="24"/>
        </w:rPr>
        <w:t xml:space="preserve">, auferindo diariamente a importância de R$ </w:t>
      </w:r>
      <w:r w:rsidR="00477A0A">
        <w:rPr>
          <w:rFonts w:ascii="Arial" w:hAnsi="Arial" w:cs="Arial"/>
          <w:sz w:val="24"/>
          <w:szCs w:val="24"/>
        </w:rPr>
        <w:t>XXXX</w:t>
      </w:r>
      <w:r w:rsidRPr="000A0874">
        <w:rPr>
          <w:rFonts w:ascii="Arial" w:hAnsi="Arial" w:cs="Arial"/>
          <w:sz w:val="24"/>
          <w:szCs w:val="24"/>
        </w:rPr>
        <w:t>,00 (</w:t>
      </w:r>
      <w:r w:rsidR="00477A0A">
        <w:rPr>
          <w:rFonts w:ascii="Arial" w:hAnsi="Arial" w:cs="Arial"/>
          <w:sz w:val="24"/>
          <w:szCs w:val="24"/>
        </w:rPr>
        <w:t xml:space="preserve">xxxxxx </w:t>
      </w:r>
      <w:r w:rsidRPr="000A0874">
        <w:rPr>
          <w:rFonts w:ascii="Arial" w:hAnsi="Arial" w:cs="Arial"/>
          <w:sz w:val="24"/>
          <w:szCs w:val="24"/>
        </w:rPr>
        <w:t xml:space="preserve"> reais), pelos serviços de transporte alternativo, conforme declaração da  cooperativa em anexo.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Realiza os serviços com veículo próprio, a saber:</w:t>
      </w:r>
      <w:r w:rsidR="00155E5A" w:rsidRPr="000A0874">
        <w:rPr>
          <w:rFonts w:ascii="Arial" w:hAnsi="Arial" w:cs="Arial"/>
          <w:sz w:val="24"/>
          <w:szCs w:val="24"/>
        </w:rPr>
        <w:t>.......</w:t>
      </w:r>
      <w:r w:rsidRPr="000A0874">
        <w:rPr>
          <w:rFonts w:ascii="Arial" w:hAnsi="Arial" w:cs="Arial"/>
          <w:sz w:val="24"/>
          <w:szCs w:val="24"/>
        </w:rPr>
        <w:t xml:space="preserve">, ano </w:t>
      </w:r>
      <w:r w:rsidR="00155E5A" w:rsidRPr="000A0874">
        <w:rPr>
          <w:rFonts w:ascii="Arial" w:hAnsi="Arial" w:cs="Arial"/>
          <w:sz w:val="24"/>
          <w:szCs w:val="24"/>
        </w:rPr>
        <w:t>.....</w:t>
      </w:r>
      <w:r w:rsidRPr="000A0874">
        <w:rPr>
          <w:rFonts w:ascii="Arial" w:hAnsi="Arial" w:cs="Arial"/>
          <w:sz w:val="24"/>
          <w:szCs w:val="24"/>
        </w:rPr>
        <w:t>. O autor resolveu comprar um novo carro maior, que lhe propiciasse realizar outros serviços.</w:t>
      </w: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Dirigiu-se a loja da ré em meados de fevereiro, para saber como poderia ser feita a compra de um veículo Renault Master Prata, oferecendo como entrada seu veículo (Citroen). O funcionário/vendedor da ré Sr. Marcos Vieira afirmou que a transação poderia ser feita, pedindo para que o autor preenchesse uma ficha de cadastro da financeira, sendo necessário o pagamento de R$ 250,00 (duzentos e cinqüenta reais ), a seguir informaram-lhe que  aguardasse alguns dias.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Após 3 (três) dias, o autor foi chamado a agencia e o vendedor Marcos lhe disse que havia uma pessoa de confiança (sr. Valdir) que estava interessado na compra do veículo do autor e em assumir as prestações deste, oferecendo em troca uma Kombi 2003, quitada, e que ele (Marcos) já tinha um comprador para a Kombi, e que tal valor seria revertido para a entrada da compra do veículo.</w:t>
      </w: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O autor desde o primeiro momento, sentiu-se seguro por estar sendo negociada a compra/venda em uma agência concessionária Renault.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Alguns dias depois, recebeu uma ligação da financeira Renault, comunicando que seu cadastro estava aprovado pela Financeira.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Dia </w:t>
      </w:r>
      <w:r w:rsidR="00155E5A" w:rsidRPr="000A0874">
        <w:rPr>
          <w:rFonts w:ascii="Arial" w:hAnsi="Arial" w:cs="Arial"/>
          <w:sz w:val="24"/>
          <w:szCs w:val="24"/>
        </w:rPr>
        <w:t xml:space="preserve">...... </w:t>
      </w:r>
      <w:r w:rsidRPr="000A0874">
        <w:rPr>
          <w:rFonts w:ascii="Arial" w:hAnsi="Arial" w:cs="Arial"/>
          <w:sz w:val="24"/>
          <w:szCs w:val="24"/>
        </w:rPr>
        <w:t xml:space="preserve">o vendedor Marcos ligou para o autor, pedindo que lhe entregasse o veículo (Citroen) para completar a transação, o que foi feito. O autor entregou as chaves e o veículo para o vendedor marcos, alertando-o que não poderia </w:t>
      </w:r>
      <w:r w:rsidRPr="000A0874">
        <w:rPr>
          <w:rFonts w:ascii="Arial" w:hAnsi="Arial" w:cs="Arial"/>
          <w:sz w:val="24"/>
          <w:szCs w:val="24"/>
        </w:rPr>
        <w:lastRenderedPageBreak/>
        <w:t>ficar sem carro muito tempo, pois é seu único meio de subsistência, com que foi tranqüilizado com a garantia daquele de que no máximo em 30 (trinta) dias o veículo (Master) seria entregue ao autor.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Entretanto os trinta passaram e o veículo novo ainda não havia chegado, indagado a respeito, o vendedor Marcos informou que não teria o veículo (Master) prateada, mas apenas uma branca e que havia um outro problema, que a Kombi (adquirida com a troca do Citroen e que seria vendia para garantir a entrada do novo veículo) estava com dívidas no banco e que não estava conseguindo resolver.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            Começou o calvário do autor,  por diversas vezes esteve na agência da ré para tentar resolver o problema, ligava insistentemente (conforme cópia das contas telefônicas), inclusive com ligações para o celular do gerente Sr. Antônio, para o celular do vendedor Marcos e até para o telefone convencional da agências, conforme comprova-se pelos cartões de visita destes anexas aos autos. </w:t>
      </w:r>
    </w:p>
    <w:p w:rsidR="00CA6F6A" w:rsidRPr="000A0874" w:rsidRDefault="00CA6F6A" w:rsidP="000A087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                Os dias se passavam, o autor sem poder trabalhar, suas dívidas estavam se acumulando, contraiu  empréstimos o que prejudicou ainda mais a sua situação.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Após 60 (sessenta) dias, já com a situação financeira totalmente descontrolada, em uma das idas a agência da  ré  teve outra notícia desagradável, que o cadastro que o autor havia feito, já não seria mais aceito pela Financeira, em função da cooperativa ao qual estava vinculado. 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A ré, na figura do gerente geral de vendas (Sr. Antônio) e da assistente de vendas (Srª Andréa), resolveram intervir e solicitar ao autor que conseguisse uma outra pessoa que pudesse financiar o veículo que eles conseguiriam integra-la em outra cooperativa.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Novamente a ficha foi aceita, mas só poderia concretizar o negócio quando o vendedor Marcos resolvesse o problema da Kombi, o que não aconteceu.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Após 75 (setenta e cinco dias) dias o vendedor Mercos passou a se esquivar do autor, nunca estava na agencia, não atendia os telefonemas, não retornava os recados.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Entretanto, por nova intervenção do gerente, o autor conseguiu recuperar o seu veículo (Citroen),  </w:t>
      </w:r>
      <w:r w:rsidRPr="000A0874">
        <w:rPr>
          <w:rFonts w:ascii="Arial" w:hAnsi="Arial" w:cs="Arial"/>
          <w:b/>
          <w:sz w:val="24"/>
          <w:szCs w:val="24"/>
        </w:rPr>
        <w:t>ressalte-se após 82 (oitenta e dois) dias</w:t>
      </w:r>
      <w:r w:rsidRPr="000A0874">
        <w:rPr>
          <w:rFonts w:ascii="Arial" w:hAnsi="Arial" w:cs="Arial"/>
          <w:sz w:val="24"/>
          <w:szCs w:val="24"/>
        </w:rPr>
        <w:t xml:space="preserve">, além de estar com 2 (duas) prestações atrasadas e faltando </w:t>
      </w:r>
      <w:r w:rsidR="00C427CF" w:rsidRPr="000A0874">
        <w:rPr>
          <w:rFonts w:ascii="Arial" w:hAnsi="Arial" w:cs="Arial"/>
          <w:sz w:val="24"/>
          <w:szCs w:val="24"/>
        </w:rPr>
        <w:t>8</w:t>
      </w:r>
      <w:r w:rsidRPr="000A0874">
        <w:rPr>
          <w:rFonts w:ascii="Arial" w:hAnsi="Arial" w:cs="Arial"/>
          <w:sz w:val="24"/>
          <w:szCs w:val="24"/>
        </w:rPr>
        <w:t xml:space="preserve"> (dias) para vencer a 3ª prestação. (prestação 10/36 - R$ </w:t>
      </w:r>
      <w:r w:rsidR="00C427CF" w:rsidRPr="000A0874">
        <w:rPr>
          <w:rFonts w:ascii="Arial" w:hAnsi="Arial" w:cs="Arial"/>
          <w:sz w:val="24"/>
          <w:szCs w:val="24"/>
        </w:rPr>
        <w:t>8</w:t>
      </w:r>
      <w:r w:rsidRPr="000A0874">
        <w:rPr>
          <w:rFonts w:ascii="Arial" w:hAnsi="Arial" w:cs="Arial"/>
          <w:sz w:val="24"/>
          <w:szCs w:val="24"/>
        </w:rPr>
        <w:t>.085,38; 11/36 – R$ 3.87</w:t>
      </w:r>
      <w:r w:rsidR="00C427CF" w:rsidRPr="000A0874">
        <w:rPr>
          <w:rFonts w:ascii="Arial" w:hAnsi="Arial" w:cs="Arial"/>
          <w:sz w:val="24"/>
          <w:szCs w:val="24"/>
        </w:rPr>
        <w:t>8</w:t>
      </w:r>
      <w:r w:rsidRPr="000A0874">
        <w:rPr>
          <w:rFonts w:ascii="Arial" w:hAnsi="Arial" w:cs="Arial"/>
          <w:sz w:val="24"/>
          <w:szCs w:val="24"/>
        </w:rPr>
        <w:t>,10).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Por conta das dívidas que não conseguiu saldar,  por não ter podido trabalhar por 82 dias com seu veículo em virtude do mesmo estar na posse de um terceiro, o qual sequer conhecia, sendo-lhe apresentado pelo vendedor Marcos.</w:t>
      </w: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O autor dentre tantos prejuízos e danos, ainda teve seu nome incluído no SPC / SERASA, e hoje encontra-se  trabalhando dia e noite na tentativa de amenizar um pouco os danos causados pela irresponsabilidade da ré, na figura de seus prepostos  e entende que tais danos precisam ser sancionados pelo ordenamento jurídico, principalmente pelo caráter preventivo e pedagógico da condenação.</w:t>
      </w: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b/>
          <w:sz w:val="24"/>
          <w:szCs w:val="24"/>
        </w:rPr>
        <w:t>III - DO DIREITO</w:t>
      </w: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Resta evidenciada a relação de consumo existente entre as partes, tendo o autor como consumidor e a ré como fornecedora de serviços, motivo pelo qual deve ser aplicada à hipótese dos autos o “Código de Defesa do Consumidor” que disciplina tal relação, principalmente ao ser constatado o descumprimento dos deveres das práticas comerciais e contratuais de boa-fé, lealdade, de prestar corretas informações e serviço adequado e eficiente ao consumidor. </w:t>
      </w:r>
    </w:p>
    <w:p w:rsidR="00CA6F6A" w:rsidRPr="000A0874" w:rsidRDefault="00CA6F6A" w:rsidP="000A0874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Recuodecorpodetexto3"/>
        <w:spacing w:line="360" w:lineRule="auto"/>
        <w:rPr>
          <w:rFonts w:ascii="Arial" w:hAnsi="Arial" w:cs="Arial"/>
          <w:szCs w:val="24"/>
        </w:rPr>
      </w:pPr>
      <w:r w:rsidRPr="000A0874">
        <w:rPr>
          <w:rFonts w:ascii="Arial" w:hAnsi="Arial" w:cs="Arial"/>
          <w:szCs w:val="24"/>
        </w:rPr>
        <w:t>É cediço que o “C.D.C.” protege o consumidor não só na celebração e/ou execução do contrato, o que não foi honrado pela parte ré, uma vez que sequer forneceu ao consumidor, ora autor, justificativa plausível, e por escrito de alguma solução que poderia ser tomada para sanar o problema da maneira menos gravosa possível, infringindo as regras mais comezinhas da lei consumerista, a serem transcritas:</w:t>
      </w:r>
    </w:p>
    <w:p w:rsidR="00CA6F6A" w:rsidRPr="000A0874" w:rsidRDefault="00CA6F6A" w:rsidP="000A0874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“Artigo 6º - São direitos básicos do consumidor:</w:t>
      </w:r>
    </w:p>
    <w:p w:rsidR="00CA6F6A" w:rsidRPr="000A0874" w:rsidRDefault="00CA6F6A" w:rsidP="000A0874">
      <w:pPr>
        <w:pStyle w:val="Recuodecorpodetexto3"/>
        <w:spacing w:line="360" w:lineRule="auto"/>
        <w:ind w:left="2268" w:firstLine="0"/>
        <w:rPr>
          <w:rFonts w:ascii="Arial" w:hAnsi="Arial" w:cs="Arial"/>
          <w:szCs w:val="24"/>
        </w:rPr>
      </w:pPr>
      <w:r w:rsidRPr="000A0874">
        <w:rPr>
          <w:rFonts w:ascii="Arial" w:hAnsi="Arial" w:cs="Arial"/>
          <w:szCs w:val="24"/>
        </w:rPr>
        <w:t>(...)</w:t>
      </w:r>
    </w:p>
    <w:p w:rsidR="00CA6F6A" w:rsidRPr="000A0874" w:rsidRDefault="00CA6F6A" w:rsidP="000A0874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  <w:r w:rsidRPr="000A0874">
        <w:rPr>
          <w:rFonts w:ascii="Arial" w:hAnsi="Arial" w:cs="Arial"/>
          <w:szCs w:val="24"/>
        </w:rPr>
        <w:t xml:space="preserve">IV -  a </w:t>
      </w:r>
      <w:r w:rsidRPr="000A0874">
        <w:rPr>
          <w:rFonts w:ascii="Arial" w:hAnsi="Arial" w:cs="Arial"/>
          <w:b/>
          <w:szCs w:val="24"/>
        </w:rPr>
        <w:t>proteção contra a publicidade enganosa</w:t>
      </w:r>
      <w:r w:rsidRPr="000A0874">
        <w:rPr>
          <w:rFonts w:ascii="Arial" w:hAnsi="Arial" w:cs="Arial"/>
          <w:szCs w:val="24"/>
        </w:rPr>
        <w:t xml:space="preserve"> e abusiva, métodos comerciais coercitivos e desleais, bem como contra </w:t>
      </w:r>
      <w:r w:rsidRPr="000A0874">
        <w:rPr>
          <w:rFonts w:ascii="Arial" w:hAnsi="Arial" w:cs="Arial"/>
          <w:b/>
          <w:szCs w:val="24"/>
        </w:rPr>
        <w:t>práticas e clausulas abusivas</w:t>
      </w:r>
      <w:r w:rsidRPr="000A0874">
        <w:rPr>
          <w:rFonts w:ascii="Arial" w:hAnsi="Arial" w:cs="Arial"/>
          <w:szCs w:val="24"/>
        </w:rPr>
        <w:t xml:space="preserve"> ou impostas no fornecimento de produtos e serviços.”</w:t>
      </w:r>
    </w:p>
    <w:p w:rsidR="00CA6F6A" w:rsidRPr="000A0874" w:rsidRDefault="00CA6F6A" w:rsidP="000A0874">
      <w:pPr>
        <w:pStyle w:val="Recuodecorpodetexto3"/>
        <w:spacing w:line="360" w:lineRule="auto"/>
        <w:ind w:left="1701"/>
        <w:rPr>
          <w:rFonts w:ascii="Arial" w:hAnsi="Arial" w:cs="Arial"/>
          <w:szCs w:val="24"/>
        </w:rPr>
      </w:pPr>
    </w:p>
    <w:p w:rsidR="00CA6F6A" w:rsidRPr="000A0874" w:rsidRDefault="00CA6F6A" w:rsidP="000A0874">
      <w:pPr>
        <w:pStyle w:val="Recuodecorpodetexto3"/>
        <w:spacing w:line="360" w:lineRule="auto"/>
        <w:rPr>
          <w:rFonts w:ascii="Arial" w:hAnsi="Arial" w:cs="Arial"/>
          <w:szCs w:val="24"/>
        </w:rPr>
      </w:pPr>
      <w:r w:rsidRPr="000A0874">
        <w:rPr>
          <w:rFonts w:ascii="Arial" w:hAnsi="Arial" w:cs="Arial"/>
          <w:szCs w:val="24"/>
        </w:rPr>
        <w:t>Sem mencionar que a responsabilidade do fornecedor de serviços expressada na Lei n.º 8.078/90, já assinalada, é OBJETIVA, não sendo, pois, necessária a demonstração da culpa da ré na prestação de tais serviços, nos moldes abaixo transcritos:</w:t>
      </w:r>
    </w:p>
    <w:p w:rsidR="00CA6F6A" w:rsidRPr="000A0874" w:rsidRDefault="00CA6F6A" w:rsidP="000A0874">
      <w:pPr>
        <w:pStyle w:val="Recuodecorpodetexto3"/>
        <w:spacing w:line="360" w:lineRule="auto"/>
        <w:rPr>
          <w:rFonts w:ascii="Arial" w:hAnsi="Arial" w:cs="Arial"/>
          <w:szCs w:val="24"/>
        </w:rPr>
      </w:pPr>
    </w:p>
    <w:p w:rsidR="00CA6F6A" w:rsidRPr="000A0874" w:rsidRDefault="00CA6F6A" w:rsidP="000A0874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  <w:r w:rsidRPr="000A0874">
        <w:rPr>
          <w:rFonts w:ascii="Arial" w:hAnsi="Arial" w:cs="Arial"/>
          <w:szCs w:val="24"/>
        </w:rPr>
        <w:t>“Artigo 1</w:t>
      </w:r>
      <w:r w:rsidR="00C427CF" w:rsidRPr="000A0874">
        <w:rPr>
          <w:rFonts w:ascii="Arial" w:hAnsi="Arial" w:cs="Arial"/>
          <w:szCs w:val="24"/>
        </w:rPr>
        <w:t>8</w:t>
      </w:r>
      <w:r w:rsidRPr="000A0874">
        <w:rPr>
          <w:rFonts w:ascii="Arial" w:hAnsi="Arial" w:cs="Arial"/>
          <w:szCs w:val="24"/>
        </w:rPr>
        <w:t xml:space="preserve"> - </w:t>
      </w:r>
      <w:r w:rsidRPr="000A0874">
        <w:rPr>
          <w:rFonts w:ascii="Arial" w:hAnsi="Arial" w:cs="Arial"/>
          <w:b/>
          <w:szCs w:val="24"/>
          <w:u w:val="single"/>
        </w:rPr>
        <w:t>O fornecedor de serviços responde</w:t>
      </w:r>
      <w:r w:rsidRPr="000A0874">
        <w:rPr>
          <w:rFonts w:ascii="Arial" w:hAnsi="Arial" w:cs="Arial"/>
          <w:szCs w:val="24"/>
        </w:rPr>
        <w:t xml:space="preserve">, INDEPENDENTEMENTE DA EXISTÊNCIA DE CULPA, </w:t>
      </w:r>
      <w:r w:rsidRPr="000A0874">
        <w:rPr>
          <w:rFonts w:ascii="Arial" w:hAnsi="Arial" w:cs="Arial"/>
          <w:b/>
          <w:szCs w:val="24"/>
          <w:u w:val="single"/>
        </w:rPr>
        <w:t>pela reparação dos danos causados aos consumidores por defeitos relativos à prestação dos serviços</w:t>
      </w:r>
      <w:r w:rsidRPr="000A0874">
        <w:rPr>
          <w:rFonts w:ascii="Arial" w:hAnsi="Arial" w:cs="Arial"/>
          <w:szCs w:val="24"/>
        </w:rPr>
        <w:t xml:space="preserve">, </w:t>
      </w:r>
      <w:r w:rsidRPr="000A0874">
        <w:rPr>
          <w:rFonts w:ascii="Arial" w:hAnsi="Arial" w:cs="Arial"/>
          <w:b/>
          <w:szCs w:val="24"/>
          <w:u w:val="single"/>
        </w:rPr>
        <w:t>bem como por informações insuficientes ou inadequadas sobre sua fruição e riscos.”</w:t>
      </w:r>
    </w:p>
    <w:p w:rsidR="00CA6F6A" w:rsidRPr="000A0874" w:rsidRDefault="00CA6F6A" w:rsidP="000A0874">
      <w:pPr>
        <w:pStyle w:val="Recuodecorpodetexto3"/>
        <w:spacing w:line="360" w:lineRule="auto"/>
        <w:ind w:left="2268" w:firstLine="0"/>
        <w:rPr>
          <w:rFonts w:ascii="Arial" w:hAnsi="Arial" w:cs="Arial"/>
          <w:b/>
          <w:szCs w:val="24"/>
          <w:u w:val="single"/>
        </w:rPr>
      </w:pPr>
    </w:p>
    <w:p w:rsidR="00CA6F6A" w:rsidRPr="000A0874" w:rsidRDefault="00CA6F6A" w:rsidP="000A0874">
      <w:pPr>
        <w:pStyle w:val="Pargraf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0A0874">
        <w:rPr>
          <w:rFonts w:cs="Arial"/>
          <w:color w:val="auto"/>
          <w:sz w:val="24"/>
          <w:szCs w:val="24"/>
        </w:rPr>
        <w:t xml:space="preserve">§ 1º - </w:t>
      </w:r>
      <w:r w:rsidRPr="000A0874">
        <w:rPr>
          <w:rFonts w:cs="Arial"/>
          <w:b/>
          <w:color w:val="auto"/>
          <w:sz w:val="24"/>
          <w:szCs w:val="24"/>
        </w:rPr>
        <w:t>O serviço é defeituoso quando não fornece a SEGURANÇA que o consumidor dele pode esperar</w:t>
      </w:r>
      <w:r w:rsidRPr="000A0874">
        <w:rPr>
          <w:rFonts w:cs="Arial"/>
          <w:color w:val="auto"/>
          <w:sz w:val="24"/>
          <w:szCs w:val="24"/>
        </w:rPr>
        <w:t>, levando-se em consideração as circunstâncias relevantes, entre as quais:</w:t>
      </w:r>
    </w:p>
    <w:p w:rsidR="00CA6F6A" w:rsidRPr="000A0874" w:rsidRDefault="00CA6F6A" w:rsidP="000A0874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0A0874">
        <w:rPr>
          <w:rFonts w:cs="Arial"/>
          <w:color w:val="auto"/>
          <w:sz w:val="24"/>
          <w:szCs w:val="24"/>
        </w:rPr>
        <w:t>I - o modo de seu fornecimento;</w:t>
      </w:r>
    </w:p>
    <w:p w:rsidR="00CA6F6A" w:rsidRPr="000A0874" w:rsidRDefault="00CA6F6A" w:rsidP="000A0874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0A0874">
        <w:rPr>
          <w:rFonts w:cs="Arial"/>
          <w:color w:val="auto"/>
          <w:sz w:val="24"/>
          <w:szCs w:val="24"/>
        </w:rPr>
        <w:t>II - o resultado e os riscos que razoavelmente dele se esperam;</w:t>
      </w:r>
    </w:p>
    <w:p w:rsidR="00CA6F6A" w:rsidRPr="000A0874" w:rsidRDefault="00CA6F6A" w:rsidP="000A0874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0A0874">
        <w:rPr>
          <w:rFonts w:cs="Arial"/>
          <w:color w:val="auto"/>
          <w:sz w:val="24"/>
          <w:szCs w:val="24"/>
        </w:rPr>
        <w:t>III - a época em que foi fornecido.</w:t>
      </w:r>
    </w:p>
    <w:p w:rsidR="00CA6F6A" w:rsidRPr="000A0874" w:rsidRDefault="00CA6F6A" w:rsidP="000A0874">
      <w:pPr>
        <w:pStyle w:val="Inciso"/>
        <w:spacing w:before="0" w:after="0" w:line="360" w:lineRule="auto"/>
        <w:ind w:left="2268"/>
        <w:rPr>
          <w:rFonts w:cs="Arial"/>
          <w:color w:val="auto"/>
          <w:sz w:val="24"/>
          <w:szCs w:val="24"/>
        </w:rPr>
      </w:pPr>
      <w:r w:rsidRPr="000A0874">
        <w:rPr>
          <w:rFonts w:cs="Arial"/>
          <w:color w:val="auto"/>
          <w:sz w:val="24"/>
          <w:szCs w:val="24"/>
        </w:rPr>
        <w:t>(...).”</w:t>
      </w:r>
    </w:p>
    <w:p w:rsidR="00CA6F6A" w:rsidRPr="000A0874" w:rsidRDefault="00CA6F6A" w:rsidP="000A0874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Recuodecorpodetexto3"/>
        <w:spacing w:line="360" w:lineRule="auto"/>
        <w:ind w:left="1701" w:firstLine="0"/>
        <w:rPr>
          <w:rFonts w:ascii="Arial" w:hAnsi="Arial" w:cs="Arial"/>
          <w:b/>
          <w:szCs w:val="24"/>
          <w:u w:val="single"/>
        </w:rPr>
      </w:pPr>
    </w:p>
    <w:p w:rsidR="00CA6F6A" w:rsidRPr="000A0874" w:rsidRDefault="00CA6F6A" w:rsidP="000A0874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Neste particular, resta cristalino que </w:t>
      </w:r>
      <w:r w:rsidRPr="000A0874">
        <w:rPr>
          <w:rFonts w:ascii="Arial" w:hAnsi="Arial" w:cs="Arial"/>
          <w:b/>
          <w:sz w:val="24"/>
          <w:szCs w:val="24"/>
        </w:rPr>
        <w:t>serviço defeituoso também é considerado aquele cujas informações foram insuficientes ou equivocadas</w:t>
      </w:r>
      <w:r w:rsidRPr="000A0874">
        <w:rPr>
          <w:rFonts w:ascii="Arial" w:hAnsi="Arial" w:cs="Arial"/>
          <w:sz w:val="24"/>
          <w:szCs w:val="24"/>
        </w:rPr>
        <w:t>, e até mesmo a sua ausência de informações, tendo em vista que não fora apresentada ao autor qualquer resposta eficaz às reclamações.</w:t>
      </w:r>
    </w:p>
    <w:p w:rsidR="00CA6F6A" w:rsidRPr="000A0874" w:rsidRDefault="00CA6F6A" w:rsidP="000A0874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Corpodetexto"/>
        <w:spacing w:line="360" w:lineRule="auto"/>
        <w:ind w:firstLine="1701"/>
        <w:rPr>
          <w:rFonts w:cs="Arial"/>
          <w:szCs w:val="24"/>
        </w:rPr>
      </w:pPr>
      <w:r w:rsidRPr="000A0874">
        <w:rPr>
          <w:rFonts w:cs="Arial"/>
          <w:szCs w:val="24"/>
        </w:rPr>
        <w:t xml:space="preserve">Ademais, visto que a responsabilidade do fornecedor do serviço é objetiva, nas palavras do Ilustre Mestre </w:t>
      </w:r>
      <w:r w:rsidRPr="000A0874">
        <w:rPr>
          <w:rFonts w:cs="Arial"/>
          <w:b/>
          <w:szCs w:val="24"/>
        </w:rPr>
        <w:t>SÉRGIO CAVALIERI FILHO</w:t>
      </w:r>
      <w:r w:rsidRPr="000A0874">
        <w:rPr>
          <w:rFonts w:cs="Arial"/>
          <w:szCs w:val="24"/>
        </w:rPr>
        <w:t>, comentando o artigo 1</w:t>
      </w:r>
      <w:r w:rsidR="00C427CF" w:rsidRPr="000A0874">
        <w:rPr>
          <w:rFonts w:cs="Arial"/>
          <w:szCs w:val="24"/>
        </w:rPr>
        <w:t>8</w:t>
      </w:r>
      <w:r w:rsidRPr="000A0874">
        <w:rPr>
          <w:rFonts w:cs="Arial"/>
          <w:szCs w:val="24"/>
        </w:rPr>
        <w:t xml:space="preserve">, acima transcrito: </w:t>
      </w:r>
    </w:p>
    <w:p w:rsidR="00CA6F6A" w:rsidRPr="000A0874" w:rsidRDefault="00CA6F6A" w:rsidP="000A0874">
      <w:pPr>
        <w:pStyle w:val="Corpodetexto"/>
        <w:spacing w:line="360" w:lineRule="auto"/>
        <w:ind w:left="2300" w:firstLine="1"/>
        <w:rPr>
          <w:rFonts w:cs="Arial"/>
          <w:szCs w:val="24"/>
        </w:rPr>
      </w:pPr>
      <w:r w:rsidRPr="000A0874">
        <w:rPr>
          <w:rFonts w:cs="Arial"/>
          <w:szCs w:val="24"/>
        </w:rPr>
        <w:t>“</w:t>
      </w:r>
      <w:r w:rsidRPr="000A0874">
        <w:rPr>
          <w:rFonts w:cs="Arial"/>
          <w:b/>
          <w:szCs w:val="24"/>
        </w:rPr>
        <w:t>O consumidor , portanto, como nos demais casos de responsabilidade objetiva já examinados, tem, apenas, que provar o dano e o nexo causal</w:t>
      </w:r>
      <w:r w:rsidRPr="000A0874">
        <w:rPr>
          <w:rFonts w:cs="Arial"/>
          <w:szCs w:val="24"/>
        </w:rPr>
        <w:t>.  A discussão da culpa é inteiramente estranha às relações de consumo. Mesmo  em relação ao dano e ao nexo causal pode vir a ser beneficiado com a inversão do ônus da prova (art. 6</w:t>
      </w:r>
      <w:r w:rsidRPr="000A0874">
        <w:rPr>
          <w:rFonts w:cs="Arial"/>
          <w:szCs w:val="24"/>
          <w:vertAlign w:val="superscript"/>
        </w:rPr>
        <w:t>o</w:t>
      </w:r>
      <w:r w:rsidRPr="000A0874">
        <w:rPr>
          <w:rFonts w:cs="Arial"/>
          <w:szCs w:val="24"/>
        </w:rPr>
        <w:t xml:space="preserve">, VIII)” ( </w:t>
      </w:r>
      <w:r w:rsidRPr="000A0874">
        <w:rPr>
          <w:rFonts w:cs="Arial"/>
          <w:b/>
          <w:szCs w:val="24"/>
          <w:u w:val="single"/>
        </w:rPr>
        <w:t>in</w:t>
      </w:r>
      <w:r w:rsidRPr="000A0874">
        <w:rPr>
          <w:rFonts w:cs="Arial"/>
          <w:szCs w:val="24"/>
        </w:rPr>
        <w:t xml:space="preserve"> "Programa de Responsabilidade Civil", 2</w:t>
      </w:r>
      <w:r w:rsidRPr="000A0874">
        <w:rPr>
          <w:rFonts w:cs="Arial"/>
          <w:szCs w:val="24"/>
          <w:vertAlign w:val="superscript"/>
        </w:rPr>
        <w:t>a</w:t>
      </w:r>
      <w:r w:rsidRPr="000A0874">
        <w:rPr>
          <w:rFonts w:cs="Arial"/>
          <w:szCs w:val="24"/>
        </w:rPr>
        <w:t xml:space="preserve"> ed., p.366 e 367).</w:t>
      </w:r>
    </w:p>
    <w:p w:rsidR="00CA6F6A" w:rsidRPr="000A0874" w:rsidRDefault="00CA6F6A" w:rsidP="000A0874">
      <w:pPr>
        <w:pStyle w:val="Corpodetexto"/>
        <w:spacing w:line="360" w:lineRule="auto"/>
        <w:ind w:firstLine="1701"/>
        <w:rPr>
          <w:rFonts w:cs="Arial"/>
          <w:szCs w:val="24"/>
        </w:rPr>
      </w:pPr>
    </w:p>
    <w:p w:rsidR="00CA6F6A" w:rsidRPr="000A0874" w:rsidRDefault="00CA6F6A" w:rsidP="000A0874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Desse modo, resta patente a obrigação da parte ré, e o seu total descumprimento, o que deve ensejar a procedência do presente pedido.</w:t>
      </w: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jc w:val="both"/>
        <w:rPr>
          <w:rStyle w:val="Typewriter"/>
          <w:rFonts w:ascii="Arial" w:hAnsi="Arial" w:cs="Arial"/>
          <w:b/>
          <w:sz w:val="24"/>
          <w:szCs w:val="24"/>
        </w:rPr>
      </w:pPr>
      <w:r w:rsidRPr="000A0874">
        <w:rPr>
          <w:rStyle w:val="Typewriter"/>
          <w:rFonts w:ascii="Arial" w:hAnsi="Arial" w:cs="Arial"/>
          <w:b/>
          <w:sz w:val="24"/>
          <w:szCs w:val="24"/>
        </w:rPr>
        <w:t>IV – DOS DANOS MORAIS</w:t>
      </w:r>
    </w:p>
    <w:p w:rsidR="00CA6F6A" w:rsidRPr="000A0874" w:rsidRDefault="00CA6F6A" w:rsidP="000A0874">
      <w:pPr>
        <w:spacing w:line="360" w:lineRule="auto"/>
        <w:jc w:val="both"/>
        <w:rPr>
          <w:rStyle w:val="Typewriter"/>
          <w:rFonts w:ascii="Arial" w:hAnsi="Arial" w:cs="Arial"/>
          <w:b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É inegável que este fato ultrapassa os limites de mero aborrecimento cotidiano, pois teve frustada sua expectativa de concretização do negócio jurídico ao que não deu causa, além do desgaste físico e mental que o abalou durante todo o lapso temporal da negociação, por diversas vezes teve que sair de sua rotina para tentar sanar o problema  e ainda arcou com diversos prejuízos de ordem material e moral.</w:t>
      </w:r>
    </w:p>
    <w:p w:rsidR="00CA6F6A" w:rsidRPr="000A0874" w:rsidRDefault="00CA6F6A" w:rsidP="000A0874">
      <w:pPr>
        <w:spacing w:line="360" w:lineRule="auto"/>
        <w:ind w:firstLine="17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Blockquote"/>
        <w:tabs>
          <w:tab w:val="left" w:pos="3544"/>
        </w:tabs>
        <w:spacing w:line="360" w:lineRule="auto"/>
        <w:ind w:left="0" w:right="5" w:firstLine="1700"/>
        <w:jc w:val="both"/>
        <w:rPr>
          <w:rFonts w:ascii="Arial" w:hAnsi="Arial" w:cs="Arial"/>
          <w:szCs w:val="24"/>
        </w:rPr>
      </w:pPr>
      <w:r w:rsidRPr="000A0874">
        <w:rPr>
          <w:rFonts w:ascii="Arial" w:hAnsi="Arial" w:cs="Arial"/>
          <w:szCs w:val="24"/>
        </w:rPr>
        <w:t xml:space="preserve">Pelo exposto, requer a V. S ª a cominação da reparação por dano moral em patamar suficiente,  pelo dano sofrido pela autora, pela expectativa frustada em relação ao bem oferecido e ainda por seu caráter educativo e pedagógico do instituto e ainda que seja também arbitrado em seu caráter punitivo. </w:t>
      </w:r>
    </w:p>
    <w:p w:rsidR="00CA6F6A" w:rsidRPr="000A0874" w:rsidRDefault="00CA6F6A" w:rsidP="000A0874">
      <w:pPr>
        <w:spacing w:line="360" w:lineRule="auto"/>
        <w:jc w:val="both"/>
        <w:rPr>
          <w:rStyle w:val="Typewriter"/>
          <w:rFonts w:ascii="Arial" w:hAnsi="Arial" w:cs="Arial"/>
          <w:b/>
          <w:sz w:val="24"/>
          <w:szCs w:val="24"/>
        </w:rPr>
      </w:pPr>
    </w:p>
    <w:p w:rsidR="00CA6F6A" w:rsidRPr="000A0874" w:rsidRDefault="00CA6F6A" w:rsidP="000A0874">
      <w:pPr>
        <w:pStyle w:val="Ttulo3"/>
        <w:spacing w:line="360" w:lineRule="auto"/>
        <w:rPr>
          <w:rStyle w:val="Typewriter"/>
          <w:rFonts w:ascii="Arial" w:hAnsi="Arial" w:cs="Arial"/>
          <w:sz w:val="24"/>
          <w:szCs w:val="24"/>
        </w:rPr>
      </w:pPr>
      <w:r w:rsidRPr="000A0874">
        <w:rPr>
          <w:rStyle w:val="Typewriter"/>
          <w:rFonts w:ascii="Arial" w:hAnsi="Arial" w:cs="Arial"/>
          <w:sz w:val="24"/>
          <w:szCs w:val="24"/>
        </w:rPr>
        <w:t>Para corroborar o entendimento do dano moral, nota-se que o autor não pode trabalhar, pois dependia do veículo, não podendo auferir renda para sua família e ainda teve de arcar com as parcelas que venceram, já quando o veículo não estava mais sobre sua responsabilidade</w:t>
      </w:r>
    </w:p>
    <w:p w:rsidR="00CA6F6A" w:rsidRPr="000A0874" w:rsidRDefault="00CA6F6A" w:rsidP="000A0874">
      <w:pPr>
        <w:spacing w:line="360" w:lineRule="auto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Style w:val="Typewriter"/>
          <w:rFonts w:ascii="Arial" w:hAnsi="Arial" w:cs="Arial"/>
          <w:sz w:val="24"/>
          <w:szCs w:val="24"/>
        </w:rPr>
      </w:pPr>
      <w:r w:rsidRPr="000A0874">
        <w:rPr>
          <w:rStyle w:val="Typewriter"/>
          <w:rFonts w:ascii="Arial" w:hAnsi="Arial" w:cs="Arial"/>
          <w:sz w:val="24"/>
          <w:szCs w:val="24"/>
        </w:rPr>
        <w:t>Por conta disso, teve que efetuar empréstimos para poder honrar seus compromissos e poder sustentar a sua família, fazendo com que sua situação financeira ficasse cada vez pior.</w:t>
      </w:r>
    </w:p>
    <w:p w:rsidR="00CA6F6A" w:rsidRPr="000A0874" w:rsidRDefault="00CA6F6A" w:rsidP="000A0874">
      <w:pPr>
        <w:spacing w:line="360" w:lineRule="auto"/>
        <w:ind w:firstLine="1700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0"/>
        <w:jc w:val="both"/>
        <w:rPr>
          <w:rStyle w:val="Typewriter"/>
          <w:rFonts w:ascii="Arial" w:hAnsi="Arial" w:cs="Arial"/>
          <w:sz w:val="24"/>
          <w:szCs w:val="24"/>
        </w:rPr>
      </w:pPr>
      <w:r w:rsidRPr="000A0874">
        <w:rPr>
          <w:rStyle w:val="Typewriter"/>
          <w:rFonts w:ascii="Arial" w:hAnsi="Arial" w:cs="Arial"/>
          <w:sz w:val="24"/>
          <w:szCs w:val="24"/>
        </w:rPr>
        <w:t xml:space="preserve">Além disso, por estar com um valor muito reduzido de renda para o sustento de sua família, teve que priorizar os pagamentos essenciais e não pagar as despesas não essenciais (não porque não queria pagar, mas para ter o mínimo necessário para o sustento da família) e, assim que estivesse com a situação financeira equilibrada, proceder o pagamento destes credores que não pode pagar no tempo correto. </w:t>
      </w:r>
    </w:p>
    <w:p w:rsidR="00CA6F6A" w:rsidRPr="000A0874" w:rsidRDefault="00CA6F6A" w:rsidP="000A0874">
      <w:pPr>
        <w:spacing w:line="360" w:lineRule="auto"/>
        <w:ind w:firstLine="1700"/>
        <w:jc w:val="both"/>
        <w:rPr>
          <w:rStyle w:val="Typewriter"/>
          <w:rFonts w:ascii="Arial" w:hAnsi="Arial" w:cs="Arial"/>
          <w:b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  <w:r w:rsidRPr="000A0874">
        <w:rPr>
          <w:rStyle w:val="Typewriter"/>
          <w:rFonts w:ascii="Arial" w:hAnsi="Arial" w:cs="Arial"/>
          <w:sz w:val="24"/>
          <w:szCs w:val="24"/>
        </w:rPr>
        <w:t>Dispõe a Constituição Federal em seus artigos 1</w:t>
      </w:r>
      <w:r w:rsidRPr="000A0874">
        <w:rPr>
          <w:rStyle w:val="Typewriter"/>
          <w:rFonts w:ascii="Arial" w:hAnsi="Arial" w:cs="Arial"/>
          <w:sz w:val="24"/>
          <w:szCs w:val="24"/>
          <w:vertAlign w:val="superscript"/>
        </w:rPr>
        <w:t>o</w:t>
      </w:r>
      <w:r w:rsidRPr="000A0874">
        <w:rPr>
          <w:rStyle w:val="Typewriter"/>
          <w:rFonts w:ascii="Arial" w:hAnsi="Arial" w:cs="Arial"/>
          <w:sz w:val="24"/>
          <w:szCs w:val="24"/>
        </w:rPr>
        <w:t xml:space="preserve"> e 5</w:t>
      </w:r>
      <w:r w:rsidRPr="000A0874">
        <w:rPr>
          <w:rStyle w:val="Typewriter"/>
          <w:rFonts w:ascii="Arial" w:hAnsi="Arial" w:cs="Arial"/>
          <w:sz w:val="24"/>
          <w:szCs w:val="24"/>
          <w:vertAlign w:val="superscript"/>
        </w:rPr>
        <w:t>o</w:t>
      </w:r>
      <w:r w:rsidRPr="000A0874">
        <w:rPr>
          <w:rStyle w:val="Typewriter"/>
          <w:rFonts w:ascii="Arial" w:hAnsi="Arial" w:cs="Arial"/>
          <w:sz w:val="24"/>
          <w:szCs w:val="24"/>
        </w:rPr>
        <w:t xml:space="preserve">, </w:t>
      </w:r>
      <w:r w:rsidRPr="000A0874">
        <w:rPr>
          <w:rStyle w:val="Typewriter"/>
          <w:rFonts w:ascii="Arial" w:hAnsi="Arial" w:cs="Arial"/>
          <w:b/>
          <w:i/>
          <w:sz w:val="24"/>
          <w:szCs w:val="24"/>
          <w:u w:val="single"/>
        </w:rPr>
        <w:t>in</w:t>
      </w:r>
      <w:r w:rsidRPr="000A0874">
        <w:rPr>
          <w:rStyle w:val="Typewriter"/>
          <w:rFonts w:ascii="Arial" w:hAnsi="Arial" w:cs="Arial"/>
          <w:i/>
          <w:sz w:val="24"/>
          <w:szCs w:val="24"/>
        </w:rPr>
        <w:t xml:space="preserve"> </w:t>
      </w:r>
      <w:r w:rsidRPr="000A0874">
        <w:rPr>
          <w:rStyle w:val="Typewriter"/>
          <w:rFonts w:ascii="Arial" w:hAnsi="Arial" w:cs="Arial"/>
          <w:b/>
          <w:i/>
          <w:sz w:val="24"/>
          <w:szCs w:val="24"/>
          <w:u w:val="single"/>
        </w:rPr>
        <w:t>verbis</w:t>
      </w:r>
      <w:r w:rsidRPr="000A0874">
        <w:rPr>
          <w:rStyle w:val="Typewriter"/>
          <w:rFonts w:ascii="Arial" w:hAnsi="Arial" w:cs="Arial"/>
          <w:sz w:val="24"/>
          <w:szCs w:val="24"/>
        </w:rPr>
        <w:t xml:space="preserve"> que:</w:t>
      </w:r>
    </w:p>
    <w:p w:rsidR="00CA6F6A" w:rsidRPr="000A0874" w:rsidRDefault="00CA6F6A" w:rsidP="000A0874">
      <w:pPr>
        <w:pStyle w:val="BodyText22"/>
        <w:spacing w:line="360" w:lineRule="auto"/>
        <w:ind w:left="1701"/>
        <w:rPr>
          <w:rStyle w:val="Typewriter"/>
          <w:rFonts w:ascii="Arial" w:hAnsi="Arial" w:cs="Arial"/>
          <w:spacing w:val="0"/>
          <w:sz w:val="24"/>
          <w:szCs w:val="24"/>
        </w:rPr>
      </w:pPr>
    </w:p>
    <w:p w:rsidR="00CA6F6A" w:rsidRPr="000A0874" w:rsidRDefault="00CA6F6A" w:rsidP="000A0874">
      <w:pPr>
        <w:pStyle w:val="BodyText22"/>
        <w:spacing w:line="360" w:lineRule="auto"/>
        <w:ind w:left="2268"/>
        <w:rPr>
          <w:rStyle w:val="Typewriter"/>
          <w:rFonts w:ascii="Arial" w:hAnsi="Arial" w:cs="Arial"/>
          <w:spacing w:val="0"/>
          <w:sz w:val="24"/>
          <w:szCs w:val="24"/>
        </w:rPr>
      </w:pPr>
      <w:r w:rsidRPr="000A0874">
        <w:rPr>
          <w:rStyle w:val="Typewriter"/>
          <w:rFonts w:ascii="Arial" w:hAnsi="Arial" w:cs="Arial"/>
          <w:spacing w:val="0"/>
          <w:sz w:val="24"/>
          <w:szCs w:val="24"/>
        </w:rPr>
        <w:t xml:space="preserve">“Artigo 1º - A República Federativa do Brasil, formada pela união indissolúvel dos Estados e Municípios e do Distrito Federal, constitui-se </w:t>
      </w:r>
      <w:smartTag w:uri="urn:schemas-microsoft-com:office:smarttags" w:element="PersonName">
        <w:smartTagPr>
          <w:attr w:name="ProductID" w:val="em Estado Democr￡tico"/>
        </w:smartTagPr>
        <w:r w:rsidRPr="000A0874">
          <w:rPr>
            <w:rStyle w:val="Typewriter"/>
            <w:rFonts w:ascii="Arial" w:hAnsi="Arial" w:cs="Arial"/>
            <w:spacing w:val="0"/>
            <w:sz w:val="24"/>
            <w:szCs w:val="24"/>
          </w:rPr>
          <w:t>em Estado Democrático</w:t>
        </w:r>
      </w:smartTag>
      <w:r w:rsidRPr="000A0874">
        <w:rPr>
          <w:rStyle w:val="Typewriter"/>
          <w:rFonts w:ascii="Arial" w:hAnsi="Arial" w:cs="Arial"/>
          <w:spacing w:val="0"/>
          <w:sz w:val="24"/>
          <w:szCs w:val="24"/>
        </w:rPr>
        <w:t xml:space="preserve"> de Direito e tem como fundamentos:</w:t>
      </w:r>
    </w:p>
    <w:p w:rsidR="00CA6F6A" w:rsidRPr="000A0874" w:rsidRDefault="00CA6F6A" w:rsidP="000A0874">
      <w:pPr>
        <w:spacing w:line="360" w:lineRule="auto"/>
        <w:ind w:left="2268"/>
        <w:jc w:val="both"/>
        <w:rPr>
          <w:rStyle w:val="Typewriter"/>
          <w:rFonts w:ascii="Arial" w:hAnsi="Arial" w:cs="Arial"/>
          <w:sz w:val="24"/>
          <w:szCs w:val="24"/>
        </w:rPr>
      </w:pPr>
      <w:r w:rsidRPr="000A0874">
        <w:rPr>
          <w:rStyle w:val="Typewriter"/>
          <w:rFonts w:ascii="Arial" w:hAnsi="Arial" w:cs="Arial"/>
          <w:sz w:val="24"/>
          <w:szCs w:val="24"/>
        </w:rPr>
        <w:t>(...)</w:t>
      </w:r>
    </w:p>
    <w:p w:rsidR="00CA6F6A" w:rsidRPr="000A0874" w:rsidRDefault="00CA6F6A" w:rsidP="000A0874">
      <w:pPr>
        <w:spacing w:line="360" w:lineRule="auto"/>
        <w:ind w:left="2268"/>
        <w:jc w:val="both"/>
        <w:rPr>
          <w:rStyle w:val="Typewriter"/>
          <w:rFonts w:ascii="Arial" w:hAnsi="Arial" w:cs="Arial"/>
          <w:sz w:val="24"/>
          <w:szCs w:val="24"/>
        </w:rPr>
      </w:pPr>
      <w:r w:rsidRPr="000A0874">
        <w:rPr>
          <w:rStyle w:val="Typewriter"/>
          <w:rFonts w:ascii="Arial" w:hAnsi="Arial" w:cs="Arial"/>
          <w:sz w:val="24"/>
          <w:szCs w:val="24"/>
        </w:rPr>
        <w:t>III - a dignidade da pessoa humana;”</w:t>
      </w:r>
    </w:p>
    <w:p w:rsidR="00CA6F6A" w:rsidRPr="000A0874" w:rsidRDefault="00CA6F6A" w:rsidP="000A0874">
      <w:pPr>
        <w:spacing w:line="360" w:lineRule="auto"/>
        <w:ind w:left="2268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Artig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  <w:r w:rsidRPr="000A0874">
        <w:rPr>
          <w:rStyle w:val="Typewriter"/>
          <w:rFonts w:ascii="Arial" w:hAnsi="Arial" w:cs="Arial"/>
          <w:color w:val="auto"/>
          <w:sz w:val="24"/>
          <w:szCs w:val="24"/>
        </w:rPr>
        <w:t>“Artigo 5º - (...)</w:t>
      </w:r>
    </w:p>
    <w:p w:rsidR="00CA6F6A" w:rsidRPr="000A0874" w:rsidRDefault="00CA6F6A" w:rsidP="000A0874">
      <w:pPr>
        <w:pStyle w:val="Artig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  <w:r w:rsidRPr="000A0874">
        <w:rPr>
          <w:rStyle w:val="Typewriter"/>
          <w:rFonts w:ascii="Arial" w:hAnsi="Arial" w:cs="Arial"/>
          <w:color w:val="auto"/>
          <w:sz w:val="24"/>
          <w:szCs w:val="24"/>
        </w:rPr>
        <w:t>(...)</w:t>
      </w:r>
    </w:p>
    <w:p w:rsidR="00CA6F6A" w:rsidRPr="000A0874" w:rsidRDefault="00CA6F6A" w:rsidP="000A0874">
      <w:pPr>
        <w:pStyle w:val="Inciso"/>
        <w:spacing w:before="0" w:after="0" w:line="360" w:lineRule="auto"/>
        <w:ind w:left="2268"/>
        <w:rPr>
          <w:rStyle w:val="Typewriter"/>
          <w:rFonts w:ascii="Arial" w:hAnsi="Arial" w:cs="Arial"/>
          <w:color w:val="auto"/>
          <w:sz w:val="24"/>
          <w:szCs w:val="24"/>
        </w:rPr>
      </w:pPr>
      <w:r w:rsidRPr="000A0874">
        <w:rPr>
          <w:rStyle w:val="Typewriter"/>
          <w:rFonts w:ascii="Arial" w:hAnsi="Arial" w:cs="Arial"/>
          <w:color w:val="auto"/>
          <w:sz w:val="24"/>
          <w:szCs w:val="24"/>
        </w:rPr>
        <w:t>V - é assegurado o direito de resposta, proporcional ao agravo</w:t>
      </w:r>
      <w:r w:rsidRPr="000A0874">
        <w:rPr>
          <w:rStyle w:val="Typewriter"/>
          <w:rFonts w:ascii="Arial" w:hAnsi="Arial" w:cs="Arial"/>
          <w:b/>
          <w:color w:val="auto"/>
          <w:sz w:val="24"/>
          <w:szCs w:val="24"/>
        </w:rPr>
        <w:t>, além da indenização por dano material, MORAL ou à imagem;”</w:t>
      </w:r>
      <w:r w:rsidRPr="000A0874">
        <w:rPr>
          <w:rStyle w:val="Typewriter"/>
          <w:rFonts w:ascii="Arial" w:hAnsi="Arial" w:cs="Arial"/>
          <w:color w:val="auto"/>
          <w:sz w:val="24"/>
          <w:szCs w:val="24"/>
        </w:rPr>
        <w:t xml:space="preserve"> [grifou-se]</w:t>
      </w: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E a lei nº 8.078/90, no que tange à possibilidade de compensação pelo DANO MORAL sofrido pelo autor, destaca-se o disposto no artigo 6º, inciso VI, como direito básico do consumidor:</w:t>
      </w: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“Artigo 6º- São direitos básicos do consumidor: </w:t>
      </w:r>
    </w:p>
    <w:p w:rsidR="00CA6F6A" w:rsidRPr="000A0874" w:rsidRDefault="00CA6F6A" w:rsidP="000A0874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(...)</w:t>
      </w:r>
    </w:p>
    <w:p w:rsidR="00CA6F6A" w:rsidRPr="000A0874" w:rsidRDefault="00CA6F6A" w:rsidP="000A0874">
      <w:pPr>
        <w:spacing w:line="360" w:lineRule="auto"/>
        <w:ind w:left="2268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VI - a efetiva prevenção e </w:t>
      </w:r>
      <w:r w:rsidRPr="000A0874">
        <w:rPr>
          <w:rFonts w:ascii="Arial" w:hAnsi="Arial" w:cs="Arial"/>
          <w:b/>
          <w:sz w:val="24"/>
          <w:szCs w:val="24"/>
        </w:rPr>
        <w:t>reparação de danos patrimoniais e MORAIS</w:t>
      </w:r>
      <w:r w:rsidRPr="000A0874">
        <w:rPr>
          <w:rFonts w:ascii="Arial" w:hAnsi="Arial" w:cs="Arial"/>
          <w:sz w:val="24"/>
          <w:szCs w:val="24"/>
        </w:rPr>
        <w:t>, individuais, coletivos e difusos;” [grifou-se]</w:t>
      </w:r>
    </w:p>
    <w:p w:rsidR="00CA6F6A" w:rsidRPr="000A0874" w:rsidRDefault="00CA6F6A" w:rsidP="000A0874">
      <w:pPr>
        <w:spacing w:line="360" w:lineRule="auto"/>
        <w:ind w:left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b/>
          <w:sz w:val="24"/>
          <w:szCs w:val="24"/>
        </w:rPr>
      </w:pPr>
      <w:r w:rsidRPr="000A0874">
        <w:rPr>
          <w:rFonts w:ascii="Arial" w:hAnsi="Arial" w:cs="Arial"/>
          <w:b/>
          <w:sz w:val="24"/>
          <w:szCs w:val="24"/>
        </w:rPr>
        <w:t xml:space="preserve">Assim, no tocante ao dano moral, o autor deve ser compensado por todo o constrangimento, transtornos e aborrecimentos sofridos neste período, pois, tais SUPERAM, e MUITO, os limites do que se entende por razoável no cotidiano de um ser humano, em razão do descaso da ré. </w:t>
      </w: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 </w:t>
      </w: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Cabe salientar a lição do Professor Desembargador </w:t>
      </w:r>
      <w:r w:rsidRPr="000A0874">
        <w:rPr>
          <w:rFonts w:ascii="Arial" w:hAnsi="Arial" w:cs="Arial"/>
          <w:b/>
          <w:sz w:val="24"/>
          <w:szCs w:val="24"/>
        </w:rPr>
        <w:t xml:space="preserve">SÉRGIO CAVALIERI FILHO, </w:t>
      </w:r>
      <w:r w:rsidRPr="000A0874">
        <w:rPr>
          <w:rFonts w:ascii="Arial" w:hAnsi="Arial" w:cs="Arial"/>
          <w:sz w:val="24"/>
          <w:szCs w:val="24"/>
        </w:rPr>
        <w:t>em sua obra “Programa de responsabilidade Civil”, Ed. Malheiros, 1998, o qual ensina que:</w:t>
      </w:r>
    </w:p>
    <w:p w:rsidR="00CA6F6A" w:rsidRPr="000A0874" w:rsidRDefault="00CA6F6A" w:rsidP="000A0874">
      <w:pPr>
        <w:pStyle w:val="Corpodetexto2"/>
        <w:spacing w:line="360" w:lineRule="auto"/>
        <w:ind w:left="2300" w:firstLine="1"/>
        <w:jc w:val="both"/>
        <w:rPr>
          <w:rFonts w:ascii="Arial" w:hAnsi="Arial" w:cs="Arial"/>
          <w:i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 “...deve ser reputado como dano moral, a dor, o vexame, sofrimento ou humilhação que, fugindo a normalidade, interfira intensamente no comportamento psicológico do indivíduo, causando-lhe aflições, angústia e desequilíbrio em seu bem-estar... Se assim não se entender, acabaremos por banalizar o dano moral, ensejando ações judiciais em busca de indenizações pelos mais triviais aborrecimentos”</w:t>
      </w:r>
      <w:r w:rsidRPr="000A0874">
        <w:rPr>
          <w:rFonts w:ascii="Arial" w:hAnsi="Arial" w:cs="Arial"/>
          <w:i/>
          <w:sz w:val="24"/>
          <w:szCs w:val="24"/>
        </w:rPr>
        <w:t>.</w:t>
      </w: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Vejamos o que nos ensina o mestre </w:t>
      </w:r>
      <w:r w:rsidRPr="000A0874">
        <w:rPr>
          <w:rFonts w:ascii="Arial" w:hAnsi="Arial" w:cs="Arial"/>
          <w:b/>
          <w:sz w:val="24"/>
          <w:szCs w:val="24"/>
        </w:rPr>
        <w:t>Silvio de Salvo Venosa</w:t>
      </w:r>
      <w:r w:rsidRPr="000A0874">
        <w:rPr>
          <w:rFonts w:ascii="Arial" w:hAnsi="Arial" w:cs="Arial"/>
          <w:sz w:val="24"/>
          <w:szCs w:val="24"/>
        </w:rPr>
        <w:t xml:space="preserve"> em sua obra sobre Responsabilidade Civil:</w:t>
      </w:r>
    </w:p>
    <w:p w:rsidR="00CA6F6A" w:rsidRPr="000A0874" w:rsidRDefault="00CA6F6A" w:rsidP="000A0874">
      <w:pPr>
        <w:pStyle w:val="Corpodetexto2"/>
        <w:spacing w:line="360" w:lineRule="auto"/>
        <w:ind w:left="2300" w:firstLine="1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“ os danos projetados nos consumidores, decorrentes da atividade de fornecedor de produtos e serviços, devem ser cabalmente indenizados. No nosso sistema foi adotada a responsabilidade objetiva no campo do consumidor, sem que haja limites para a indenização. Ao contrário do que ocorre em outros setores, no campo da indenização aos consumidores não existe limitação tarifada.” (Silvio Salvo Venosa, Direito Civil. Responsabilidade Civil, São Paulo, ed. Atlas, </w:t>
      </w:r>
      <w:r w:rsidR="00AE39B6" w:rsidRPr="000A0874">
        <w:rPr>
          <w:rFonts w:ascii="Arial" w:hAnsi="Arial" w:cs="Arial"/>
          <w:sz w:val="24"/>
          <w:szCs w:val="24"/>
        </w:rPr>
        <w:t>2012</w:t>
      </w:r>
      <w:r w:rsidRPr="000A0874">
        <w:rPr>
          <w:rFonts w:ascii="Arial" w:hAnsi="Arial" w:cs="Arial"/>
          <w:sz w:val="24"/>
          <w:szCs w:val="24"/>
        </w:rPr>
        <w:t>, p.206)</w:t>
      </w: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  <w:r w:rsidRPr="000A0874">
        <w:rPr>
          <w:rStyle w:val="Typewriter"/>
          <w:rFonts w:ascii="Arial" w:hAnsi="Arial" w:cs="Arial"/>
          <w:sz w:val="24"/>
          <w:szCs w:val="24"/>
        </w:rPr>
        <w:t xml:space="preserve">Como ensina o eminente e saudoso civilista </w:t>
      </w:r>
      <w:r w:rsidRPr="000A0874">
        <w:rPr>
          <w:rStyle w:val="Typewriter"/>
          <w:rFonts w:ascii="Arial" w:hAnsi="Arial" w:cs="Arial"/>
          <w:b/>
          <w:sz w:val="24"/>
          <w:szCs w:val="24"/>
        </w:rPr>
        <w:t>CAIO MÁRIO DA SILVA PEREIR</w:t>
      </w:r>
      <w:r w:rsidRPr="000A0874">
        <w:rPr>
          <w:rStyle w:val="Typewriter"/>
          <w:rFonts w:ascii="Arial" w:hAnsi="Arial" w:cs="Arial"/>
          <w:sz w:val="24"/>
          <w:szCs w:val="24"/>
        </w:rPr>
        <w:t xml:space="preserve">A, quando se cuida de dano moral, o fulcro do conceito ressarcitório acha-se deslocado para a convergência de duas forças: </w:t>
      </w:r>
    </w:p>
    <w:p w:rsidR="00CA6F6A" w:rsidRPr="000A0874" w:rsidRDefault="00CA6F6A" w:rsidP="000A0874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left="2300" w:firstLine="1"/>
        <w:jc w:val="both"/>
        <w:rPr>
          <w:rFonts w:ascii="Arial" w:hAnsi="Arial" w:cs="Arial"/>
          <w:sz w:val="24"/>
          <w:szCs w:val="24"/>
        </w:rPr>
      </w:pPr>
      <w:r w:rsidRPr="000A0874">
        <w:rPr>
          <w:rStyle w:val="Typewriter"/>
          <w:rFonts w:ascii="Arial" w:hAnsi="Arial" w:cs="Arial"/>
          <w:b/>
          <w:sz w:val="24"/>
          <w:szCs w:val="24"/>
        </w:rPr>
        <w:t>”</w:t>
      </w:r>
      <w:r w:rsidRPr="000A0874">
        <w:rPr>
          <w:rStyle w:val="Typewriter"/>
          <w:rFonts w:ascii="Arial" w:hAnsi="Arial" w:cs="Arial"/>
          <w:sz w:val="24"/>
          <w:szCs w:val="24"/>
        </w:rPr>
        <w:t>'caráter punitivo', para que o causador do dano, pelo fato da condenação, se veja castigado pela ofensa que praticou; e o 'caráter compensatório' para a vítima, que receberá uma soma que lhe proporcione prazeres como contrapartida do mal sofrido" (</w:t>
      </w:r>
      <w:r w:rsidRPr="000A0874">
        <w:rPr>
          <w:rFonts w:ascii="Arial" w:hAnsi="Arial" w:cs="Arial"/>
          <w:sz w:val="24"/>
          <w:szCs w:val="24"/>
        </w:rPr>
        <w:t>Responsabilidade civil, Rio de Janeiro, Forense, 1.990, p. 62).</w:t>
      </w:r>
    </w:p>
    <w:p w:rsidR="00CA6F6A" w:rsidRPr="000A0874" w:rsidRDefault="00CA6F6A" w:rsidP="000A0874">
      <w:pPr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 </w:t>
      </w:r>
    </w:p>
    <w:p w:rsidR="00CA6F6A" w:rsidRPr="000A0874" w:rsidRDefault="00CA6F6A" w:rsidP="000A0874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  <w:r w:rsidRPr="000A0874">
        <w:rPr>
          <w:rStyle w:val="Typewriter"/>
          <w:rFonts w:ascii="Arial" w:hAnsi="Arial" w:cs="Arial"/>
          <w:sz w:val="24"/>
          <w:szCs w:val="24"/>
        </w:rPr>
        <w:t xml:space="preserve">É exatamente isso que se pretende com a presente ação: uma satisfação, uma compensação pelo sofrimento que experimentou o autor com o abuso na cobrança e inobservância às regras mais comezinhas do direito do CONSUMIDOR, isso nada mais é do que uma contrapartida do mal sofrido, com caráter satisfativo para o </w:t>
      </w:r>
      <w:r w:rsidRPr="000A0874">
        <w:rPr>
          <w:rStyle w:val="Typewriter"/>
          <w:rFonts w:ascii="Arial" w:hAnsi="Arial" w:cs="Arial"/>
          <w:b/>
          <w:sz w:val="24"/>
          <w:szCs w:val="24"/>
        </w:rPr>
        <w:t>LESADO</w:t>
      </w:r>
      <w:r w:rsidRPr="000A0874">
        <w:rPr>
          <w:rStyle w:val="Typewriter"/>
          <w:rFonts w:ascii="Arial" w:hAnsi="Arial" w:cs="Arial"/>
          <w:sz w:val="24"/>
          <w:szCs w:val="24"/>
        </w:rPr>
        <w:t xml:space="preserve"> e punitivo para a ré, causadora do dano, para que se abstenha de realizar essa conduta lesiva com outros consumidores.</w:t>
      </w: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No mais, nada obsta acrescentar o entendimento jurisprudencial do TJERJ acerca da presente lide:</w:t>
      </w: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3E4E25" w:rsidP="000A0874">
      <w:pPr>
        <w:pStyle w:val="Corpodetexto2"/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2012</w:t>
      </w:r>
      <w:r w:rsidR="00CA6F6A" w:rsidRPr="000A0874">
        <w:rPr>
          <w:rFonts w:ascii="Arial" w:hAnsi="Arial" w:cs="Arial"/>
          <w:sz w:val="24"/>
          <w:szCs w:val="24"/>
        </w:rPr>
        <w:t>.001.377</w:t>
      </w:r>
      <w:r w:rsidR="00C427CF" w:rsidRPr="000A0874">
        <w:rPr>
          <w:rFonts w:ascii="Arial" w:hAnsi="Arial" w:cs="Arial"/>
          <w:sz w:val="24"/>
          <w:szCs w:val="24"/>
        </w:rPr>
        <w:t>8</w:t>
      </w:r>
      <w:r w:rsidR="00CA6F6A" w:rsidRPr="000A0874">
        <w:rPr>
          <w:rFonts w:ascii="Arial" w:hAnsi="Arial" w:cs="Arial"/>
          <w:sz w:val="24"/>
          <w:szCs w:val="24"/>
        </w:rPr>
        <w:t>8 - APELACAO CIVEL - JDS.DES.SIMONE GASTESI CHEVRAND - Julgamento: 29/11/</w:t>
      </w:r>
      <w:r w:rsidRPr="000A0874">
        <w:rPr>
          <w:rFonts w:ascii="Arial" w:hAnsi="Arial" w:cs="Arial"/>
          <w:sz w:val="24"/>
          <w:szCs w:val="24"/>
        </w:rPr>
        <w:t>2012</w:t>
      </w:r>
      <w:r w:rsidR="00CA6F6A" w:rsidRPr="000A0874">
        <w:rPr>
          <w:rFonts w:ascii="Arial" w:hAnsi="Arial" w:cs="Arial"/>
          <w:sz w:val="24"/>
          <w:szCs w:val="24"/>
        </w:rPr>
        <w:t xml:space="preserve"> - DECIMA SEXTA CAMARA CIVEL </w:t>
      </w:r>
    </w:p>
    <w:p w:rsidR="00CA6F6A" w:rsidRPr="000A0874" w:rsidRDefault="00CA6F6A" w:rsidP="000A0874">
      <w:pPr>
        <w:pStyle w:val="Corpodetexto2"/>
        <w:spacing w:line="360" w:lineRule="auto"/>
        <w:ind w:left="23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DANOS MORAIS. ATRASO NA ENTREGA DE VEÍCULO VENDIDO. APLICAÇÃO DA MULTA PREVISTA NA LEI ESTADUAL N° 3.669/01 (Decreto 1.306/9</w:t>
      </w:r>
      <w:r w:rsidR="00C427CF" w:rsidRPr="000A0874">
        <w:rPr>
          <w:rFonts w:ascii="Arial" w:hAnsi="Arial" w:cs="Arial"/>
          <w:sz w:val="24"/>
          <w:szCs w:val="24"/>
        </w:rPr>
        <w:t>8</w:t>
      </w:r>
      <w:r w:rsidRPr="000A0874">
        <w:rPr>
          <w:rFonts w:ascii="Arial" w:hAnsi="Arial" w:cs="Arial"/>
          <w:sz w:val="24"/>
          <w:szCs w:val="24"/>
        </w:rPr>
        <w:t xml:space="preserve">) PELO JUDICIÁRIO. </w:t>
      </w:r>
      <w:smartTag w:uri="urn:schemas-microsoft-com:office:smarttags" w:element="metricconverter">
        <w:smartTagPr>
          <w:attr w:name="ProductID" w:val="1. A"/>
        </w:smartTagPr>
        <w:r w:rsidRPr="000A0874">
          <w:rPr>
            <w:rFonts w:ascii="Arial" w:hAnsi="Arial" w:cs="Arial"/>
            <w:sz w:val="24"/>
            <w:szCs w:val="24"/>
          </w:rPr>
          <w:t>1. A</w:t>
        </w:r>
      </w:smartTag>
      <w:r w:rsidRPr="000A0874">
        <w:rPr>
          <w:rFonts w:ascii="Arial" w:hAnsi="Arial" w:cs="Arial"/>
          <w:sz w:val="24"/>
          <w:szCs w:val="24"/>
        </w:rPr>
        <w:t xml:space="preserve"> legitimidade de Concessionária de automóveis para ser demandada decorre da teoria da asserção. 2. E facultado à parte não quantificar seu pedido de condenação por danos morais (art. 286, II, do CPC). , 3. </w:t>
      </w:r>
      <w:r w:rsidRPr="000A0874">
        <w:rPr>
          <w:rFonts w:ascii="Arial" w:hAnsi="Arial" w:cs="Arial"/>
          <w:b/>
          <w:sz w:val="24"/>
          <w:szCs w:val="24"/>
        </w:rPr>
        <w:t>Considerável e injustificado atraso na entrega de automóvel configura vício no serviço e conseqüente dano moral a ser compensado</w:t>
      </w:r>
      <w:r w:rsidRPr="000A0874">
        <w:rPr>
          <w:rFonts w:ascii="Arial" w:hAnsi="Arial" w:cs="Arial"/>
          <w:sz w:val="24"/>
          <w:szCs w:val="24"/>
        </w:rPr>
        <w:t xml:space="preserve">. </w:t>
      </w:r>
      <w:r w:rsidR="00C427CF" w:rsidRPr="000A0874">
        <w:rPr>
          <w:rFonts w:ascii="Arial" w:hAnsi="Arial" w:cs="Arial"/>
          <w:sz w:val="24"/>
          <w:szCs w:val="24"/>
        </w:rPr>
        <w:t>8</w:t>
      </w:r>
      <w:r w:rsidRPr="000A0874">
        <w:rPr>
          <w:rFonts w:ascii="Arial" w:hAnsi="Arial" w:cs="Arial"/>
          <w:sz w:val="24"/>
          <w:szCs w:val="24"/>
        </w:rPr>
        <w:t xml:space="preserve">. Responde solidariamente com a fábrica do veiculo a Concessionária em cujo estabelecimento é celebrado contrato de venda de automóvel, notadamente se presta informação viciada. </w:t>
      </w:r>
      <w:smartTag w:uri="urn:schemas-microsoft-com:office:smarttags" w:element="metricconverter">
        <w:smartTagPr>
          <w:attr w:name="ProductID" w:val="5. A"/>
        </w:smartTagPr>
        <w:r w:rsidRPr="000A0874">
          <w:rPr>
            <w:rFonts w:ascii="Arial" w:hAnsi="Arial" w:cs="Arial"/>
            <w:sz w:val="24"/>
            <w:szCs w:val="24"/>
          </w:rPr>
          <w:t>5. A</w:t>
        </w:r>
      </w:smartTag>
      <w:r w:rsidRPr="000A0874">
        <w:rPr>
          <w:rFonts w:ascii="Arial" w:hAnsi="Arial" w:cs="Arial"/>
          <w:sz w:val="24"/>
          <w:szCs w:val="24"/>
        </w:rPr>
        <w:t xml:space="preserve"> condenação correspondente só deve ser revista pela instância superior se fixada em valor ínfimo ou exorbitante, exceção não aplicável à hipótese que estabeleceu a quantia razoável e proporcional de R$6.000,00. </w:t>
      </w:r>
      <w:smartTag w:uri="urn:schemas-microsoft-com:office:smarttags" w:element="metricconverter">
        <w:smartTagPr>
          <w:attr w:name="ProductID" w:val="6. A"/>
        </w:smartTagPr>
        <w:r w:rsidRPr="000A0874">
          <w:rPr>
            <w:rFonts w:ascii="Arial" w:hAnsi="Arial" w:cs="Arial"/>
            <w:sz w:val="24"/>
            <w:szCs w:val="24"/>
          </w:rPr>
          <w:t>6. A</w:t>
        </w:r>
      </w:smartTag>
      <w:r w:rsidRPr="000A0874">
        <w:rPr>
          <w:rFonts w:ascii="Arial" w:hAnsi="Arial" w:cs="Arial"/>
          <w:sz w:val="24"/>
          <w:szCs w:val="24"/>
        </w:rPr>
        <w:t xml:space="preserve"> Lei Estadual n° 3.669/01 fixa regras destinadas a órgãos administrativos aos quais incumbe fiscalizar atividade de fornecedores e aplicar a multa nela estabelecida, que reverterá a favor de Fundo público próprio (Decreto 1.306/9</w:t>
      </w:r>
      <w:r w:rsidR="00C427CF" w:rsidRPr="000A0874">
        <w:rPr>
          <w:rFonts w:ascii="Arial" w:hAnsi="Arial" w:cs="Arial"/>
          <w:sz w:val="24"/>
          <w:szCs w:val="24"/>
        </w:rPr>
        <w:t>8</w:t>
      </w:r>
      <w:r w:rsidRPr="000A0874">
        <w:rPr>
          <w:rFonts w:ascii="Arial" w:hAnsi="Arial" w:cs="Arial"/>
          <w:sz w:val="24"/>
          <w:szCs w:val="24"/>
        </w:rPr>
        <w:t>). Descabe ao órgão jurisdicional fazê-lo no processo judicial. Agravos retidos referentes a questões preliminares suscitadas DESPROVIDOS. APELOS PARCIALMENTE PROVIDOS para excluir-se da condenação tão-somente o capítulo referente à aplicação da multa prevista na Lei Estadual.</w:t>
      </w: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Corpodetexto2"/>
        <w:spacing w:line="360" w:lineRule="auto"/>
        <w:ind w:firstLine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A0874">
        <w:rPr>
          <w:rFonts w:ascii="Arial" w:hAnsi="Arial" w:cs="Arial"/>
          <w:b/>
          <w:sz w:val="24"/>
          <w:szCs w:val="24"/>
        </w:rPr>
        <w:t>V - DA INVERSÃO DO ÔNUS DA PROVA</w:t>
      </w:r>
    </w:p>
    <w:p w:rsidR="00CA6F6A" w:rsidRPr="000A0874" w:rsidRDefault="00CA6F6A" w:rsidP="000A0874">
      <w:pPr>
        <w:spacing w:line="360" w:lineRule="auto"/>
        <w:ind w:firstLine="1701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Recuodecorpodetexto3"/>
        <w:spacing w:line="360" w:lineRule="auto"/>
        <w:rPr>
          <w:rFonts w:ascii="Arial" w:hAnsi="Arial" w:cs="Arial"/>
          <w:szCs w:val="24"/>
        </w:rPr>
      </w:pPr>
      <w:r w:rsidRPr="000A0874">
        <w:rPr>
          <w:rFonts w:ascii="Arial" w:hAnsi="Arial" w:cs="Arial"/>
          <w:szCs w:val="24"/>
        </w:rPr>
        <w:t>De acordo com o artigo 6º, VIII, da Lei nº 8.078/90 cabível o benefício legal da inversão do ônus da prova, seja pela hipossuficiência técnica, seja pela verossimilhança das alegações:</w:t>
      </w:r>
    </w:p>
    <w:p w:rsidR="00CA6F6A" w:rsidRPr="000A0874" w:rsidRDefault="00CA6F6A" w:rsidP="000A0874">
      <w:pPr>
        <w:spacing w:line="360" w:lineRule="auto"/>
        <w:jc w:val="both"/>
        <w:rPr>
          <w:rStyle w:val="Typewriter"/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pStyle w:val="Recuodecorpodetexto2"/>
        <w:spacing w:line="360" w:lineRule="auto"/>
        <w:ind w:left="1701"/>
        <w:rPr>
          <w:rStyle w:val="Typewriter"/>
          <w:rFonts w:ascii="Arial" w:hAnsi="Arial" w:cs="Arial"/>
          <w:sz w:val="24"/>
          <w:szCs w:val="24"/>
        </w:rPr>
      </w:pPr>
      <w:r w:rsidRPr="000A0874">
        <w:rPr>
          <w:rStyle w:val="Typewriter"/>
          <w:rFonts w:ascii="Arial" w:hAnsi="Arial" w:cs="Arial"/>
          <w:sz w:val="24"/>
          <w:szCs w:val="24"/>
        </w:rPr>
        <w:t>“Art. 6º - São direitos básicos do consumidor:</w:t>
      </w:r>
    </w:p>
    <w:p w:rsidR="00CA6F6A" w:rsidRPr="000A0874" w:rsidRDefault="00CA6F6A" w:rsidP="000A0874">
      <w:pPr>
        <w:spacing w:line="360" w:lineRule="auto"/>
        <w:ind w:left="1701"/>
        <w:jc w:val="both"/>
        <w:rPr>
          <w:rStyle w:val="Typewriter"/>
          <w:rFonts w:ascii="Arial" w:hAnsi="Arial" w:cs="Arial"/>
          <w:sz w:val="24"/>
          <w:szCs w:val="24"/>
        </w:rPr>
      </w:pPr>
      <w:r w:rsidRPr="000A0874">
        <w:rPr>
          <w:rStyle w:val="Typewriter"/>
          <w:rFonts w:ascii="Arial" w:hAnsi="Arial" w:cs="Arial"/>
          <w:sz w:val="24"/>
          <w:szCs w:val="24"/>
        </w:rPr>
        <w:t xml:space="preserve">(...) </w:t>
      </w:r>
    </w:p>
    <w:p w:rsidR="00CA6F6A" w:rsidRPr="000A0874" w:rsidRDefault="00CA6F6A" w:rsidP="000A0874">
      <w:pPr>
        <w:spacing w:line="360" w:lineRule="auto"/>
        <w:ind w:left="1701"/>
        <w:jc w:val="both"/>
        <w:rPr>
          <w:rStyle w:val="Typewriter"/>
          <w:rFonts w:ascii="Arial" w:hAnsi="Arial" w:cs="Arial"/>
          <w:sz w:val="24"/>
          <w:szCs w:val="24"/>
        </w:rPr>
      </w:pPr>
      <w:r w:rsidRPr="000A0874">
        <w:rPr>
          <w:rStyle w:val="Typewriter"/>
          <w:rFonts w:ascii="Arial" w:hAnsi="Arial" w:cs="Arial"/>
          <w:sz w:val="24"/>
          <w:szCs w:val="24"/>
        </w:rPr>
        <w:t xml:space="preserve">VIII - a </w:t>
      </w:r>
      <w:r w:rsidRPr="000A0874">
        <w:rPr>
          <w:rStyle w:val="Typewriter"/>
          <w:rFonts w:ascii="Arial" w:hAnsi="Arial" w:cs="Arial"/>
          <w:b/>
          <w:sz w:val="24"/>
          <w:szCs w:val="24"/>
        </w:rPr>
        <w:t>facilitação da defesa de seus direitos, inclusive com a inversão do ônus da prova</w:t>
      </w:r>
      <w:r w:rsidRPr="000A0874">
        <w:rPr>
          <w:rStyle w:val="Typewriter"/>
          <w:rFonts w:ascii="Arial" w:hAnsi="Arial" w:cs="Arial"/>
          <w:sz w:val="24"/>
          <w:szCs w:val="24"/>
        </w:rPr>
        <w:t xml:space="preserve">, a seu favor, no processo civil, quando, a critério do </w:t>
      </w:r>
      <w:r w:rsidR="00275B3E" w:rsidRPr="000A0874">
        <w:rPr>
          <w:rStyle w:val="Typewriter"/>
          <w:rFonts w:ascii="Arial" w:hAnsi="Arial" w:cs="Arial"/>
          <w:sz w:val="24"/>
          <w:szCs w:val="24"/>
        </w:rPr>
        <w:t>XXXXXXXXXXXX</w:t>
      </w:r>
      <w:r w:rsidRPr="000A0874">
        <w:rPr>
          <w:rStyle w:val="Typewriter"/>
          <w:rFonts w:ascii="Arial" w:hAnsi="Arial" w:cs="Arial"/>
          <w:sz w:val="24"/>
          <w:szCs w:val="24"/>
        </w:rPr>
        <w:t>, for verossímil a alegação ou quando for ele hipossuficiente, segundo as regras ordinárias de experiência”.(grifou-se)</w:t>
      </w:r>
    </w:p>
    <w:p w:rsidR="00CA6F6A" w:rsidRPr="000A0874" w:rsidRDefault="00CA6F6A" w:rsidP="000A0874">
      <w:pPr>
        <w:spacing w:line="360" w:lineRule="auto"/>
        <w:ind w:left="1701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ab/>
        <w:t xml:space="preserve">Ora, os fatos narrados nessa Exordial nada possuem de extraordinário, sendo certo que a má prestação de serviços de telefonia fixa, colocando os consumidores à mercê das mais diversas arbitrariedades, tais como a cobrança ao mero arbítrio do fornecedor, são freqüentes, não havendo óbice para o deferimento da requerida inversão, posto que as regras da experiência comum confirmam a ocorrência de danos decorrentes da falta de segurança de tais serviços. </w:t>
      </w:r>
    </w:p>
    <w:p w:rsidR="00CA6F6A" w:rsidRPr="000A0874" w:rsidRDefault="00CA6F6A" w:rsidP="000A0874">
      <w:pPr>
        <w:tabs>
          <w:tab w:val="left" w:pos="1701"/>
        </w:tabs>
        <w:spacing w:line="360" w:lineRule="auto"/>
        <w:ind w:firstLine="1077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tabs>
          <w:tab w:val="left" w:pos="1701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ab/>
        <w:t>Diante disto, requer a inversão do ônus da prova, em favor do autor, nos termos do art. 6.º, inciso VIII do “Código de Defesa do Consumidor”.</w:t>
      </w:r>
    </w:p>
    <w:p w:rsidR="00CA6F6A" w:rsidRPr="000A0874" w:rsidRDefault="00CA6F6A" w:rsidP="000A0874">
      <w:pPr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A0874">
        <w:rPr>
          <w:rFonts w:ascii="Arial" w:hAnsi="Arial" w:cs="Arial"/>
          <w:b/>
          <w:sz w:val="24"/>
          <w:szCs w:val="24"/>
        </w:rPr>
        <w:t>VI - DO PEDIDO</w:t>
      </w:r>
    </w:p>
    <w:p w:rsidR="00CA6F6A" w:rsidRPr="000A0874" w:rsidRDefault="00CA6F6A" w:rsidP="000A0874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>Pelo exposto requer:</w:t>
      </w:r>
    </w:p>
    <w:p w:rsidR="00CA6F6A" w:rsidRPr="000A0874" w:rsidRDefault="00CA6F6A" w:rsidP="000A0874">
      <w:pPr>
        <w:spacing w:line="360" w:lineRule="auto"/>
        <w:ind w:left="2800"/>
        <w:jc w:val="both"/>
        <w:rPr>
          <w:rFonts w:ascii="Arial" w:hAnsi="Arial" w:cs="Arial"/>
          <w:sz w:val="24"/>
          <w:szCs w:val="24"/>
        </w:rPr>
      </w:pPr>
    </w:p>
    <w:p w:rsidR="00CA6F6A" w:rsidRPr="000A0874" w:rsidRDefault="00CA6F6A" w:rsidP="000A0874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Concessão do benefício da </w:t>
      </w:r>
      <w:r w:rsidRPr="000A0874">
        <w:rPr>
          <w:rFonts w:ascii="Arial" w:hAnsi="Arial" w:cs="Arial"/>
          <w:b/>
          <w:sz w:val="24"/>
          <w:szCs w:val="24"/>
        </w:rPr>
        <w:t>gratuidade de justiça</w:t>
      </w:r>
      <w:r w:rsidRPr="000A0874">
        <w:rPr>
          <w:rFonts w:ascii="Arial" w:hAnsi="Arial" w:cs="Arial"/>
          <w:sz w:val="24"/>
          <w:szCs w:val="24"/>
        </w:rPr>
        <w:t>;</w:t>
      </w:r>
    </w:p>
    <w:p w:rsidR="00CA6F6A" w:rsidRPr="000A0874" w:rsidRDefault="00CA6F6A" w:rsidP="000A0874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b/>
          <w:sz w:val="24"/>
          <w:szCs w:val="24"/>
        </w:rPr>
        <w:t>citação da empresa ré</w:t>
      </w:r>
      <w:r w:rsidRPr="000A0874">
        <w:rPr>
          <w:rFonts w:ascii="Arial" w:hAnsi="Arial" w:cs="Arial"/>
          <w:sz w:val="24"/>
          <w:szCs w:val="24"/>
        </w:rPr>
        <w:t>, para querendo, apresentar CONTESTAÇÃO sob pena de revelia e confissão;</w:t>
      </w:r>
    </w:p>
    <w:p w:rsidR="00CA6F6A" w:rsidRPr="000A0874" w:rsidRDefault="00CA6F6A" w:rsidP="000A0874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a aplicação da cláusula de </w:t>
      </w:r>
      <w:r w:rsidRPr="000A0874">
        <w:rPr>
          <w:rFonts w:ascii="Arial" w:hAnsi="Arial" w:cs="Arial"/>
          <w:b/>
          <w:sz w:val="24"/>
          <w:szCs w:val="24"/>
        </w:rPr>
        <w:t>inversão do ônus da prova</w:t>
      </w:r>
      <w:r w:rsidRPr="000A0874">
        <w:rPr>
          <w:rFonts w:ascii="Arial" w:hAnsi="Arial" w:cs="Arial"/>
          <w:sz w:val="24"/>
          <w:szCs w:val="24"/>
        </w:rPr>
        <w:t>, prevista no artigo 6º, inciso VIII do CDC</w:t>
      </w:r>
    </w:p>
    <w:p w:rsidR="00CA6F6A" w:rsidRPr="000A0874" w:rsidRDefault="00CA6F6A" w:rsidP="000A0874">
      <w:pPr>
        <w:numPr>
          <w:ilvl w:val="0"/>
          <w:numId w:val="3"/>
        </w:numPr>
        <w:tabs>
          <w:tab w:val="clear" w:pos="360"/>
          <w:tab w:val="num" w:pos="3400"/>
        </w:tabs>
        <w:spacing w:line="360" w:lineRule="auto"/>
        <w:ind w:left="34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 xml:space="preserve">que o pedido seja </w:t>
      </w:r>
      <w:r w:rsidRPr="000A0874">
        <w:rPr>
          <w:rFonts w:ascii="Arial" w:hAnsi="Arial" w:cs="Arial"/>
          <w:b/>
          <w:sz w:val="24"/>
          <w:szCs w:val="24"/>
        </w:rPr>
        <w:t xml:space="preserve">JULGADO PROCEDENTE </w:t>
      </w:r>
      <w:r w:rsidRPr="000A0874">
        <w:rPr>
          <w:rFonts w:ascii="Arial" w:hAnsi="Arial" w:cs="Arial"/>
          <w:sz w:val="24"/>
          <w:szCs w:val="24"/>
        </w:rPr>
        <w:t xml:space="preserve">para condenar a ré ao pagamento de </w:t>
      </w:r>
      <w:r w:rsidRPr="000A0874">
        <w:rPr>
          <w:rFonts w:ascii="Arial" w:hAnsi="Arial" w:cs="Arial"/>
          <w:b/>
          <w:sz w:val="24"/>
          <w:szCs w:val="24"/>
        </w:rPr>
        <w:t>danos morais</w:t>
      </w:r>
      <w:r w:rsidRPr="000A0874">
        <w:rPr>
          <w:rFonts w:ascii="Arial" w:hAnsi="Arial" w:cs="Arial"/>
          <w:sz w:val="24"/>
          <w:szCs w:val="24"/>
        </w:rPr>
        <w:t xml:space="preserve"> no valor de </w:t>
      </w:r>
      <w:r w:rsidR="00C427CF" w:rsidRPr="000A0874">
        <w:rPr>
          <w:rFonts w:ascii="Arial" w:hAnsi="Arial" w:cs="Arial"/>
          <w:sz w:val="24"/>
          <w:szCs w:val="24"/>
        </w:rPr>
        <w:t>8</w:t>
      </w:r>
      <w:r w:rsidRPr="000A0874">
        <w:rPr>
          <w:rFonts w:ascii="Arial" w:hAnsi="Arial" w:cs="Arial"/>
          <w:sz w:val="24"/>
          <w:szCs w:val="24"/>
        </w:rPr>
        <w:t>0 (quarenta) salários mínimos;</w:t>
      </w: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CA6F6A" w:rsidRPr="000A0874" w:rsidRDefault="00CA6F6A" w:rsidP="000A0874">
      <w:pPr>
        <w:tabs>
          <w:tab w:val="left" w:pos="1701"/>
        </w:tabs>
        <w:spacing w:line="360" w:lineRule="auto"/>
        <w:ind w:firstLine="2800"/>
        <w:jc w:val="both"/>
        <w:rPr>
          <w:rFonts w:ascii="Arial" w:hAnsi="Arial" w:cs="Arial"/>
          <w:sz w:val="24"/>
          <w:szCs w:val="24"/>
        </w:rPr>
      </w:pPr>
      <w:r w:rsidRPr="000A0874">
        <w:rPr>
          <w:rFonts w:ascii="Arial" w:hAnsi="Arial" w:cs="Arial"/>
          <w:sz w:val="24"/>
          <w:szCs w:val="24"/>
        </w:rPr>
        <w:tab/>
        <w:t>Requer a produção de prova documental superveniente, e o depoimento pessoal do representante legal da ré, sob pena de confesso.</w:t>
      </w:r>
    </w:p>
    <w:p w:rsidR="00CA6F6A" w:rsidRPr="000A0874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55E5A" w:rsidRPr="000A0874" w:rsidRDefault="00155E5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155E5A" w:rsidRPr="000A0874" w:rsidRDefault="00155E5A" w:rsidP="000A087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CA6F6A" w:rsidRPr="00477A0A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CA6F6A" w:rsidRPr="00477A0A" w:rsidRDefault="00CA6F6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7A0A">
        <w:rPr>
          <w:rFonts w:ascii="Arial" w:hAnsi="Arial" w:cs="Arial"/>
          <w:sz w:val="24"/>
          <w:szCs w:val="24"/>
        </w:rPr>
        <w:tab/>
      </w:r>
      <w:r w:rsidRPr="00477A0A">
        <w:rPr>
          <w:rFonts w:ascii="Arial" w:hAnsi="Arial" w:cs="Arial"/>
          <w:sz w:val="24"/>
          <w:szCs w:val="24"/>
        </w:rPr>
        <w:tab/>
      </w:r>
      <w:r w:rsidRPr="00477A0A">
        <w:rPr>
          <w:rFonts w:ascii="Arial" w:hAnsi="Arial" w:cs="Arial"/>
          <w:sz w:val="24"/>
          <w:szCs w:val="24"/>
        </w:rPr>
        <w:tab/>
        <w:t xml:space="preserve">Dá-se a presente o valor de R$ </w:t>
      </w:r>
      <w:r w:rsidR="00155E5A" w:rsidRPr="00477A0A">
        <w:rPr>
          <w:rFonts w:ascii="Arial" w:hAnsi="Arial" w:cs="Arial"/>
          <w:sz w:val="24"/>
          <w:szCs w:val="24"/>
        </w:rPr>
        <w:t>.....</w:t>
      </w:r>
    </w:p>
    <w:p w:rsidR="00155E5A" w:rsidRPr="00477A0A" w:rsidRDefault="00155E5A" w:rsidP="000A087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477A0A" w:rsidRPr="00477A0A" w:rsidRDefault="00477A0A" w:rsidP="00477A0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A6F6A" w:rsidRPr="00477A0A">
        <w:rPr>
          <w:rFonts w:ascii="Arial" w:hAnsi="Arial" w:cs="Arial"/>
          <w:sz w:val="24"/>
          <w:szCs w:val="24"/>
        </w:rPr>
        <w:t>Termos em que,</w:t>
      </w:r>
    </w:p>
    <w:p w:rsidR="00CA6F6A" w:rsidRPr="00477A0A" w:rsidRDefault="00477A0A" w:rsidP="00477A0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CA6F6A" w:rsidRPr="00477A0A">
        <w:rPr>
          <w:rFonts w:ascii="Arial" w:hAnsi="Arial" w:cs="Arial"/>
          <w:sz w:val="24"/>
          <w:szCs w:val="24"/>
        </w:rPr>
        <w:t>P. Deferimento.</w:t>
      </w:r>
    </w:p>
    <w:p w:rsidR="00CA6F6A" w:rsidRPr="00477A0A" w:rsidRDefault="00477A0A" w:rsidP="00477A0A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Pr="00477A0A">
        <w:rPr>
          <w:rFonts w:ascii="Arial" w:hAnsi="Arial" w:cs="Arial"/>
          <w:sz w:val="24"/>
          <w:szCs w:val="24"/>
        </w:rPr>
        <w:t>Local e data.</w:t>
      </w:r>
    </w:p>
    <w:p w:rsidR="00CA6F6A" w:rsidRPr="000A0874" w:rsidRDefault="00CA6F6A" w:rsidP="000A087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55E5A" w:rsidRPr="000A0874" w:rsidRDefault="00155E5A" w:rsidP="000A087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155E5A" w:rsidRPr="000A0874" w:rsidRDefault="00155E5A" w:rsidP="000A0874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0A0874">
        <w:rPr>
          <w:rFonts w:ascii="Arial" w:hAnsi="Arial" w:cs="Arial"/>
          <w:b/>
          <w:sz w:val="24"/>
          <w:szCs w:val="24"/>
        </w:rPr>
        <w:t xml:space="preserve">Advogado – OAB: </w:t>
      </w:r>
    </w:p>
    <w:p w:rsidR="00CA6F6A" w:rsidRPr="000A0874" w:rsidRDefault="00CA6F6A" w:rsidP="000A0874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sectPr w:rsidR="00CA6F6A" w:rsidRPr="000A087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278" w:right="1134" w:bottom="1080" w:left="1701" w:header="720" w:footer="44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307B6" w:rsidRDefault="001307B6">
      <w:r>
        <w:separator/>
      </w:r>
    </w:p>
  </w:endnote>
  <w:endnote w:type="continuationSeparator" w:id="0">
    <w:p w:rsidR="001307B6" w:rsidRDefault="001307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6F6A" w:rsidRDefault="00CA6F6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CA6F6A" w:rsidRDefault="00CA6F6A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A6F6A" w:rsidRPr="00193F54" w:rsidRDefault="00193F54" w:rsidP="00193F54">
    <w:pPr>
      <w:spacing w:before="240"/>
      <w:jc w:val="center"/>
      <w:rPr>
        <w:color w:val="000000"/>
        <w:lang w:val="en-US"/>
      </w:rPr>
    </w:pPr>
    <w:r>
      <w:rPr>
        <w:rStyle w:val="Nmerodepgina"/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3F54" w:rsidRDefault="00193F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307B6" w:rsidRDefault="001307B6">
      <w:r>
        <w:separator/>
      </w:r>
    </w:p>
  </w:footnote>
  <w:footnote w:type="continuationSeparator" w:id="0">
    <w:p w:rsidR="001307B6" w:rsidRDefault="001307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3F54" w:rsidRDefault="00193F5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3F54" w:rsidRPr="00193F54" w:rsidRDefault="00193F54" w:rsidP="00193F5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93F54" w:rsidRDefault="00193F5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55FBA"/>
    <w:multiLevelType w:val="singleLevel"/>
    <w:tmpl w:val="6C7AE806"/>
    <w:lvl w:ilvl="0">
      <w:start w:val="1"/>
      <w:numFmt w:val="lowerLetter"/>
      <w:lvlText w:val="%1)"/>
      <w:lvlJc w:val="left"/>
      <w:pPr>
        <w:tabs>
          <w:tab w:val="num" w:pos="3400"/>
        </w:tabs>
        <w:ind w:left="3400" w:hanging="360"/>
      </w:pPr>
      <w:rPr>
        <w:rFonts w:hint="default"/>
      </w:rPr>
    </w:lvl>
  </w:abstractNum>
  <w:abstractNum w:abstractNumId="1" w15:restartNumberingAfterBreak="0">
    <w:nsid w:val="2E215936"/>
    <w:multiLevelType w:val="singleLevel"/>
    <w:tmpl w:val="49B894E8"/>
    <w:lvl w:ilvl="0">
      <w:start w:val="1"/>
      <w:numFmt w:val="decimal"/>
      <w:lvlText w:val="%1-"/>
      <w:lvlJc w:val="left"/>
      <w:pPr>
        <w:tabs>
          <w:tab w:val="num" w:pos="495"/>
        </w:tabs>
        <w:ind w:left="495" w:hanging="495"/>
      </w:pPr>
      <w:rPr>
        <w:rFonts w:hint="default"/>
      </w:rPr>
    </w:lvl>
  </w:abstractNum>
  <w:abstractNum w:abstractNumId="2" w15:restartNumberingAfterBreak="0">
    <w:nsid w:val="34C77767"/>
    <w:multiLevelType w:val="singleLevel"/>
    <w:tmpl w:val="0416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3B0D2FBC"/>
    <w:multiLevelType w:val="singleLevel"/>
    <w:tmpl w:val="F678233E"/>
    <w:lvl w:ilvl="0">
      <w:start w:val="6"/>
      <w:numFmt w:val="upperRoman"/>
      <w:lvlText w:val="%1- "/>
      <w:legacy w:legacy="1" w:legacySpace="0" w:legacyIndent="283"/>
      <w:lvlJc w:val="left"/>
      <w:pPr>
        <w:ind w:left="38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6E587998"/>
    <w:multiLevelType w:val="singleLevel"/>
    <w:tmpl w:val="6C323066"/>
    <w:lvl w:ilvl="0">
      <w:start w:val="1"/>
      <w:numFmt w:val="upperLetter"/>
      <w:pStyle w:val="Ttulo1"/>
      <w:lvlText w:val="%1)"/>
      <w:lvlJc w:val="left"/>
      <w:pPr>
        <w:tabs>
          <w:tab w:val="num" w:pos="1065"/>
        </w:tabs>
        <w:ind w:left="1065" w:hanging="360"/>
      </w:pPr>
      <w:rPr>
        <w:rFonts w:hint="default"/>
      </w:rPr>
    </w:lvl>
  </w:abstractNum>
  <w:num w:numId="1" w16cid:durableId="1762288332">
    <w:abstractNumId w:val="3"/>
  </w:num>
  <w:num w:numId="2" w16cid:durableId="1945074393">
    <w:abstractNumId w:val="1"/>
  </w:num>
  <w:num w:numId="3" w16cid:durableId="980306681">
    <w:abstractNumId w:val="2"/>
  </w:num>
  <w:num w:numId="4" w16cid:durableId="53968668">
    <w:abstractNumId w:val="4"/>
  </w:num>
  <w:num w:numId="5" w16cid:durableId="9257257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2287"/>
    <w:rsid w:val="000A0874"/>
    <w:rsid w:val="001307B6"/>
    <w:rsid w:val="00155E5A"/>
    <w:rsid w:val="00193F54"/>
    <w:rsid w:val="00275B3E"/>
    <w:rsid w:val="003E4E25"/>
    <w:rsid w:val="00477A0A"/>
    <w:rsid w:val="00522287"/>
    <w:rsid w:val="00AE39B6"/>
    <w:rsid w:val="00C427CF"/>
    <w:rsid w:val="00C958BF"/>
    <w:rsid w:val="00CA6F6A"/>
    <w:rsid w:val="00E2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484D25-7786-4A80-B972-E278AB758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numPr>
        <w:numId w:val="4"/>
      </w:numPr>
      <w:jc w:val="both"/>
      <w:outlineLvl w:val="0"/>
    </w:pPr>
    <w:rPr>
      <w:b/>
      <w:sz w:val="24"/>
    </w:rPr>
  </w:style>
  <w:style w:type="paragraph" w:styleId="Ttulo2">
    <w:name w:val="heading 2"/>
    <w:basedOn w:val="Normal"/>
    <w:next w:val="Normal"/>
    <w:qFormat/>
    <w:pPr>
      <w:keepNext/>
      <w:jc w:val="both"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ind w:firstLine="1700"/>
      <w:jc w:val="both"/>
      <w:outlineLvl w:val="2"/>
    </w:pPr>
    <w:rPr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rFonts w:ascii="Arial" w:hAnsi="Arial"/>
      <w:sz w:val="24"/>
    </w:rPr>
  </w:style>
  <w:style w:type="paragraph" w:customStyle="1" w:styleId="Artigo">
    <w:name w:val="Artigo"/>
    <w:pPr>
      <w:spacing w:before="72" w:after="72"/>
      <w:jc w:val="both"/>
    </w:pPr>
    <w:rPr>
      <w:rFonts w:ascii="Arial" w:hAnsi="Arial"/>
      <w:color w:val="000000"/>
    </w:rPr>
  </w:style>
  <w:style w:type="paragraph" w:customStyle="1" w:styleId="Pargrafo">
    <w:name w:val="Par‡grafo"/>
    <w:pPr>
      <w:spacing w:before="40" w:after="85"/>
      <w:ind w:left="396"/>
      <w:jc w:val="both"/>
    </w:pPr>
    <w:rPr>
      <w:rFonts w:ascii="Arial" w:hAnsi="Arial"/>
      <w:color w:val="000000"/>
    </w:rPr>
  </w:style>
  <w:style w:type="paragraph" w:customStyle="1" w:styleId="Inciso">
    <w:name w:val="Inciso"/>
    <w:pPr>
      <w:spacing w:before="27" w:after="27"/>
      <w:ind w:left="794"/>
      <w:jc w:val="both"/>
    </w:pPr>
    <w:rPr>
      <w:rFonts w:ascii="Arial" w:hAnsi="Arial"/>
      <w:color w:val="000000"/>
    </w:rPr>
  </w:style>
  <w:style w:type="paragraph" w:styleId="Recuodecorpodetexto">
    <w:name w:val="Body Text Indent"/>
    <w:basedOn w:val="Normal"/>
    <w:pPr>
      <w:widowControl w:val="0"/>
      <w:tabs>
        <w:tab w:val="left" w:pos="2268"/>
      </w:tabs>
      <w:ind w:firstLine="2268"/>
      <w:jc w:val="both"/>
    </w:pPr>
    <w:rPr>
      <w:rFonts w:ascii="Arial" w:hAnsi="Arial"/>
      <w:sz w:val="24"/>
    </w:rPr>
  </w:style>
  <w:style w:type="character" w:customStyle="1" w:styleId="Typewriter">
    <w:name w:val="Typewriter"/>
    <w:rPr>
      <w:rFonts w:ascii="Courier New" w:hAnsi="Courier New"/>
      <w:sz w:val="20"/>
    </w:rPr>
  </w:style>
  <w:style w:type="paragraph" w:styleId="Corpodetexto2">
    <w:name w:val="Body Text 2"/>
    <w:basedOn w:val="Normal"/>
    <w:rPr>
      <w:sz w:val="28"/>
    </w:rPr>
  </w:style>
  <w:style w:type="paragraph" w:customStyle="1" w:styleId="BodyText22">
    <w:name w:val="Body Text 22"/>
    <w:basedOn w:val="Normal"/>
    <w:pPr>
      <w:widowControl w:val="0"/>
      <w:jc w:val="both"/>
    </w:pPr>
    <w:rPr>
      <w:rFonts w:ascii="Arial" w:hAnsi="Arial"/>
      <w:snapToGrid w:val="0"/>
      <w:spacing w:val="40"/>
      <w:sz w:val="24"/>
    </w:rPr>
  </w:style>
  <w:style w:type="paragraph" w:styleId="Recuodecorpodetexto2">
    <w:name w:val="Body Text Indent 2"/>
    <w:basedOn w:val="Normal"/>
    <w:rPr>
      <w:noProof/>
    </w:rPr>
  </w:style>
  <w:style w:type="paragraph" w:styleId="Recuodecorpodetexto3">
    <w:name w:val="Body Text Indent 3"/>
    <w:basedOn w:val="Normal"/>
    <w:pPr>
      <w:ind w:firstLine="1701"/>
      <w:jc w:val="both"/>
    </w:pPr>
    <w:rPr>
      <w:rFonts w:ascii="Courier New" w:hAnsi="Courier New"/>
      <w:sz w:val="24"/>
    </w:rPr>
  </w:style>
  <w:style w:type="paragraph" w:styleId="NormalWeb">
    <w:name w:val="Normal (Web)"/>
    <w:basedOn w:val="Normal"/>
    <w:pPr>
      <w:spacing w:before="100" w:after="100"/>
    </w:pPr>
    <w:rPr>
      <w:sz w:val="24"/>
    </w:rPr>
  </w:style>
  <w:style w:type="character" w:styleId="Nmerodepgina">
    <w:name w:val="page number"/>
    <w:basedOn w:val="Fontepargpadro"/>
  </w:style>
  <w:style w:type="character" w:styleId="Hyperlink">
    <w:name w:val="Hyperlink"/>
    <w:rPr>
      <w:color w:val="0000FF"/>
      <w:u w:val="single"/>
    </w:rPr>
  </w:style>
  <w:style w:type="paragraph" w:customStyle="1" w:styleId="Blockquote">
    <w:name w:val="Blockquote"/>
    <w:basedOn w:val="Normal"/>
    <w:pPr>
      <w:spacing w:before="100" w:after="100"/>
      <w:ind w:left="360" w:right="360"/>
    </w:pPr>
    <w:rPr>
      <w:snapToGrid w:val="0"/>
      <w:sz w:val="24"/>
    </w:rPr>
  </w:style>
  <w:style w:type="paragraph" w:styleId="Corpodetexto3">
    <w:name w:val="Body Text 3"/>
    <w:basedOn w:val="Normal"/>
    <w:pPr>
      <w:jc w:val="both"/>
    </w:pPr>
    <w:rPr>
      <w:rFonts w:ascii="Tahoma" w:hAnsi="Tahoma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2669</Words>
  <Characters>14418</Characters>
  <Application>Microsoft Office Word</Application>
  <DocSecurity>0</DocSecurity>
  <Lines>120</Lines>
  <Paragraphs>34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>EXMO</vt:lpstr>
      <vt:lpstr>        Para corroborar o entendimento do dano moral, nota-se que o autor não pode traba</vt:lpstr>
    </vt:vector>
  </TitlesOfParts>
  <Company/>
  <LinksUpToDate>false</LinksUpToDate>
  <CharactersWithSpaces>17053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EXMO</dc:title>
  <dc:subject/>
  <dc:creator>ATENAS</dc:creator>
  <cp:keywords/>
  <cp:lastModifiedBy>Anderson Chile</cp:lastModifiedBy>
  <cp:revision>3</cp:revision>
  <cp:lastPrinted>2006-07-24T18:10:00Z</cp:lastPrinted>
  <dcterms:created xsi:type="dcterms:W3CDTF">2023-11-05T16:10:00Z</dcterms:created>
  <dcterms:modified xsi:type="dcterms:W3CDTF">2023-11-05T21:27:00Z</dcterms:modified>
</cp:coreProperties>
</file>