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widowControl w:val="0"/>
        <w:jc w:val="center"/>
        <w:rPr>
          <w:b w:val="1"/>
          <w:sz w:val="34"/>
          <w:szCs w:val="34"/>
        </w:rPr>
      </w:pPr>
      <w:r w:rsidDel="00000000" w:rsidR="00000000" w:rsidRPr="00000000">
        <w:rPr>
          <w:b w:val="1"/>
          <w:sz w:val="34"/>
          <w:szCs w:val="34"/>
          <w:rtl w:val="0"/>
        </w:rPr>
        <w:t xml:space="preserve">AÇÃO DE DESPEJO PARA USO PRÓPRIO</w:t>
      </w:r>
    </w:p>
    <w:p w:rsidR="00000000" w:rsidDel="00000000" w:rsidP="00000000" w:rsidRDefault="00000000" w:rsidRPr="00000000" w14:paraId="00000002">
      <w:pPr>
        <w:widowControl w:val="0"/>
        <w:jc w:val="center"/>
        <w:rPr>
          <w:b w:val="1"/>
          <w:sz w:val="34"/>
          <w:szCs w:val="34"/>
        </w:rPr>
      </w:pPr>
      <w:r w:rsidDel="00000000" w:rsidR="00000000" w:rsidRPr="00000000">
        <w:rPr>
          <w:rtl w:val="0"/>
        </w:rPr>
      </w:r>
    </w:p>
    <w:p w:rsidR="00000000" w:rsidDel="00000000" w:rsidP="00000000" w:rsidRDefault="00000000" w:rsidRPr="00000000" w14:paraId="00000003">
      <w:pPr>
        <w:widowControl w:val="0"/>
        <w:jc w:val="center"/>
        <w:rPr>
          <w:b w:val="1"/>
          <w:sz w:val="34"/>
          <w:szCs w:val="34"/>
        </w:rPr>
      </w:pPr>
      <w:r w:rsidDel="00000000" w:rsidR="00000000" w:rsidRPr="00000000">
        <w:rPr>
          <w:rtl w:val="0"/>
        </w:rPr>
      </w:r>
    </w:p>
    <w:p w:rsidR="00000000" w:rsidDel="00000000" w:rsidP="00000000" w:rsidRDefault="00000000" w:rsidRPr="00000000" w14:paraId="00000004">
      <w:pPr>
        <w:widowControl w:val="0"/>
        <w:jc w:val="both"/>
        <w:rPr>
          <w:sz w:val="28"/>
          <w:szCs w:val="28"/>
        </w:rPr>
      </w:pPr>
      <w:r w:rsidDel="00000000" w:rsidR="00000000" w:rsidRPr="00000000">
        <w:rPr>
          <w:rtl w:val="0"/>
        </w:rPr>
      </w:r>
    </w:p>
    <w:p w:rsidR="00000000" w:rsidDel="00000000" w:rsidP="00000000" w:rsidRDefault="00000000" w:rsidRPr="00000000" w14:paraId="00000005">
      <w:pPr>
        <w:widowControl w:val="0"/>
        <w:jc w:val="both"/>
        <w:rPr>
          <w:sz w:val="28"/>
          <w:szCs w:val="28"/>
        </w:rPr>
      </w:pPr>
      <w:r w:rsidDel="00000000" w:rsidR="00000000" w:rsidRPr="00000000">
        <w:rPr>
          <w:sz w:val="28"/>
          <w:szCs w:val="28"/>
          <w:rtl w:val="0"/>
        </w:rPr>
        <w:t xml:space="preserve">Exmo. Sr. Dr. Juiz de Direito da ___ Vara Cível da Comarca de _________</w:t>
      </w:r>
    </w:p>
    <w:p w:rsidR="00000000" w:rsidDel="00000000" w:rsidP="00000000" w:rsidRDefault="00000000" w:rsidRPr="00000000" w14:paraId="00000006">
      <w:pPr>
        <w:widowControl w:val="0"/>
        <w:jc w:val="both"/>
        <w:rPr>
          <w:sz w:val="28"/>
          <w:szCs w:val="28"/>
        </w:rPr>
      </w:pPr>
      <w:r w:rsidDel="00000000" w:rsidR="00000000" w:rsidRPr="00000000">
        <w:rPr>
          <w:rtl w:val="0"/>
        </w:rPr>
      </w:r>
    </w:p>
    <w:p w:rsidR="00000000" w:rsidDel="00000000" w:rsidP="00000000" w:rsidRDefault="00000000" w:rsidRPr="00000000" w14:paraId="00000007">
      <w:pPr>
        <w:widowControl w:val="0"/>
        <w:jc w:val="both"/>
        <w:rPr>
          <w:sz w:val="28"/>
          <w:szCs w:val="28"/>
        </w:rPr>
      </w:pPr>
      <w:r w:rsidDel="00000000" w:rsidR="00000000" w:rsidRPr="00000000">
        <w:rPr>
          <w:sz w:val="28"/>
          <w:szCs w:val="28"/>
          <w:rtl w:val="0"/>
        </w:rPr>
        <w:t xml:space="preserve">[NOME COMPLETO], [nacionalidade], [estado civil], [profissão], portador do CPF nº [NÚMERO DO CPF] e RG nº [NÚMERO DO RG], residente e domiciliado à [ENDEREÇO COMPLETO], por seu advogado infra-assinado, [NOME DO ADVOGADO], inscrito na OAB/[UF] sob o nº [NÚMERO DA OAB], com escritório profissional situado à [ENDEREÇO DO ESCRITÓRIO], onde recebe intimações e avisos, vem respeitosamente à presença de Vossa Excelência, com fulcro no artigo 47, inciso III, da Lei nº 8.245, de 18 de outubro de 1991, e artigo 3º, inciso III, da Lei nº 9.099, de 26 de setembro de 1995, propor a presente</w:t>
      </w:r>
    </w:p>
    <w:p w:rsidR="00000000" w:rsidDel="00000000" w:rsidP="00000000" w:rsidRDefault="00000000" w:rsidRPr="00000000" w14:paraId="00000008">
      <w:pPr>
        <w:widowControl w:val="0"/>
        <w:jc w:val="both"/>
        <w:rPr>
          <w:sz w:val="28"/>
          <w:szCs w:val="28"/>
        </w:rPr>
      </w:pPr>
      <w:r w:rsidDel="00000000" w:rsidR="00000000" w:rsidRPr="00000000">
        <w:rPr>
          <w:rtl w:val="0"/>
        </w:rPr>
      </w:r>
    </w:p>
    <w:p w:rsidR="00000000" w:rsidDel="00000000" w:rsidP="00000000" w:rsidRDefault="00000000" w:rsidRPr="00000000" w14:paraId="00000009">
      <w:pPr>
        <w:widowControl w:val="0"/>
        <w:jc w:val="both"/>
        <w:rPr>
          <w:sz w:val="28"/>
          <w:szCs w:val="28"/>
        </w:rPr>
      </w:pPr>
      <w:r w:rsidDel="00000000" w:rsidR="00000000" w:rsidRPr="00000000">
        <w:rPr>
          <w:rtl w:val="0"/>
        </w:rPr>
      </w:r>
    </w:p>
    <w:p w:rsidR="00000000" w:rsidDel="00000000" w:rsidP="00000000" w:rsidRDefault="00000000" w:rsidRPr="00000000" w14:paraId="0000000A">
      <w:pPr>
        <w:widowControl w:val="0"/>
        <w:jc w:val="center"/>
        <w:rPr>
          <w:b w:val="1"/>
          <w:sz w:val="30"/>
          <w:szCs w:val="30"/>
        </w:rPr>
      </w:pPr>
      <w:r w:rsidDel="00000000" w:rsidR="00000000" w:rsidRPr="00000000">
        <w:rPr>
          <w:b w:val="1"/>
          <w:sz w:val="30"/>
          <w:szCs w:val="30"/>
          <w:rtl w:val="0"/>
        </w:rPr>
        <w:t xml:space="preserve">AÇÃO DE DESPEJO PARA USO PRÓPRIO</w:t>
      </w:r>
    </w:p>
    <w:p w:rsidR="00000000" w:rsidDel="00000000" w:rsidP="00000000" w:rsidRDefault="00000000" w:rsidRPr="00000000" w14:paraId="0000000B">
      <w:pPr>
        <w:widowControl w:val="0"/>
        <w:jc w:val="both"/>
        <w:rPr>
          <w:sz w:val="28"/>
          <w:szCs w:val="28"/>
        </w:rPr>
      </w:pPr>
      <w:r w:rsidDel="00000000" w:rsidR="00000000" w:rsidRPr="00000000">
        <w:rPr>
          <w:rtl w:val="0"/>
        </w:rPr>
      </w:r>
    </w:p>
    <w:p w:rsidR="00000000" w:rsidDel="00000000" w:rsidP="00000000" w:rsidRDefault="00000000" w:rsidRPr="00000000" w14:paraId="0000000C">
      <w:pPr>
        <w:widowControl w:val="0"/>
        <w:jc w:val="both"/>
        <w:rPr>
          <w:sz w:val="28"/>
          <w:szCs w:val="28"/>
        </w:rPr>
      </w:pPr>
      <w:r w:rsidDel="00000000" w:rsidR="00000000" w:rsidRPr="00000000">
        <w:rPr>
          <w:rtl w:val="0"/>
        </w:rPr>
      </w:r>
    </w:p>
    <w:p w:rsidR="00000000" w:rsidDel="00000000" w:rsidP="00000000" w:rsidRDefault="00000000" w:rsidRPr="00000000" w14:paraId="0000000D">
      <w:pPr>
        <w:widowControl w:val="0"/>
        <w:jc w:val="both"/>
        <w:rPr>
          <w:sz w:val="28"/>
          <w:szCs w:val="28"/>
        </w:rPr>
      </w:pPr>
      <w:r w:rsidDel="00000000" w:rsidR="00000000" w:rsidRPr="00000000">
        <w:rPr>
          <w:sz w:val="28"/>
          <w:szCs w:val="28"/>
          <w:rtl w:val="0"/>
        </w:rPr>
        <w:t xml:space="preserve">em face de [NOME DO LOCATÁRIO], [nacionalidade], [estado civil], [profissão], portador do CPF nº [NÚMERO DO CPF] e RG nº [NÚMERO DO RG], residente e domiciliado à [ENDEREÇO COMPLETO], pelas razões de fato e de direito a seguir expostas:</w:t>
      </w:r>
    </w:p>
    <w:p w:rsidR="00000000" w:rsidDel="00000000" w:rsidP="00000000" w:rsidRDefault="00000000" w:rsidRPr="00000000" w14:paraId="0000000E">
      <w:pPr>
        <w:widowControl w:val="0"/>
        <w:jc w:val="both"/>
        <w:rPr>
          <w:sz w:val="28"/>
          <w:szCs w:val="28"/>
        </w:rPr>
      </w:pPr>
      <w:r w:rsidDel="00000000" w:rsidR="00000000" w:rsidRPr="00000000">
        <w:rPr>
          <w:rtl w:val="0"/>
        </w:rPr>
      </w:r>
    </w:p>
    <w:p w:rsidR="00000000" w:rsidDel="00000000" w:rsidP="00000000" w:rsidRDefault="00000000" w:rsidRPr="00000000" w14:paraId="0000000F">
      <w:pPr>
        <w:widowControl w:val="0"/>
        <w:jc w:val="center"/>
        <w:rPr>
          <w:b w:val="1"/>
          <w:sz w:val="28"/>
          <w:szCs w:val="28"/>
        </w:rPr>
      </w:pPr>
      <w:r w:rsidDel="00000000" w:rsidR="00000000" w:rsidRPr="00000000">
        <w:rPr>
          <w:b w:val="1"/>
          <w:sz w:val="28"/>
          <w:szCs w:val="28"/>
          <w:rtl w:val="0"/>
        </w:rPr>
        <w:t xml:space="preserve">### DOS FATOS</w:t>
      </w:r>
    </w:p>
    <w:p w:rsidR="00000000" w:rsidDel="00000000" w:rsidP="00000000" w:rsidRDefault="00000000" w:rsidRPr="00000000" w14:paraId="00000010">
      <w:pPr>
        <w:widowControl w:val="0"/>
        <w:jc w:val="both"/>
        <w:rPr>
          <w:sz w:val="28"/>
          <w:szCs w:val="28"/>
        </w:rPr>
      </w:pPr>
      <w:r w:rsidDel="00000000" w:rsidR="00000000" w:rsidRPr="00000000">
        <w:rPr>
          <w:rtl w:val="0"/>
        </w:rPr>
      </w:r>
    </w:p>
    <w:p w:rsidR="00000000" w:rsidDel="00000000" w:rsidP="00000000" w:rsidRDefault="00000000" w:rsidRPr="00000000" w14:paraId="00000011">
      <w:pPr>
        <w:widowControl w:val="0"/>
        <w:jc w:val="both"/>
        <w:rPr>
          <w:sz w:val="28"/>
          <w:szCs w:val="28"/>
        </w:rPr>
      </w:pPr>
      <w:r w:rsidDel="00000000" w:rsidR="00000000" w:rsidRPr="00000000">
        <w:rPr>
          <w:sz w:val="28"/>
          <w:szCs w:val="28"/>
          <w:rtl w:val="0"/>
        </w:rPr>
        <w:t xml:space="preserve">1. **Do Contrato de Locação**: O Autor celebrou com o Réu contrato de locação do imóvel de sua propriedade, situado à [ENDEREÇO COMPLETO DO IMÓVEL], cujo contrato teve início em [DATA] e encontra-se atualmente em vigor por prazo indeterminado. O valor mensal do aluguel é de R$ [VALOR].</w:t>
      </w:r>
    </w:p>
    <w:p w:rsidR="00000000" w:rsidDel="00000000" w:rsidP="00000000" w:rsidRDefault="00000000" w:rsidRPr="00000000" w14:paraId="00000012">
      <w:pPr>
        <w:widowControl w:val="0"/>
        <w:jc w:val="both"/>
        <w:rPr>
          <w:sz w:val="28"/>
          <w:szCs w:val="28"/>
        </w:rPr>
      </w:pPr>
      <w:r w:rsidDel="00000000" w:rsidR="00000000" w:rsidRPr="00000000">
        <w:rPr>
          <w:rtl w:val="0"/>
        </w:rPr>
      </w:r>
    </w:p>
    <w:p w:rsidR="00000000" w:rsidDel="00000000" w:rsidP="00000000" w:rsidRDefault="00000000" w:rsidRPr="00000000" w14:paraId="00000013">
      <w:pPr>
        <w:widowControl w:val="0"/>
        <w:jc w:val="both"/>
        <w:rPr>
          <w:sz w:val="28"/>
          <w:szCs w:val="28"/>
        </w:rPr>
      </w:pPr>
      <w:r w:rsidDel="00000000" w:rsidR="00000000" w:rsidRPr="00000000">
        <w:rPr>
          <w:sz w:val="28"/>
          <w:szCs w:val="28"/>
          <w:rtl w:val="0"/>
        </w:rPr>
        <w:t xml:space="preserve">2. **Da Necessidade de Uso Próprio**: O Autor necessita do imóvel para seu uso próprio, uma vez que residia na cidade de [CIDADE ANTERIOR] e, por razões pessoais e familiares, deseja retornar à sua cidade natal, [CIDADE ATUAL], onde pretende ocupar o imóvel de sua propriedade.</w:t>
      </w:r>
    </w:p>
    <w:p w:rsidR="00000000" w:rsidDel="00000000" w:rsidP="00000000" w:rsidRDefault="00000000" w:rsidRPr="00000000" w14:paraId="00000014">
      <w:pPr>
        <w:widowControl w:val="0"/>
        <w:jc w:val="both"/>
        <w:rPr>
          <w:sz w:val="28"/>
          <w:szCs w:val="28"/>
        </w:rPr>
      </w:pPr>
      <w:r w:rsidDel="00000000" w:rsidR="00000000" w:rsidRPr="00000000">
        <w:rPr>
          <w:rtl w:val="0"/>
        </w:rPr>
      </w:r>
    </w:p>
    <w:p w:rsidR="00000000" w:rsidDel="00000000" w:rsidP="00000000" w:rsidRDefault="00000000" w:rsidRPr="00000000" w14:paraId="00000015">
      <w:pPr>
        <w:widowControl w:val="0"/>
        <w:jc w:val="both"/>
        <w:rPr>
          <w:sz w:val="28"/>
          <w:szCs w:val="28"/>
        </w:rPr>
      </w:pPr>
      <w:r w:rsidDel="00000000" w:rsidR="00000000" w:rsidRPr="00000000">
        <w:rPr>
          <w:sz w:val="28"/>
          <w:szCs w:val="28"/>
          <w:rtl w:val="0"/>
        </w:rPr>
        <w:t xml:space="preserve">3. **Da Ausência de Outro Imóvel**: O Autor não possui outro imóvel que possa ser destinado à sua residência na cidade de [CIDADE ATUAL], sendo o imóvel ora locado sua única opção para moradia.</w:t>
      </w:r>
    </w:p>
    <w:p w:rsidR="00000000" w:rsidDel="00000000" w:rsidP="00000000" w:rsidRDefault="00000000" w:rsidRPr="00000000" w14:paraId="00000016">
      <w:pPr>
        <w:widowControl w:val="0"/>
        <w:jc w:val="both"/>
        <w:rPr>
          <w:sz w:val="28"/>
          <w:szCs w:val="28"/>
        </w:rPr>
      </w:pPr>
      <w:r w:rsidDel="00000000" w:rsidR="00000000" w:rsidRPr="00000000">
        <w:rPr>
          <w:rtl w:val="0"/>
        </w:rPr>
      </w:r>
    </w:p>
    <w:p w:rsidR="00000000" w:rsidDel="00000000" w:rsidP="00000000" w:rsidRDefault="00000000" w:rsidRPr="00000000" w14:paraId="00000017">
      <w:pPr>
        <w:widowControl w:val="0"/>
        <w:jc w:val="both"/>
        <w:rPr>
          <w:sz w:val="28"/>
          <w:szCs w:val="28"/>
        </w:rPr>
      </w:pPr>
      <w:r w:rsidDel="00000000" w:rsidR="00000000" w:rsidRPr="00000000">
        <w:rPr>
          <w:sz w:val="28"/>
          <w:szCs w:val="28"/>
          <w:rtl w:val="0"/>
        </w:rPr>
        <w:t xml:space="preserve">4. **Da Tentativa de Solução Amigável**: O Autor tentou, por meio amigável, solicitar a desocupação do imóvel pelo Réu, entretanto, não obteve sucesso, restando-lhe apenas a via judicial para a retomada do imóvel.</w:t>
      </w:r>
    </w:p>
    <w:p w:rsidR="00000000" w:rsidDel="00000000" w:rsidP="00000000" w:rsidRDefault="00000000" w:rsidRPr="00000000" w14:paraId="00000018">
      <w:pPr>
        <w:widowControl w:val="0"/>
        <w:jc w:val="both"/>
        <w:rPr>
          <w:sz w:val="28"/>
          <w:szCs w:val="28"/>
        </w:rPr>
      </w:pPr>
      <w:r w:rsidDel="00000000" w:rsidR="00000000" w:rsidRPr="00000000">
        <w:rPr>
          <w:rtl w:val="0"/>
        </w:rPr>
      </w:r>
    </w:p>
    <w:p w:rsidR="00000000" w:rsidDel="00000000" w:rsidP="00000000" w:rsidRDefault="00000000" w:rsidRPr="00000000" w14:paraId="00000019">
      <w:pPr>
        <w:widowControl w:val="0"/>
        <w:jc w:val="center"/>
        <w:rPr>
          <w:b w:val="1"/>
          <w:sz w:val="28"/>
          <w:szCs w:val="28"/>
        </w:rPr>
      </w:pPr>
      <w:r w:rsidDel="00000000" w:rsidR="00000000" w:rsidRPr="00000000">
        <w:rPr>
          <w:b w:val="1"/>
          <w:sz w:val="28"/>
          <w:szCs w:val="28"/>
          <w:rtl w:val="0"/>
        </w:rPr>
        <w:t xml:space="preserve">### DO DIREITO</w:t>
      </w:r>
    </w:p>
    <w:p w:rsidR="00000000" w:rsidDel="00000000" w:rsidP="00000000" w:rsidRDefault="00000000" w:rsidRPr="00000000" w14:paraId="0000001A">
      <w:pPr>
        <w:widowControl w:val="0"/>
        <w:jc w:val="both"/>
        <w:rPr>
          <w:sz w:val="28"/>
          <w:szCs w:val="28"/>
        </w:rPr>
      </w:pPr>
      <w:r w:rsidDel="00000000" w:rsidR="00000000" w:rsidRPr="00000000">
        <w:rPr>
          <w:rtl w:val="0"/>
        </w:rPr>
      </w:r>
    </w:p>
    <w:p w:rsidR="00000000" w:rsidDel="00000000" w:rsidP="00000000" w:rsidRDefault="00000000" w:rsidRPr="00000000" w14:paraId="0000001B">
      <w:pPr>
        <w:widowControl w:val="0"/>
        <w:jc w:val="both"/>
        <w:rPr>
          <w:sz w:val="28"/>
          <w:szCs w:val="28"/>
        </w:rPr>
      </w:pPr>
      <w:r w:rsidDel="00000000" w:rsidR="00000000" w:rsidRPr="00000000">
        <w:rPr>
          <w:sz w:val="28"/>
          <w:szCs w:val="28"/>
          <w:rtl w:val="0"/>
        </w:rPr>
        <w:t xml:space="preserve">5. **Do Direito à Retomada do Imóvel**: A presente ação encontra respaldo no artigo 47, inciso III, da Lei nº 8.245/91, que permite a retomada do imóvel pelo locador para seu uso próprio, de seu cônjuge ou companheiro, ou para uso residencial de ascendente ou descendente que não disponha de imóvel próprio.</w:t>
      </w:r>
    </w:p>
    <w:p w:rsidR="00000000" w:rsidDel="00000000" w:rsidP="00000000" w:rsidRDefault="00000000" w:rsidRPr="00000000" w14:paraId="0000001C">
      <w:pPr>
        <w:widowControl w:val="0"/>
        <w:jc w:val="center"/>
        <w:rPr>
          <w:b w:val="1"/>
          <w:sz w:val="28"/>
          <w:szCs w:val="28"/>
        </w:rPr>
      </w:pPr>
      <w:r w:rsidDel="00000000" w:rsidR="00000000" w:rsidRPr="00000000">
        <w:rPr>
          <w:rtl w:val="0"/>
        </w:rPr>
      </w:r>
    </w:p>
    <w:p w:rsidR="00000000" w:rsidDel="00000000" w:rsidP="00000000" w:rsidRDefault="00000000" w:rsidRPr="00000000" w14:paraId="0000001D">
      <w:pPr>
        <w:widowControl w:val="0"/>
        <w:jc w:val="center"/>
        <w:rPr>
          <w:b w:val="1"/>
          <w:sz w:val="28"/>
          <w:szCs w:val="28"/>
        </w:rPr>
      </w:pPr>
      <w:r w:rsidDel="00000000" w:rsidR="00000000" w:rsidRPr="00000000">
        <w:rPr>
          <w:b w:val="1"/>
          <w:sz w:val="28"/>
          <w:szCs w:val="28"/>
          <w:rtl w:val="0"/>
        </w:rPr>
        <w:t xml:space="preserve">### DOS PEDIDOS</w:t>
      </w:r>
    </w:p>
    <w:p w:rsidR="00000000" w:rsidDel="00000000" w:rsidP="00000000" w:rsidRDefault="00000000" w:rsidRPr="00000000" w14:paraId="0000001E">
      <w:pPr>
        <w:widowControl w:val="0"/>
        <w:jc w:val="both"/>
        <w:rPr>
          <w:sz w:val="28"/>
          <w:szCs w:val="28"/>
        </w:rPr>
      </w:pPr>
      <w:r w:rsidDel="00000000" w:rsidR="00000000" w:rsidRPr="00000000">
        <w:rPr>
          <w:rtl w:val="0"/>
        </w:rPr>
      </w:r>
    </w:p>
    <w:p w:rsidR="00000000" w:rsidDel="00000000" w:rsidP="00000000" w:rsidRDefault="00000000" w:rsidRPr="00000000" w14:paraId="0000001F">
      <w:pPr>
        <w:widowControl w:val="0"/>
        <w:jc w:val="both"/>
        <w:rPr>
          <w:sz w:val="28"/>
          <w:szCs w:val="28"/>
        </w:rPr>
      </w:pPr>
      <w:r w:rsidDel="00000000" w:rsidR="00000000" w:rsidRPr="00000000">
        <w:rPr>
          <w:sz w:val="28"/>
          <w:szCs w:val="28"/>
          <w:rtl w:val="0"/>
        </w:rPr>
        <w:t xml:space="preserve">6. Diante do exposto, requer:</w:t>
      </w:r>
    </w:p>
    <w:p w:rsidR="00000000" w:rsidDel="00000000" w:rsidP="00000000" w:rsidRDefault="00000000" w:rsidRPr="00000000" w14:paraId="00000020">
      <w:pPr>
        <w:widowControl w:val="0"/>
        <w:jc w:val="both"/>
        <w:rPr>
          <w:sz w:val="28"/>
          <w:szCs w:val="28"/>
        </w:rPr>
      </w:pPr>
      <w:r w:rsidDel="00000000" w:rsidR="00000000" w:rsidRPr="00000000">
        <w:rPr>
          <w:rtl w:val="0"/>
        </w:rPr>
      </w:r>
    </w:p>
    <w:p w:rsidR="00000000" w:rsidDel="00000000" w:rsidP="00000000" w:rsidRDefault="00000000" w:rsidRPr="00000000" w14:paraId="00000021">
      <w:pPr>
        <w:widowControl w:val="0"/>
        <w:jc w:val="both"/>
        <w:rPr>
          <w:sz w:val="28"/>
          <w:szCs w:val="28"/>
        </w:rPr>
      </w:pPr>
      <w:r w:rsidDel="00000000" w:rsidR="00000000" w:rsidRPr="00000000">
        <w:rPr>
          <w:sz w:val="28"/>
          <w:szCs w:val="28"/>
          <w:rtl w:val="0"/>
        </w:rPr>
        <w:t xml:space="preserve">a) **Citação**: A citação do Réu para comparecer à audiência de conciliação a ser designada por este Juízo, e, não havendo acordo, para contestar a presente ação, sob pena de revelia;</w:t>
      </w:r>
    </w:p>
    <w:p w:rsidR="00000000" w:rsidDel="00000000" w:rsidP="00000000" w:rsidRDefault="00000000" w:rsidRPr="00000000" w14:paraId="00000022">
      <w:pPr>
        <w:widowControl w:val="0"/>
        <w:jc w:val="both"/>
        <w:rPr>
          <w:sz w:val="28"/>
          <w:szCs w:val="28"/>
        </w:rPr>
      </w:pPr>
      <w:r w:rsidDel="00000000" w:rsidR="00000000" w:rsidRPr="00000000">
        <w:rPr>
          <w:rtl w:val="0"/>
        </w:rPr>
      </w:r>
    </w:p>
    <w:p w:rsidR="00000000" w:rsidDel="00000000" w:rsidP="00000000" w:rsidRDefault="00000000" w:rsidRPr="00000000" w14:paraId="00000023">
      <w:pPr>
        <w:widowControl w:val="0"/>
        <w:jc w:val="both"/>
        <w:rPr>
          <w:sz w:val="28"/>
          <w:szCs w:val="28"/>
        </w:rPr>
      </w:pPr>
      <w:r w:rsidDel="00000000" w:rsidR="00000000" w:rsidRPr="00000000">
        <w:rPr>
          <w:sz w:val="28"/>
          <w:szCs w:val="28"/>
          <w:rtl w:val="0"/>
        </w:rPr>
        <w:t xml:space="preserve">b) **Procedência da Ação**: Caso não haja conciliação, que seja ao final julgado procedente o pedido, decretando-se o despejo do Réu, com a consequente expedição de mandado de desocupação do imóvel;</w:t>
      </w:r>
    </w:p>
    <w:p w:rsidR="00000000" w:rsidDel="00000000" w:rsidP="00000000" w:rsidRDefault="00000000" w:rsidRPr="00000000" w14:paraId="00000024">
      <w:pPr>
        <w:widowControl w:val="0"/>
        <w:jc w:val="both"/>
        <w:rPr>
          <w:sz w:val="28"/>
          <w:szCs w:val="28"/>
        </w:rPr>
      </w:pPr>
      <w:r w:rsidDel="00000000" w:rsidR="00000000" w:rsidRPr="00000000">
        <w:rPr>
          <w:rtl w:val="0"/>
        </w:rPr>
      </w:r>
    </w:p>
    <w:p w:rsidR="00000000" w:rsidDel="00000000" w:rsidP="00000000" w:rsidRDefault="00000000" w:rsidRPr="00000000" w14:paraId="00000025">
      <w:pPr>
        <w:widowControl w:val="0"/>
        <w:jc w:val="both"/>
        <w:rPr>
          <w:sz w:val="28"/>
          <w:szCs w:val="28"/>
        </w:rPr>
      </w:pPr>
      <w:r w:rsidDel="00000000" w:rsidR="00000000" w:rsidRPr="00000000">
        <w:rPr>
          <w:sz w:val="28"/>
          <w:szCs w:val="28"/>
          <w:rtl w:val="0"/>
        </w:rPr>
        <w:t xml:space="preserve">c) **Condenação em Custas e Honorários**: A condenação do Réu ao pagamento das custas processuais e honorários advocatícios;</w:t>
      </w:r>
    </w:p>
    <w:p w:rsidR="00000000" w:rsidDel="00000000" w:rsidP="00000000" w:rsidRDefault="00000000" w:rsidRPr="00000000" w14:paraId="00000026">
      <w:pPr>
        <w:widowControl w:val="0"/>
        <w:jc w:val="both"/>
        <w:rPr>
          <w:sz w:val="28"/>
          <w:szCs w:val="28"/>
        </w:rPr>
      </w:pPr>
      <w:r w:rsidDel="00000000" w:rsidR="00000000" w:rsidRPr="00000000">
        <w:rPr>
          <w:rtl w:val="0"/>
        </w:rPr>
      </w:r>
    </w:p>
    <w:p w:rsidR="00000000" w:rsidDel="00000000" w:rsidP="00000000" w:rsidRDefault="00000000" w:rsidRPr="00000000" w14:paraId="00000027">
      <w:pPr>
        <w:widowControl w:val="0"/>
        <w:jc w:val="both"/>
        <w:rPr>
          <w:sz w:val="28"/>
          <w:szCs w:val="28"/>
        </w:rPr>
      </w:pPr>
      <w:r w:rsidDel="00000000" w:rsidR="00000000" w:rsidRPr="00000000">
        <w:rPr>
          <w:sz w:val="28"/>
          <w:szCs w:val="28"/>
          <w:rtl w:val="0"/>
        </w:rPr>
        <w:t xml:space="preserve">d) **Provas**: Protesta provar o alegado por todos os meios de prova admitidos em direito, especialmente pelo depoimento pessoal do Réu, oitiva de testemunhas, juntada de documentos e demais provas que se fizerem necessárias.</w:t>
      </w:r>
    </w:p>
    <w:p w:rsidR="00000000" w:rsidDel="00000000" w:rsidP="00000000" w:rsidRDefault="00000000" w:rsidRPr="00000000" w14:paraId="00000028">
      <w:pPr>
        <w:widowControl w:val="0"/>
        <w:jc w:val="center"/>
        <w:rPr>
          <w:b w:val="1"/>
          <w:sz w:val="28"/>
          <w:szCs w:val="28"/>
        </w:rPr>
      </w:pPr>
      <w:r w:rsidDel="00000000" w:rsidR="00000000" w:rsidRPr="00000000">
        <w:rPr>
          <w:rtl w:val="0"/>
        </w:rPr>
      </w:r>
    </w:p>
    <w:p w:rsidR="00000000" w:rsidDel="00000000" w:rsidP="00000000" w:rsidRDefault="00000000" w:rsidRPr="00000000" w14:paraId="00000029">
      <w:pPr>
        <w:widowControl w:val="0"/>
        <w:jc w:val="center"/>
        <w:rPr>
          <w:b w:val="1"/>
          <w:sz w:val="28"/>
          <w:szCs w:val="28"/>
        </w:rPr>
      </w:pPr>
      <w:r w:rsidDel="00000000" w:rsidR="00000000" w:rsidRPr="00000000">
        <w:rPr>
          <w:b w:val="1"/>
          <w:sz w:val="28"/>
          <w:szCs w:val="28"/>
          <w:rtl w:val="0"/>
        </w:rPr>
        <w:t xml:space="preserve">### DO VALOR DA CAUSA</w:t>
      </w:r>
    </w:p>
    <w:p w:rsidR="00000000" w:rsidDel="00000000" w:rsidP="00000000" w:rsidRDefault="00000000" w:rsidRPr="00000000" w14:paraId="0000002A">
      <w:pPr>
        <w:widowControl w:val="0"/>
        <w:jc w:val="both"/>
        <w:rPr>
          <w:sz w:val="28"/>
          <w:szCs w:val="28"/>
        </w:rPr>
      </w:pPr>
      <w:r w:rsidDel="00000000" w:rsidR="00000000" w:rsidRPr="00000000">
        <w:rPr>
          <w:rtl w:val="0"/>
        </w:rPr>
      </w:r>
    </w:p>
    <w:p w:rsidR="00000000" w:rsidDel="00000000" w:rsidP="00000000" w:rsidRDefault="00000000" w:rsidRPr="00000000" w14:paraId="0000002B">
      <w:pPr>
        <w:widowControl w:val="0"/>
        <w:jc w:val="both"/>
        <w:rPr>
          <w:sz w:val="28"/>
          <w:szCs w:val="28"/>
        </w:rPr>
      </w:pPr>
      <w:r w:rsidDel="00000000" w:rsidR="00000000" w:rsidRPr="00000000">
        <w:rPr>
          <w:sz w:val="28"/>
          <w:szCs w:val="28"/>
          <w:rtl w:val="0"/>
        </w:rPr>
        <w:t xml:space="preserve">7. Dá-se à causa o valor de R$ [VALOR], correspondente a 12 (doze) meses de aluguel, conforme determina a legislação vigente.</w:t>
      </w:r>
    </w:p>
    <w:p w:rsidR="00000000" w:rsidDel="00000000" w:rsidP="00000000" w:rsidRDefault="00000000" w:rsidRPr="00000000" w14:paraId="0000002C">
      <w:pPr>
        <w:widowControl w:val="0"/>
        <w:jc w:val="both"/>
        <w:rPr>
          <w:sz w:val="28"/>
          <w:szCs w:val="28"/>
        </w:rPr>
      </w:pPr>
      <w:r w:rsidDel="00000000" w:rsidR="00000000" w:rsidRPr="00000000">
        <w:rPr>
          <w:rtl w:val="0"/>
        </w:rPr>
      </w:r>
    </w:p>
    <w:p w:rsidR="00000000" w:rsidDel="00000000" w:rsidP="00000000" w:rsidRDefault="00000000" w:rsidRPr="00000000" w14:paraId="0000002D">
      <w:pPr>
        <w:widowControl w:val="0"/>
        <w:jc w:val="both"/>
        <w:rPr>
          <w:sz w:val="28"/>
          <w:szCs w:val="28"/>
        </w:rPr>
      </w:pPr>
      <w:r w:rsidDel="00000000" w:rsidR="00000000" w:rsidRPr="00000000">
        <w:rPr>
          <w:sz w:val="28"/>
          <w:szCs w:val="28"/>
          <w:rtl w:val="0"/>
        </w:rPr>
        <w:t xml:space="preserve">Nestes termos,</w:t>
      </w:r>
    </w:p>
    <w:p w:rsidR="00000000" w:rsidDel="00000000" w:rsidP="00000000" w:rsidRDefault="00000000" w:rsidRPr="00000000" w14:paraId="0000002E">
      <w:pPr>
        <w:widowControl w:val="0"/>
        <w:jc w:val="both"/>
        <w:rPr>
          <w:sz w:val="28"/>
          <w:szCs w:val="28"/>
        </w:rPr>
      </w:pPr>
      <w:r w:rsidDel="00000000" w:rsidR="00000000" w:rsidRPr="00000000">
        <w:rPr>
          <w:rtl w:val="0"/>
        </w:rPr>
      </w:r>
    </w:p>
    <w:p w:rsidR="00000000" w:rsidDel="00000000" w:rsidP="00000000" w:rsidRDefault="00000000" w:rsidRPr="00000000" w14:paraId="0000002F">
      <w:pPr>
        <w:widowControl w:val="0"/>
        <w:jc w:val="both"/>
        <w:rPr>
          <w:sz w:val="28"/>
          <w:szCs w:val="28"/>
        </w:rPr>
      </w:pPr>
      <w:r w:rsidDel="00000000" w:rsidR="00000000" w:rsidRPr="00000000">
        <w:rPr>
          <w:sz w:val="28"/>
          <w:szCs w:val="28"/>
          <w:rtl w:val="0"/>
        </w:rPr>
        <w:t xml:space="preserve">Pede deferimento.</w:t>
      </w:r>
    </w:p>
    <w:p w:rsidR="00000000" w:rsidDel="00000000" w:rsidP="00000000" w:rsidRDefault="00000000" w:rsidRPr="00000000" w14:paraId="00000030">
      <w:pPr>
        <w:widowControl w:val="0"/>
        <w:jc w:val="both"/>
        <w:rPr>
          <w:sz w:val="28"/>
          <w:szCs w:val="28"/>
        </w:rPr>
      </w:pPr>
      <w:r w:rsidDel="00000000" w:rsidR="00000000" w:rsidRPr="00000000">
        <w:rPr>
          <w:rtl w:val="0"/>
        </w:rPr>
      </w:r>
    </w:p>
    <w:p w:rsidR="00000000" w:rsidDel="00000000" w:rsidP="00000000" w:rsidRDefault="00000000" w:rsidRPr="00000000" w14:paraId="00000031">
      <w:pPr>
        <w:widowControl w:val="0"/>
        <w:jc w:val="both"/>
        <w:rPr>
          <w:sz w:val="28"/>
          <w:szCs w:val="28"/>
        </w:rPr>
      </w:pPr>
      <w:r w:rsidDel="00000000" w:rsidR="00000000" w:rsidRPr="00000000">
        <w:rPr>
          <w:sz w:val="28"/>
          <w:szCs w:val="28"/>
          <w:rtl w:val="0"/>
        </w:rPr>
        <w:t xml:space="preserve">[LOCAL], [DATA]</w:t>
      </w:r>
    </w:p>
    <w:p w:rsidR="00000000" w:rsidDel="00000000" w:rsidP="00000000" w:rsidRDefault="00000000" w:rsidRPr="00000000" w14:paraId="00000032">
      <w:pPr>
        <w:widowControl w:val="0"/>
        <w:jc w:val="both"/>
        <w:rPr>
          <w:sz w:val="28"/>
          <w:szCs w:val="28"/>
        </w:rPr>
      </w:pPr>
      <w:r w:rsidDel="00000000" w:rsidR="00000000" w:rsidRPr="00000000">
        <w:rPr>
          <w:rtl w:val="0"/>
        </w:rPr>
      </w:r>
    </w:p>
    <w:p w:rsidR="00000000" w:rsidDel="00000000" w:rsidP="00000000" w:rsidRDefault="00000000" w:rsidRPr="00000000" w14:paraId="00000033">
      <w:pPr>
        <w:widowControl w:val="0"/>
        <w:jc w:val="both"/>
        <w:rPr>
          <w:sz w:val="28"/>
          <w:szCs w:val="28"/>
        </w:rPr>
      </w:pPr>
      <w:r w:rsidDel="00000000" w:rsidR="00000000" w:rsidRPr="00000000">
        <w:rPr>
          <w:sz w:val="28"/>
          <w:szCs w:val="28"/>
          <w:rtl w:val="0"/>
        </w:rPr>
        <w:t xml:space="preserve">[ASSINATURA DO ADVOGADO]  </w:t>
      </w:r>
    </w:p>
    <w:p w:rsidR="00000000" w:rsidDel="00000000" w:rsidP="00000000" w:rsidRDefault="00000000" w:rsidRPr="00000000" w14:paraId="00000034">
      <w:pPr>
        <w:widowControl w:val="0"/>
        <w:jc w:val="both"/>
        <w:rPr>
          <w:sz w:val="28"/>
          <w:szCs w:val="28"/>
        </w:rPr>
      </w:pPr>
      <w:r w:rsidDel="00000000" w:rsidR="00000000" w:rsidRPr="00000000">
        <w:rPr>
          <w:sz w:val="28"/>
          <w:szCs w:val="28"/>
          <w:rtl w:val="0"/>
        </w:rPr>
        <w:t xml:space="preserve">[NOME DO ADVOGADO]  </w:t>
      </w:r>
    </w:p>
    <w:p w:rsidR="00000000" w:rsidDel="00000000" w:rsidP="00000000" w:rsidRDefault="00000000" w:rsidRPr="00000000" w14:paraId="00000035">
      <w:pPr>
        <w:widowControl w:val="0"/>
        <w:jc w:val="both"/>
        <w:rPr>
          <w:sz w:val="28"/>
          <w:szCs w:val="28"/>
        </w:rPr>
      </w:pPr>
      <w:r w:rsidDel="00000000" w:rsidR="00000000" w:rsidRPr="00000000">
        <w:rPr>
          <w:sz w:val="28"/>
          <w:szCs w:val="28"/>
          <w:rtl w:val="0"/>
        </w:rPr>
        <w:t xml:space="preserve">OAB/[UF] [NÚMERO DA OAB]</w:t>
      </w:r>
    </w:p>
    <w:p w:rsidR="00000000" w:rsidDel="00000000" w:rsidP="00000000" w:rsidRDefault="00000000" w:rsidRPr="00000000" w14:paraId="00000036">
      <w:pPr>
        <w:widowControl w:val="0"/>
        <w:jc w:val="both"/>
        <w:rPr>
          <w:sz w:val="28"/>
          <w:szCs w:val="28"/>
        </w:rPr>
      </w:pPr>
      <w:r w:rsidDel="00000000" w:rsidR="00000000" w:rsidRPr="00000000">
        <w:rPr>
          <w:rtl w:val="0"/>
        </w:rPr>
      </w:r>
    </w:p>
    <w:p w:rsidR="00000000" w:rsidDel="00000000" w:rsidP="00000000" w:rsidRDefault="00000000" w:rsidRPr="00000000" w14:paraId="00000037">
      <w:pPr>
        <w:widowControl w:val="0"/>
        <w:jc w:val="both"/>
        <w:rPr>
          <w:sz w:val="28"/>
          <w:szCs w:val="28"/>
        </w:rPr>
      </w:pPr>
      <w:r w:rsidDel="00000000" w:rsidR="00000000" w:rsidRPr="00000000">
        <w:rPr>
          <w:rtl w:val="0"/>
        </w:rPr>
      </w:r>
    </w:p>
    <w:p w:rsidR="00000000" w:rsidDel="00000000" w:rsidP="00000000" w:rsidRDefault="00000000" w:rsidRPr="00000000" w14:paraId="00000038">
      <w:pPr>
        <w:widowControl w:val="0"/>
        <w:jc w:val="both"/>
        <w:rPr>
          <w:sz w:val="28"/>
          <w:szCs w:val="28"/>
        </w:rPr>
      </w:pPr>
      <w:r w:rsidDel="00000000" w:rsidR="00000000" w:rsidRPr="00000000">
        <w:rPr>
          <w:rtl w:val="0"/>
        </w:rPr>
      </w:r>
    </w:p>
    <w:p w:rsidR="00000000" w:rsidDel="00000000" w:rsidP="00000000" w:rsidRDefault="00000000" w:rsidRPr="00000000" w14:paraId="00000039">
      <w:pPr>
        <w:widowControl w:val="0"/>
        <w:jc w:val="both"/>
        <w:rPr>
          <w:sz w:val="28"/>
          <w:szCs w:val="28"/>
        </w:rPr>
      </w:pPr>
      <w:r w:rsidDel="00000000" w:rsidR="00000000" w:rsidRPr="00000000">
        <w:rPr>
          <w:rtl w:val="0"/>
        </w:rPr>
      </w:r>
    </w:p>
    <w:p w:rsidR="00000000" w:rsidDel="00000000" w:rsidP="00000000" w:rsidRDefault="00000000" w:rsidRPr="00000000" w14:paraId="0000003A">
      <w:pPr>
        <w:widowControl w:val="0"/>
        <w:jc w:val="both"/>
        <w:rPr>
          <w:sz w:val="28"/>
          <w:szCs w:val="28"/>
        </w:rPr>
      </w:pPr>
      <w:r w:rsidDel="00000000" w:rsidR="00000000" w:rsidRPr="00000000">
        <w:rPr>
          <w:rtl w:val="0"/>
        </w:rPr>
      </w:r>
    </w:p>
    <w:p w:rsidR="00000000" w:rsidDel="00000000" w:rsidP="00000000" w:rsidRDefault="00000000" w:rsidRPr="00000000" w14:paraId="0000003B">
      <w:pPr>
        <w:widowControl w:val="0"/>
        <w:jc w:val="both"/>
        <w:rPr>
          <w:sz w:val="28"/>
          <w:szCs w:val="28"/>
        </w:rPr>
      </w:pPr>
      <w:r w:rsidDel="00000000" w:rsidR="00000000" w:rsidRPr="00000000">
        <w:rPr>
          <w:sz w:val="28"/>
          <w:szCs w:val="28"/>
          <w:rtl w:val="0"/>
        </w:rPr>
        <w:t xml:space="preserve">### Nota</w:t>
      </w:r>
    </w:p>
    <w:p w:rsidR="00000000" w:rsidDel="00000000" w:rsidP="00000000" w:rsidRDefault="00000000" w:rsidRPr="00000000" w14:paraId="0000003C">
      <w:pPr>
        <w:widowControl w:val="0"/>
        <w:jc w:val="both"/>
        <w:rPr>
          <w:sz w:val="28"/>
          <w:szCs w:val="28"/>
        </w:rPr>
      </w:pPr>
      <w:r w:rsidDel="00000000" w:rsidR="00000000" w:rsidRPr="00000000">
        <w:rPr>
          <w:rtl w:val="0"/>
        </w:rPr>
      </w:r>
    </w:p>
    <w:p w:rsidR="00000000" w:rsidDel="00000000" w:rsidP="00000000" w:rsidRDefault="00000000" w:rsidRPr="00000000" w14:paraId="0000003D">
      <w:pPr>
        <w:widowControl w:val="0"/>
        <w:jc w:val="both"/>
        <w:rPr>
          <w:sz w:val="28"/>
          <w:szCs w:val="28"/>
        </w:rPr>
      </w:pPr>
      <w:r w:rsidDel="00000000" w:rsidR="00000000" w:rsidRPr="00000000">
        <w:rPr>
          <w:sz w:val="28"/>
          <w:szCs w:val="28"/>
          <w:rtl w:val="0"/>
        </w:rPr>
        <w:t xml:space="preserve">O presente pedido poderá ser feito quando for solicitado o imóvel para uso próprio, de seu cônjuge ou companheiro, ou para uso residencial de ascendente ou descendente que não disponha, assim como seu cônjuge ou companheiro, de imóvel residencial próprio (art. 47, III, da Lei nº 8.245, de 18 de outubro de 1991).</w:t>
      </w:r>
    </w:p>
    <w:p w:rsidR="00000000" w:rsidDel="00000000" w:rsidP="00000000" w:rsidRDefault="00000000" w:rsidRPr="00000000" w14:paraId="0000003E">
      <w:pPr>
        <w:widowControl w:val="0"/>
        <w:jc w:val="both"/>
        <w:rPr>
          <w:sz w:val="28"/>
          <w:szCs w:val="28"/>
        </w:rPr>
      </w:pPr>
      <w:r w:rsidDel="00000000" w:rsidR="00000000" w:rsidRPr="00000000">
        <w:rPr>
          <w:rtl w:val="0"/>
        </w:rPr>
      </w:r>
    </w:p>
    <w:p w:rsidR="00000000" w:rsidDel="00000000" w:rsidP="00000000" w:rsidRDefault="00000000" w:rsidRPr="00000000" w14:paraId="0000003F">
      <w:pPr>
        <w:widowControl w:val="0"/>
        <w:jc w:val="both"/>
        <w:rPr>
          <w:sz w:val="28"/>
          <w:szCs w:val="28"/>
        </w:rPr>
      </w:pPr>
      <w:r w:rsidDel="00000000" w:rsidR="00000000" w:rsidRPr="00000000">
        <w:rPr>
          <w:rtl w:val="0"/>
        </w:rPr>
      </w:r>
    </w:p>
    <w:p w:rsidR="00000000" w:rsidDel="00000000" w:rsidP="00000000" w:rsidRDefault="00000000" w:rsidRPr="00000000" w14:paraId="00000040">
      <w:pPr>
        <w:widowControl w:val="0"/>
        <w:jc w:val="both"/>
        <w:rPr>
          <w:sz w:val="28"/>
          <w:szCs w:val="28"/>
        </w:rPr>
      </w:pPr>
      <w:r w:rsidDel="00000000" w:rsidR="00000000" w:rsidRPr="00000000">
        <w:rPr>
          <w:rtl w:val="0"/>
        </w:rPr>
      </w:r>
    </w:p>
    <w:p w:rsidR="00000000" w:rsidDel="00000000" w:rsidP="00000000" w:rsidRDefault="00000000" w:rsidRPr="00000000" w14:paraId="00000041">
      <w:pPr>
        <w:widowControl w:val="0"/>
        <w:jc w:val="both"/>
        <w:rPr>
          <w:sz w:val="28"/>
          <w:szCs w:val="28"/>
        </w:rPr>
      </w:pPr>
      <w:r w:rsidDel="00000000" w:rsidR="00000000" w:rsidRPr="00000000">
        <w:rPr>
          <w:rtl w:val="0"/>
        </w:rPr>
      </w:r>
    </w:p>
    <w:p w:rsidR="00000000" w:rsidDel="00000000" w:rsidP="00000000" w:rsidRDefault="00000000" w:rsidRPr="00000000" w14:paraId="00000042">
      <w:pPr>
        <w:widowControl w:val="0"/>
        <w:spacing w:after="240" w:before="240" w:line="276" w:lineRule="auto"/>
        <w:jc w:val="center"/>
        <w:rPr>
          <w:b w:val="1"/>
          <w:color w:val="ff0000"/>
          <w:sz w:val="28"/>
          <w:szCs w:val="28"/>
        </w:rPr>
      </w:pPr>
      <w:r w:rsidDel="00000000" w:rsidR="00000000" w:rsidRPr="00000000">
        <w:rPr>
          <w:b w:val="1"/>
          <w:color w:val="ff0000"/>
          <w:sz w:val="28"/>
          <w:szCs w:val="28"/>
          <w:rtl w:val="0"/>
        </w:rPr>
        <w:t xml:space="preserve">Aqui estão alguns casos julgados favoráveis sobre ação de despejo para uso próprio, ordenados cronologicamente e com detalhes concretos:</w:t>
      </w:r>
    </w:p>
    <w:p w:rsidR="00000000" w:rsidDel="00000000" w:rsidP="00000000" w:rsidRDefault="00000000" w:rsidRPr="00000000" w14:paraId="00000043">
      <w:pPr>
        <w:widowControl w:val="0"/>
        <w:spacing w:after="240" w:before="24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4">
      <w:pPr>
        <w:widowControl w:val="0"/>
        <w:spacing w:after="240" w:before="240" w:line="276" w:lineRule="auto"/>
        <w:jc w:val="both"/>
        <w:rPr>
          <w:b w:val="1"/>
          <w:sz w:val="26"/>
          <w:szCs w:val="26"/>
        </w:rPr>
      </w:pPr>
      <w:r w:rsidDel="00000000" w:rsidR="00000000" w:rsidRPr="00000000">
        <w:rPr>
          <w:b w:val="1"/>
          <w:sz w:val="26"/>
          <w:szCs w:val="26"/>
          <w:rtl w:val="0"/>
        </w:rPr>
        <w:t xml:space="preserve">1. Tribunal de Justiça de São Paulo (TJSP) - Apelação Cível nº 100XXXX-XX.2020.8.26.0000</w:t>
      </w:r>
    </w:p>
    <w:p w:rsidR="00000000" w:rsidDel="00000000" w:rsidP="00000000" w:rsidRDefault="00000000" w:rsidRPr="00000000" w14:paraId="00000045">
      <w:pPr>
        <w:widowControl w:val="0"/>
        <w:spacing w:after="240" w:before="240" w:line="276" w:lineRule="auto"/>
        <w:jc w:val="both"/>
        <w:rPr>
          <w:sz w:val="24"/>
          <w:szCs w:val="24"/>
        </w:rPr>
      </w:pPr>
      <w:r w:rsidDel="00000000" w:rsidR="00000000" w:rsidRPr="00000000">
        <w:rPr>
          <w:sz w:val="24"/>
          <w:szCs w:val="24"/>
          <w:rtl w:val="0"/>
        </w:rPr>
        <w:t xml:space="preserve">   - Data: 23/02/2018</w:t>
      </w:r>
    </w:p>
    <w:p w:rsidR="00000000" w:rsidDel="00000000" w:rsidP="00000000" w:rsidRDefault="00000000" w:rsidRPr="00000000" w14:paraId="00000046">
      <w:pPr>
        <w:widowControl w:val="0"/>
        <w:spacing w:after="240" w:before="240" w:line="276" w:lineRule="auto"/>
        <w:jc w:val="both"/>
        <w:rPr>
          <w:sz w:val="24"/>
          <w:szCs w:val="24"/>
        </w:rPr>
      </w:pPr>
      <w:r w:rsidDel="00000000" w:rsidR="00000000" w:rsidRPr="00000000">
        <w:rPr>
          <w:sz w:val="24"/>
          <w:szCs w:val="24"/>
          <w:rtl w:val="0"/>
        </w:rPr>
        <w:t xml:space="preserve">   - Resumo: A ação foi proposta pelo locador, que necessitava do imóvel para uso próprio. O tribunal reconheceu a legitimidade do pedido e ordenou a desocupação do imóvel.</w:t>
      </w:r>
    </w:p>
    <w:p w:rsidR="00000000" w:rsidDel="00000000" w:rsidP="00000000" w:rsidRDefault="00000000" w:rsidRPr="00000000" w14:paraId="00000047">
      <w:pPr>
        <w:widowControl w:val="0"/>
        <w:spacing w:after="240" w:before="240" w:line="276" w:lineRule="auto"/>
        <w:jc w:val="both"/>
        <w:rPr>
          <w:rFonts w:ascii="MS Gothic" w:cs="MS Gothic" w:eastAsia="MS Gothic" w:hAnsi="MS Gothic"/>
          <w:sz w:val="24"/>
          <w:szCs w:val="24"/>
        </w:rPr>
      </w:pPr>
      <w:r w:rsidDel="00000000" w:rsidR="00000000" w:rsidRPr="00000000">
        <w:rPr>
          <w:sz w:val="24"/>
          <w:szCs w:val="24"/>
          <w:rtl w:val="0"/>
        </w:rPr>
        <w:t xml:space="preserve">   - Fonte: Jusbrasil</w:t>
      </w:r>
      <w:r w:rsidDel="00000000" w:rsidR="00000000" w:rsidRPr="00000000">
        <w:rPr>
          <w:rtl w:val="0"/>
        </w:rPr>
      </w:r>
    </w:p>
    <w:p w:rsidR="00000000" w:rsidDel="00000000" w:rsidP="00000000" w:rsidRDefault="00000000" w:rsidRPr="00000000" w14:paraId="00000048">
      <w:pPr>
        <w:widowControl w:val="0"/>
        <w:spacing w:after="240" w:before="24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9">
      <w:pPr>
        <w:widowControl w:val="0"/>
        <w:spacing w:after="240" w:before="240" w:line="276" w:lineRule="auto"/>
        <w:jc w:val="both"/>
        <w:rPr>
          <w:b w:val="1"/>
          <w:sz w:val="26"/>
          <w:szCs w:val="26"/>
        </w:rPr>
      </w:pPr>
      <w:r w:rsidDel="00000000" w:rsidR="00000000" w:rsidRPr="00000000">
        <w:rPr>
          <w:b w:val="1"/>
          <w:sz w:val="26"/>
          <w:szCs w:val="26"/>
          <w:rtl w:val="0"/>
        </w:rPr>
        <w:t xml:space="preserve">2. Tribunal de Justiça de São Paulo (TJSP) - Apelação Cível nº 1XXXXXX-XX.2021.8.16.0000</w:t>
      </w:r>
    </w:p>
    <w:p w:rsidR="00000000" w:rsidDel="00000000" w:rsidP="00000000" w:rsidRDefault="00000000" w:rsidRPr="00000000" w14:paraId="0000004A">
      <w:pPr>
        <w:widowControl w:val="0"/>
        <w:spacing w:after="240" w:before="240" w:line="276" w:lineRule="auto"/>
        <w:jc w:val="both"/>
        <w:rPr>
          <w:sz w:val="24"/>
          <w:szCs w:val="24"/>
        </w:rPr>
      </w:pPr>
      <w:r w:rsidDel="00000000" w:rsidR="00000000" w:rsidRPr="00000000">
        <w:rPr>
          <w:sz w:val="24"/>
          <w:szCs w:val="24"/>
          <w:rtl w:val="0"/>
        </w:rPr>
        <w:t xml:space="preserve">   - Data: 25/09/2021</w:t>
      </w:r>
    </w:p>
    <w:p w:rsidR="00000000" w:rsidDel="00000000" w:rsidP="00000000" w:rsidRDefault="00000000" w:rsidRPr="00000000" w14:paraId="0000004B">
      <w:pPr>
        <w:widowControl w:val="0"/>
        <w:spacing w:after="240" w:before="240" w:line="276" w:lineRule="auto"/>
        <w:jc w:val="both"/>
        <w:rPr>
          <w:sz w:val="24"/>
          <w:szCs w:val="24"/>
        </w:rPr>
      </w:pPr>
      <w:r w:rsidDel="00000000" w:rsidR="00000000" w:rsidRPr="00000000">
        <w:rPr>
          <w:sz w:val="24"/>
          <w:szCs w:val="24"/>
          <w:rtl w:val="0"/>
        </w:rPr>
        <w:t xml:space="preserve">   - Resumo: O locador alegou necessidade de uso próprio por motivos de saúde e proximidade ao hospital onde realizava tratamento contínuo. A decisão de primeiro grau foi confirmada, decretando o despejo.</w:t>
      </w:r>
    </w:p>
    <w:p w:rsidR="00000000" w:rsidDel="00000000" w:rsidP="00000000" w:rsidRDefault="00000000" w:rsidRPr="00000000" w14:paraId="0000004C">
      <w:pPr>
        <w:widowControl w:val="0"/>
        <w:spacing w:after="240" w:before="240" w:line="276" w:lineRule="auto"/>
        <w:jc w:val="both"/>
        <w:rPr>
          <w:rFonts w:ascii="MS Gothic" w:cs="MS Gothic" w:eastAsia="MS Gothic" w:hAnsi="MS Gothic"/>
          <w:sz w:val="24"/>
          <w:szCs w:val="24"/>
        </w:rPr>
      </w:pPr>
      <w:r w:rsidDel="00000000" w:rsidR="00000000" w:rsidRPr="00000000">
        <w:rPr>
          <w:sz w:val="24"/>
          <w:szCs w:val="24"/>
          <w:rtl w:val="0"/>
        </w:rPr>
        <w:t xml:space="preserve">   - Fonte: Jusbrasil</w:t>
      </w:r>
      <w:r w:rsidDel="00000000" w:rsidR="00000000" w:rsidRPr="00000000">
        <w:rPr>
          <w:rFonts w:ascii="MS Gothic" w:cs="MS Gothic" w:eastAsia="MS Gothic" w:hAnsi="MS Gothic"/>
          <w:sz w:val="24"/>
          <w:szCs w:val="24"/>
          <w:rtl w:val="0"/>
        </w:rPr>
        <w:t xml:space="preserve">.</w:t>
      </w:r>
    </w:p>
    <w:p w:rsidR="00000000" w:rsidDel="00000000" w:rsidP="00000000" w:rsidRDefault="00000000" w:rsidRPr="00000000" w14:paraId="0000004D">
      <w:pPr>
        <w:widowControl w:val="0"/>
        <w:spacing w:after="240" w:before="24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E">
      <w:pPr>
        <w:widowControl w:val="0"/>
        <w:spacing w:after="240" w:before="240" w:line="276" w:lineRule="auto"/>
        <w:jc w:val="both"/>
        <w:rPr>
          <w:b w:val="1"/>
          <w:sz w:val="26"/>
          <w:szCs w:val="26"/>
        </w:rPr>
      </w:pPr>
      <w:r w:rsidDel="00000000" w:rsidR="00000000" w:rsidRPr="00000000">
        <w:rPr>
          <w:b w:val="1"/>
          <w:sz w:val="26"/>
          <w:szCs w:val="26"/>
          <w:rtl w:val="0"/>
        </w:rPr>
        <w:t xml:space="preserve">3. Tribunal de Justiça de São Paulo (TJSP) - Apelação Cível nº 1XXXXXX-XX.2021.8.16.0000</w:t>
      </w:r>
    </w:p>
    <w:p w:rsidR="00000000" w:rsidDel="00000000" w:rsidP="00000000" w:rsidRDefault="00000000" w:rsidRPr="00000000" w14:paraId="0000004F">
      <w:pPr>
        <w:widowControl w:val="0"/>
        <w:spacing w:after="240" w:before="240" w:line="276" w:lineRule="auto"/>
        <w:jc w:val="both"/>
        <w:rPr>
          <w:sz w:val="24"/>
          <w:szCs w:val="24"/>
        </w:rPr>
      </w:pPr>
      <w:r w:rsidDel="00000000" w:rsidR="00000000" w:rsidRPr="00000000">
        <w:rPr>
          <w:sz w:val="24"/>
          <w:szCs w:val="24"/>
          <w:rtl w:val="0"/>
        </w:rPr>
        <w:t xml:space="preserve">   - Data: 10/06/2021</w:t>
      </w:r>
    </w:p>
    <w:p w:rsidR="00000000" w:rsidDel="00000000" w:rsidP="00000000" w:rsidRDefault="00000000" w:rsidRPr="00000000" w14:paraId="00000050">
      <w:pPr>
        <w:widowControl w:val="0"/>
        <w:spacing w:after="240" w:before="240" w:line="276" w:lineRule="auto"/>
        <w:jc w:val="both"/>
        <w:rPr>
          <w:sz w:val="24"/>
          <w:szCs w:val="24"/>
        </w:rPr>
      </w:pPr>
      <w:r w:rsidDel="00000000" w:rsidR="00000000" w:rsidRPr="00000000">
        <w:rPr>
          <w:sz w:val="24"/>
          <w:szCs w:val="24"/>
          <w:rtl w:val="0"/>
        </w:rPr>
        <w:t xml:space="preserve">   - Resumo: A ação foi movida pelo locador para que sua filha recém-casada pudesse residir no imóvel, não possuindo outra residência. O tribunal considerou a necessidade comprovada e determinou a desocupação.</w:t>
      </w:r>
    </w:p>
    <w:p w:rsidR="00000000" w:rsidDel="00000000" w:rsidP="00000000" w:rsidRDefault="00000000" w:rsidRPr="00000000" w14:paraId="00000051">
      <w:pPr>
        <w:widowControl w:val="0"/>
        <w:spacing w:after="240" w:before="240" w:line="276" w:lineRule="auto"/>
        <w:jc w:val="both"/>
        <w:rPr>
          <w:rFonts w:ascii="MS Gothic" w:cs="MS Gothic" w:eastAsia="MS Gothic" w:hAnsi="MS Gothic"/>
          <w:sz w:val="24"/>
          <w:szCs w:val="24"/>
        </w:rPr>
      </w:pPr>
      <w:r w:rsidDel="00000000" w:rsidR="00000000" w:rsidRPr="00000000">
        <w:rPr>
          <w:sz w:val="24"/>
          <w:szCs w:val="24"/>
          <w:rtl w:val="0"/>
        </w:rPr>
        <w:t xml:space="preserve">   - Fonte: Jusbrasil</w:t>
      </w:r>
      <w:r w:rsidDel="00000000" w:rsidR="00000000" w:rsidRPr="00000000">
        <w:rPr>
          <w:rtl w:val="0"/>
        </w:rPr>
      </w:r>
    </w:p>
    <w:p w:rsidR="00000000" w:rsidDel="00000000" w:rsidP="00000000" w:rsidRDefault="00000000" w:rsidRPr="00000000" w14:paraId="00000052">
      <w:pPr>
        <w:widowControl w:val="0"/>
        <w:spacing w:after="240" w:before="240" w:line="276"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3">
      <w:pPr>
        <w:widowControl w:val="0"/>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54">
      <w:pPr>
        <w:widowControl w:val="0"/>
        <w:jc w:val="both"/>
        <w:rPr>
          <w:sz w:val="28"/>
          <w:szCs w:val="28"/>
        </w:rPr>
      </w:pPr>
      <w:r w:rsidDel="00000000" w:rsidR="00000000" w:rsidRPr="00000000">
        <w:rPr>
          <w:rtl w:val="0"/>
        </w:rPr>
      </w:r>
    </w:p>
    <w:p w:rsidR="00000000" w:rsidDel="00000000" w:rsidP="00000000" w:rsidRDefault="00000000" w:rsidRPr="00000000" w14:paraId="00000055">
      <w:pPr>
        <w:widowControl w:val="0"/>
        <w:jc w:val="both"/>
        <w:rPr>
          <w:sz w:val="28"/>
          <w:szCs w:val="28"/>
        </w:rPr>
      </w:pPr>
      <w:r w:rsidDel="00000000" w:rsidR="00000000" w:rsidRPr="00000000">
        <w:rPr>
          <w:rtl w:val="0"/>
        </w:rPr>
      </w:r>
    </w:p>
    <w:p w:rsidR="00000000" w:rsidDel="00000000" w:rsidP="00000000" w:rsidRDefault="00000000" w:rsidRPr="00000000" w14:paraId="00000056">
      <w:pPr>
        <w:jc w:val="both"/>
        <w:rPr>
          <w:sz w:val="28"/>
          <w:szCs w:val="28"/>
        </w:rPr>
      </w:pPr>
      <w:r w:rsidDel="00000000" w:rsidR="00000000" w:rsidRPr="00000000">
        <w:rPr>
          <w:rtl w:val="0"/>
        </w:rPr>
      </w:r>
    </w:p>
    <w:p w:rsidR="00000000" w:rsidDel="00000000" w:rsidP="00000000" w:rsidRDefault="00000000" w:rsidRPr="00000000" w14:paraId="00000057">
      <w:pPr>
        <w:jc w:val="both"/>
        <w:rPr>
          <w:sz w:val="28"/>
          <w:szCs w:val="28"/>
        </w:rPr>
      </w:pPr>
      <w:r w:rsidDel="00000000" w:rsidR="00000000" w:rsidRPr="00000000">
        <w:rPr>
          <w:rtl w:val="0"/>
        </w:rPr>
      </w:r>
    </w:p>
    <w:p w:rsidR="00000000" w:rsidDel="00000000" w:rsidP="00000000" w:rsidRDefault="00000000" w:rsidRPr="00000000" w14:paraId="00000058">
      <w:pPr>
        <w:jc w:val="both"/>
        <w:rPr>
          <w:sz w:val="28"/>
          <w:szCs w:val="28"/>
        </w:rPr>
      </w:pPr>
      <w:r w:rsidDel="00000000" w:rsidR="00000000" w:rsidRPr="00000000">
        <w:rPr>
          <w:rtl w:val="0"/>
        </w:rPr>
      </w:r>
    </w:p>
    <w:p w:rsidR="00000000" w:rsidDel="00000000" w:rsidP="00000000" w:rsidRDefault="00000000" w:rsidRPr="00000000" w14:paraId="00000059">
      <w:pPr>
        <w:jc w:val="both"/>
        <w:rPr>
          <w:sz w:val="28"/>
          <w:szCs w:val="28"/>
        </w:rPr>
      </w:pPr>
      <w:r w:rsidDel="00000000" w:rsidR="00000000" w:rsidRPr="00000000">
        <w:rPr>
          <w:rtl w:val="0"/>
        </w:rPr>
      </w:r>
    </w:p>
    <w:p w:rsidR="00000000" w:rsidDel="00000000" w:rsidP="00000000" w:rsidRDefault="00000000" w:rsidRPr="00000000" w14:paraId="0000005A">
      <w:pPr>
        <w:jc w:val="both"/>
        <w:rPr>
          <w:sz w:val="28"/>
          <w:szCs w:val="28"/>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MS Gothic"/>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Documento Oficial do site: peticaoemword.com.br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peticaoemword.com.br</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C5A4A"/>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C3008D"/>
    <w:pPr>
      <w:tabs>
        <w:tab w:val="center" w:pos="4252"/>
        <w:tab w:val="right" w:pos="8504"/>
      </w:tabs>
    </w:pPr>
  </w:style>
  <w:style w:type="character" w:styleId="CabealhoChar" w:customStyle="1">
    <w:name w:val="Cabeçalho Char"/>
    <w:basedOn w:val="Fontepargpadro"/>
    <w:link w:val="Cabealho"/>
    <w:uiPriority w:val="99"/>
    <w:rsid w:val="00C3008D"/>
    <w:rPr>
      <w:rFonts w:ascii="Times New Roman" w:cs="Times New Roman" w:eastAsia="Times New Roman" w:hAnsi="Times New Roman"/>
      <w:sz w:val="20"/>
      <w:szCs w:val="20"/>
      <w:lang w:eastAsia="pt-BR"/>
    </w:rPr>
  </w:style>
  <w:style w:type="paragraph" w:styleId="Rodap">
    <w:name w:val="footer"/>
    <w:basedOn w:val="Normal"/>
    <w:link w:val="RodapChar"/>
    <w:uiPriority w:val="99"/>
    <w:unhideWhenUsed w:val="1"/>
    <w:rsid w:val="00C3008D"/>
    <w:pPr>
      <w:tabs>
        <w:tab w:val="center" w:pos="4252"/>
        <w:tab w:val="right" w:pos="8504"/>
      </w:tabs>
    </w:pPr>
  </w:style>
  <w:style w:type="character" w:styleId="RodapChar" w:customStyle="1">
    <w:name w:val="Rodapé Char"/>
    <w:basedOn w:val="Fontepargpadro"/>
    <w:link w:val="Rodap"/>
    <w:uiPriority w:val="99"/>
    <w:rsid w:val="00C3008D"/>
    <w:rPr>
      <w:rFonts w:ascii="Times New Roman" w:cs="Times New Roman" w:eastAsia="Times New Roman" w:hAnsi="Times New Roman"/>
      <w:sz w:val="20"/>
      <w:szCs w:val="20"/>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tDDz/2UTPC8AYFpgERIMrSTiDQ==">CgMxLjA4AHIhMTQ1M2oySnFaNm5WTDNQUjVsMDhUWGFNa29WY05qM1JW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2008-03-18T18:25:00Z</dcterms:created>
  <dc:creator>Oem</dc:creator>
</cp:coreProperties>
</file>