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>AÇÃO DE REINTEGRAÇÃO DE POSSE</w:t>
      </w: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  <w:r>
        <w:rPr>
          <w:b w:val="0"/>
          <w:sz w:val="20"/>
        </w:rPr>
        <w:t>Exmo. Sr. Dr. Juiz de Direito do Juizado Especial Cível da Comarca de .......................</w:t>
      </w: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 xml:space="preserve">(nome, qualificação, endereço e n.º do CPF), por seu advogado infra-assinado (doc. anexo), com escritório situado nesta cidade, à rua...., onde recebe intimações e avisos (CPC, art. 39, I), vêm, à presença de V. Exa., com fulcro no art. 926 do Código de Processo Civil e sob o rito da Lei n.º 9.099, de 26-09-95 (art. 3.º, IV), propor a presente </w:t>
      </w:r>
      <w:r>
        <w:rPr>
          <w:sz w:val="20"/>
        </w:rPr>
        <w:t>AÇÃO DE REINTEGRAÇÃO DE POSSE</w:t>
      </w:r>
      <w:r>
        <w:rPr>
          <w:b w:val="0"/>
          <w:sz w:val="20"/>
        </w:rPr>
        <w:t xml:space="preserve"> contra (nome, qualificação, endereço e n.º do CPF), em vista das seguintes razões de fato e de direito:</w:t>
      </w: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1.  O suplicante é legítimo proprietário de um imóvel situado nesta cidade, à ...., adquirido mediante escritura de compra e venda lavrada em data de ...., conforme certidão expedida pelo CRI local, sendo que sempre possuiu mencionado bem de forma mansa e pacífica.</w:t>
      </w: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2.  Ocorre, que sua posse fora esbulhada por ato do suplicado, consistente de .... (expor com precisão os fatos que demonstram a turbação ocorrida).</w:t>
      </w: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3.  Como estabelece o art. 926 do Código de Processo Civil, o possuidor tem o direito de ser reintegrado na posse em caso de esbulho, o que se verifica no caso narrado.</w:t>
      </w: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</w:p>
    <w:p w:rsidR="00D82654" w:rsidRDefault="00D82654" w:rsidP="00D82654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4.   Assim, requer o suplicante a citação do suplicado, para comparecer à audiência de justificação prévia (CPC, art. 928) que V. Exa. designará, quando serão ouvidas as testemunhas ora arroladas, que comparecerão independentemente e de intimação, a fim de se demonstrar o alegado.</w:t>
      </w:r>
    </w:p>
    <w:p w:rsidR="00D82654" w:rsidRDefault="00D82654" w:rsidP="00D82654">
      <w:pPr>
        <w:jc w:val="center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(Poderá ser pedida a liminar, independentemente de justificação prévia, desde que o autor possa provar o esbulho, estando a petição inicial devidamente instruída na forma do art. 928 do Código de Processo Civil, fazendo-se o devido pedido nesta forma, desprezando-se o item anterior).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both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5.   Com fulcro no art. 929 do Código de Processo Civil, pede o autor a concessão de mandado de reintegração de posse em seu favor, para ao final, observadas as formalidades legais e facultada a contestação por parte do réu, com a produção de provas, seja a ação julgada como procedente, condenando-se o réu nos efeitos sucumbências, além de perdas e danos, que vierem a ser apurados.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6.  Nos termos do art. 921, II, do Código de Processo Civil, pede o autor seja cominada pena de multa ao réu, na hipótese de novo esbulho à posse do mesmo.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7.  Pede-se seja processada a ação sob a égide da Lei n.º 9.099, de 26 de setembro de 1995.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Protesta-se por provar o alegado por todos os meios de provas admitidas pelo Direito, notadamente o depoimento pessoal do réu, pena de confissão, caso não compareça ou comparecendo se recuse a depor, inquirição de testemunhas, juntada, requisição e exibição de documentos, além de prova pericial.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Dá-se à causa o valor de .........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both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Nestes Termos,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Pede deferimento.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(local e data)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  <w:rPr>
          <w:b/>
        </w:rPr>
      </w:pPr>
      <w:r>
        <w:t>(assinatura e n.º da OAB do advogado)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rPr>
          <w:b/>
        </w:rPr>
        <w:t xml:space="preserve"> </w:t>
      </w:r>
    </w:p>
    <w:p w:rsidR="00D82654" w:rsidRDefault="00D82654" w:rsidP="00D826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both"/>
      </w:pPr>
      <w:r>
        <w:t>Notas: Incumbe ao autor provar a sua posse, o esbulho, a data deste e a continuação da posse, embora esbulhada (CPC, art. 927, I a IV). O pedido possessório poderá ser cumulado (CPC, art. 921, I a III), fazendo-se, sendo o caso, o devido pedido.</w:t>
      </w:r>
    </w:p>
    <w:p w:rsidR="00D82654" w:rsidRDefault="00D82654"/>
    <w:sectPr w:rsidR="00D826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5894" w:rsidRDefault="007F5894" w:rsidP="007F5894">
      <w:r>
        <w:separator/>
      </w:r>
    </w:p>
  </w:endnote>
  <w:endnote w:type="continuationSeparator" w:id="0">
    <w:p w:rsidR="007F5894" w:rsidRDefault="007F5894" w:rsidP="007F5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5894" w:rsidRDefault="007F58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5894" w:rsidRPr="007F5894" w:rsidRDefault="007F5894" w:rsidP="007F589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5894" w:rsidRDefault="007F58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5894" w:rsidRDefault="007F5894" w:rsidP="007F5894">
      <w:r>
        <w:separator/>
      </w:r>
    </w:p>
  </w:footnote>
  <w:footnote w:type="continuationSeparator" w:id="0">
    <w:p w:rsidR="007F5894" w:rsidRDefault="007F5894" w:rsidP="007F5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5894" w:rsidRDefault="007F58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5894" w:rsidRPr="007F5894" w:rsidRDefault="007F5894" w:rsidP="007F589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5894" w:rsidRDefault="007F589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654"/>
    <w:rsid w:val="007F5894"/>
    <w:rsid w:val="00D8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6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D82654"/>
    <w:pPr>
      <w:autoSpaceDE w:val="0"/>
      <w:autoSpaceDN w:val="0"/>
      <w:adjustRightInd w:val="0"/>
      <w:jc w:val="center"/>
    </w:pPr>
    <w:rPr>
      <w:b/>
      <w:sz w:val="40"/>
    </w:rPr>
  </w:style>
  <w:style w:type="character" w:customStyle="1" w:styleId="CorpodetextoChar">
    <w:name w:val="Corpo de texto Char"/>
    <w:basedOn w:val="Fontepargpadro"/>
    <w:link w:val="Corpodetexto"/>
    <w:semiHidden/>
    <w:rsid w:val="00D82654"/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7F58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F589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F589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5894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2008-03-18T18:23:00Z</dcterms:created>
  <dcterms:modified xsi:type="dcterms:W3CDTF">2023-11-06T00:02:00Z</dcterms:modified>
</cp:coreProperties>
</file>